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7E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</w:p>
    <w:p w:rsidR="00650B7E" w:rsidRDefault="00650B7E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0B7E" w:rsidRDefault="00650B7E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F2FBD" w:rsidRPr="009C232C" w:rsidRDefault="00BF2FBD" w:rsidP="00BF2F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2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о результатах камеральной  плановой   проверки </w:t>
      </w:r>
      <w:r w:rsidRPr="00BF2F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</w:t>
      </w:r>
      <w:r w:rsidRPr="00BF2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осуществлению расходов на обеспечение выполнения функций органа местного самоуправления и их отражения в бюджетном учёте и отчётности,  законодательства Российской Федерации в сфере закупок в рамках контроля, предусмотренного частями 3 и 8 статьи 99 Федерального закона №44-ФЗ»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</w:t>
      </w:r>
      <w:r w:rsidRPr="009C2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Муниципальном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Кряжлинский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в 2022</w:t>
      </w:r>
      <w:r w:rsidRPr="009C2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году.</w:t>
      </w: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proofErr w:type="gramEnd"/>
    </w:p>
    <w:p w:rsidR="00BF2FBD" w:rsidRPr="009C232C" w:rsidRDefault="00BF2FBD" w:rsidP="00BF2FB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</w:p>
    <w:p w:rsidR="00BF2FBD" w:rsidRPr="009C232C" w:rsidRDefault="00BF2FBD" w:rsidP="00BF2FB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proofErr w:type="gramStart"/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меральной плановой проверкой </w:t>
      </w:r>
      <w:r w:rsidRPr="00BF2FBD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Pr="00BF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расходов на обеспечение выполнения функций органа местного самоуправления и их отражения в бюджетном учёте и отчётности,  законодательства Российской Федерации в сфере закупок в рамках контроля, предусмотренного частями 3 и 8 статьи 99 Федерального закона №44-ФЗ»</w:t>
      </w: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Муниц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ипаль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ном 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Кряжлинский</w:t>
      </w:r>
      <w:proofErr w:type="spellEnd"/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 за   2020 год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 январь – февраль 2022г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установлен ряд нарушений.</w:t>
      </w:r>
      <w:r w:rsidRPr="009C23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9C2086" w:rsidRPr="009C2086" w:rsidRDefault="009C2086" w:rsidP="009C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1)  </w:t>
      </w:r>
      <w:r w:rsidR="00967889" w:rsidRPr="009C2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Проверкой порядка составления, утверждения и ведения бюджетной сметы установлено:</w:t>
      </w:r>
      <w:r w:rsidR="00967889" w:rsidRPr="009C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086" w:rsidRPr="009C2086" w:rsidRDefault="009C2086" w:rsidP="009C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9C20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роверкой правильности составления росписи и сметы расходов установлено, что в росписи и соответственно в смете расходов на 2021год бюджетные ассигнования утверждены меньше на 30,5 тыс. рублей в том числе: РП 0104, КВР121 на сумму 0,5тыс. рублей и РП 04 09, КВР346 на сумму 30,0тыс.</w:t>
      </w:r>
      <w:r w:rsidR="003D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  <w:r w:rsidRPr="009C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086" w:rsidRDefault="00C2649D" w:rsidP="009C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9C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общих требований </w:t>
      </w:r>
      <w:r w:rsidRPr="007765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 порядку составления, утверждения и ведения бюджетных смет казенных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0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сметах расходов за 2020-2021год не проставлены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коды аналитического показателя, (нарушен приказ от 14.02.2018г №26н);</w:t>
      </w:r>
    </w:p>
    <w:p w:rsidR="009C2086" w:rsidRDefault="009C2086" w:rsidP="009C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составления смет за проверяемый период показала, что в нарушение  п.8  раздела 2 «Общих требований к составлению смет» приказа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инфина РФ</w:t>
      </w:r>
      <w:r w:rsidRPr="009C208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765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от 14 февраля 2018 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26н </w:t>
      </w:r>
      <w:r w:rsidRPr="0077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765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 общих требованиях»</w:t>
      </w:r>
      <w:r w:rsidR="003D17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сметам расходов за 2020-2021 год расчёты составлены не по всем кодам бюджетной классификации</w:t>
      </w:r>
      <w:r w:rsidR="003D17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086" w:rsidRPr="009C2086" w:rsidRDefault="009C2086" w:rsidP="009C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в  нарушение п.10 приказа</w:t>
      </w:r>
      <w:r w:rsidRPr="007765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от 14 февраля 2018 г. N 26н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Приказ Минфина РФ № 26н)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смета  учреждением на  2022 год  не составлена</w:t>
      </w:r>
      <w:r w:rsidRPr="0022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</w:p>
    <w:p w:rsidR="008A2C59" w:rsidRDefault="00C82C79" w:rsidP="008A2C5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составления, утверждения и</w:t>
      </w:r>
      <w:r w:rsidR="00B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бюджетной сметы определён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</w:t>
      </w:r>
      <w:r w:rsidR="00B37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B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</w:t>
      </w:r>
      <w:proofErr w:type="spellStart"/>
      <w:r w:rsidR="00B94E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Кряжлинского</w:t>
      </w:r>
      <w:proofErr w:type="spellEnd"/>
      <w:r w:rsidRPr="00D244F3"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  <w:t xml:space="preserve">  </w:t>
      </w:r>
      <w:r w:rsidR="00B94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от  06.06.2019 года  №10</w:t>
      </w:r>
      <w:r w:rsidRPr="00A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недействующей редакцией  приказ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20.11.2007года №112н «Об общих требованиях к порядку составления, утверждения и ведения бюдж</w:t>
      </w:r>
      <w:r w:rsidR="00D4291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етных смет казённых учреждений»;</w:t>
      </w:r>
      <w:r w:rsidR="008A2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A2C59" w:rsidRPr="00074242" w:rsidRDefault="008A2C59" w:rsidP="008A2C5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сверке показателей  утверждённых  бюджетных смет администрации сельсовета с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бюджетной  росписи  на  2020-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ено, что бюджетные сметы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только первонач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бюджету, изменения в них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вносили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14-18 раздела 4 о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бщих требо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к ведению смет учреждений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Минфина РФ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26н</w:t>
      </w:r>
      <w:r w:rsidRPr="000742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07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D38BD" w:rsidRDefault="00660461" w:rsidP="00DD3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2) Проверка правильности организации и ведения бухгалтерского учёт достоверность отчётности и св</w:t>
      </w:r>
      <w:r w:rsidR="00BF2F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оевременности её предоставления:</w:t>
      </w:r>
      <w:r w:rsidR="00C8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FBD" w:rsidRDefault="00BF2FBD" w:rsidP="00BF2FB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32FB" w:rsidRPr="003B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пункта 4 Приказа Минфина РФ от 6 октября 2008 г. N 106н «Об утверждении положений по бухгалтерскому учету», пункта 6 Приказа 157-н в предоставленной </w:t>
      </w:r>
      <w:r w:rsidR="00EA32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проверке учетной политики</w:t>
      </w:r>
      <w:r w:rsidR="00EA32FB" w:rsidRPr="003B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определен порядок организации и обеспечения (осуществления) субъектом учета внутреннего финансового контроля, порядок отражения в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 событий после отчетной даты;</w:t>
      </w:r>
      <w:proofErr w:type="gramEnd"/>
    </w:p>
    <w:p w:rsidR="00EA32FB" w:rsidRPr="003B51C8" w:rsidRDefault="00BF2FBD" w:rsidP="00BF2FB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EA32FB" w:rsidRPr="003B51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четная политика содержит ссылки на нормативные акты, утратившие силу на момент её утверждения (</w:t>
      </w:r>
      <w:r w:rsidR="00EA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21.11.1996 № 129-ФЗ «О бухгалтерском учёте», </w:t>
      </w:r>
      <w:r w:rsidR="00EA32FB" w:rsidRPr="003B5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Минфина РФ от 15 декабря 2010 г. N 173н</w:t>
      </w:r>
      <w:r w:rsidR="00EA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форм первичных учётных документов и регистров бухгалтерского учёта, применяемых органами государственной власти (государственными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</w:t>
      </w:r>
      <w:r w:rsidR="00EA32FB" w:rsidRPr="003B51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087031" w:rsidRDefault="00087031" w:rsidP="00087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 Проверкой операций с денежными средствами установлено:</w:t>
      </w:r>
    </w:p>
    <w:p w:rsidR="00750684" w:rsidRDefault="00FF0C3A" w:rsidP="0075068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337EEC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7E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нарушении п.294 Инструкции №157н остаток на конец месяца в журнале операций с безналичными денежными средствами за декабрь 2020-2021 года не отражён, так как в журналах проведены заключительные обороты на конец года. </w:t>
      </w:r>
      <w:r w:rsidR="00750684">
        <w:rPr>
          <w:rFonts w:ascii="Times New Roman" w:eastAsia="Times New Roman" w:hAnsi="Times New Roman" w:cs="Times New Roman"/>
          <w:sz w:val="28"/>
          <w:szCs w:val="20"/>
          <w:lang w:eastAsia="ru-RU"/>
        </w:rPr>
        <w:t>Бухгалтерские Справки ф. 05</w:t>
      </w:r>
      <w:r w:rsidR="00337EEC">
        <w:rPr>
          <w:rFonts w:ascii="Times New Roman" w:eastAsia="Times New Roman" w:hAnsi="Times New Roman" w:cs="Times New Roman"/>
          <w:sz w:val="28"/>
          <w:szCs w:val="20"/>
          <w:lang w:eastAsia="ru-RU"/>
        </w:rPr>
        <w:t>04833 учреждением не составлены;</w:t>
      </w:r>
    </w:p>
    <w:p w:rsidR="00337EEC" w:rsidRPr="00CC2B49" w:rsidRDefault="00337EEC" w:rsidP="0075068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-  проверкой установлено, что бухгалтерией не обеспечено своевременное отражение банковских операций в полном объёме на бумажном носителе. </w:t>
      </w:r>
    </w:p>
    <w:p w:rsidR="008A412D" w:rsidRDefault="00660461" w:rsidP="00B12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  Проверкой расчётов с поставщиками и подрядчиками:</w:t>
      </w:r>
      <w:r w:rsidR="001417D0" w:rsidRPr="0014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412D" w:rsidRDefault="008A412D" w:rsidP="008A412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проверкой правильности отражения задолженности с поставщиками и подрядчиками установлено, что задолженность по данным главной книги и журнала операций расчётов с поставщиками и подрядчиками не соответствует  годовому отчёту за 2021 год, разница с отчётом</w:t>
      </w:r>
      <w:r w:rsidR="001B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дебиторской задолженности составляет 12700,00 рублей</w:t>
      </w:r>
      <w:r w:rsidR="001B29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Pr="008A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кредиторской 1</w:t>
      </w:r>
      <w:r w:rsidR="001B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3050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BF2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C7BB7" w:rsidRDefault="00EC6AF2" w:rsidP="009C7BB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неправомерно (без подтверждающих первичных документов) перечислено бюджетных средств на погашение задолженности по расчётам с поставщиками на сумму 129941рублей;</w:t>
      </w:r>
      <w:r w:rsidR="009C7BB7" w:rsidRPr="009C7B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C7BB7" w:rsidRDefault="009C7BB7" w:rsidP="009C7BB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-  ф</w:t>
      </w:r>
      <w:r w:rsidRPr="00776520"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едеральный закон  РФ от  06.12.2011 № 402-ФЗ «О бухгалтерском  учёте» не предусматривает возможности факсимильного воспроизведения подписи, использования сканированных копий, либо сделанные  иным способом копии первичных документов при оформлении документов бухгалтерского учёта. В нарушение данных норм Учреждением необоснованно приняты к бухгалтерскому  учёту и оплачены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услуги на общую сумму 85970</w:t>
      </w:r>
      <w:r w:rsidRPr="007765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рублей;</w:t>
      </w:r>
      <w:r w:rsidRPr="00E374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C7BB7" w:rsidRPr="008B7100" w:rsidRDefault="009C7BB7" w:rsidP="009C7BB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 п</w:t>
      </w:r>
      <w:r w:rsidRPr="008B7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проверке первичных документов, приложенных к Журналу операций «Расчеты с поставщиками и подрядчиками», установлены факты несвоевременного отражения первичных документов в регистрах бухгалтерского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(нарушен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 w:rsidRPr="007744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11 Инструкции 157н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0614D4" w:rsidRPr="004F09BF" w:rsidRDefault="009C7BB7" w:rsidP="004F09B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proofErr w:type="gramStart"/>
      <w:r w:rsidR="00ED5B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 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нарушение статьи 11 Федерального закона РФ от 06.12.2011 года   </w:t>
      </w:r>
      <w:r w:rsidR="00DC7DF0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402-ФЗ «О бухгалтерском учёте», п. 1.5 приказа Минфина от 13.06.1995 года № 49 «Об утверждении Методических указаний по инвентаризации имущества и финансовых обязательств», Приказа Минфина</w:t>
      </w:r>
      <w:r w:rsidR="00967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30.03.2015 №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52н инвентаризация финансовых обязательств, с оформлением необходимых документов (актов инвентаризации, инвентаризационных описей) в проверяемом периоде  администрацией сельсовета не проводилась</w:t>
      </w:r>
      <w:r w:rsidR="00A56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5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B08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верка взаимных расчётов проведена не со всеми поставщиками и подрядчиками, либо проведена за 6 или 9 месяце</w:t>
      </w:r>
      <w:r w:rsidR="00ED5B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6A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отчётного</w:t>
      </w:r>
      <w:proofErr w:type="gramEnd"/>
      <w:r w:rsidR="00A5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периуда</w:t>
      </w:r>
      <w:proofErr w:type="spellEnd"/>
      <w:r w:rsidR="00061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63FD" w:rsidRPr="00BF2FBD" w:rsidRDefault="002263FD" w:rsidP="00BF2F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BF2F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="007B73A2" w:rsidRPr="007B73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 Проверка расчётов с подотчётными лицами</w:t>
      </w:r>
      <w:r w:rsidR="003C0C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641FB5" w:rsidRPr="002263FD" w:rsidRDefault="003C0CBF" w:rsidP="002263F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- </w:t>
      </w:r>
      <w:r w:rsidR="002263FD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нарушается</w:t>
      </w:r>
      <w:r w:rsidR="002263FD" w:rsidRPr="004D0C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 предоставления авансового </w:t>
      </w:r>
      <w:proofErr w:type="gramStart"/>
      <w:r w:rsidR="002263FD" w:rsidRPr="004D0C8B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отчёта</w:t>
      </w:r>
      <w:proofErr w:type="gramEnd"/>
      <w:r w:rsidR="002263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утверждённый распоряжением администрации </w:t>
      </w:r>
      <w:proofErr w:type="spellStart"/>
      <w:r w:rsidR="002263FD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Кряжлинского</w:t>
      </w:r>
      <w:proofErr w:type="spellEnd"/>
      <w:r w:rsidR="002263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от 05.06.2019 года №9-р;</w:t>
      </w:r>
      <w:r w:rsidR="00641FB5" w:rsidRPr="0064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B3B41" w:rsidRDefault="00145607" w:rsidP="007B3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20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роверкой авансовых отчетов установлены нарушения в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документального оформления;</w:t>
      </w:r>
      <w:r w:rsidR="007B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B3B41" w:rsidRDefault="007B3B41" w:rsidP="007B3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в</w:t>
      </w:r>
      <w:r w:rsidRPr="009C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статьи 11 Федерального закона от 06.12.2011 г. № 402-ФЗ, пункта 20 Инструкции № 157н, пунктов 1.5, 3.47 Методических указаний по инвентаризации имущества и финансовых обязательств, утвержденные приказом Минфина России № 49 от 13.06.1995 г. перед составлением годовой бухгалтерской отчетности инвентаризация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расчётам с подотчётными лицами  по состоянию на 01.01.2021 г. и  на 01.01.2022</w:t>
      </w:r>
      <w:r w:rsidRPr="009C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учреждении не проводилась.</w:t>
      </w:r>
      <w:r w:rsidRPr="0072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67889" w:rsidRPr="00B01E59" w:rsidRDefault="00BF2FBD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Проверка учёта основных средств и материальных запасов: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6FE" w:rsidRDefault="00967889" w:rsidP="00323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нарушается порядок ведения инвентарных карточек по учёту основных средств</w:t>
      </w:r>
      <w:r w:rsidR="00382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 краткой индивидуальной характери</w:t>
      </w:r>
      <w:r w:rsidR="006B5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стики объектов основных средств</w:t>
      </w:r>
      <w:r w:rsidR="0032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C181E" w:rsidRDefault="003236FE" w:rsidP="00323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н</w:t>
      </w:r>
      <w:r w:rsidRPr="003236FE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открыты инвентарные карточки по  объектам на сумму 127690 рублей в том числе, 80000 рублей панно «Список погибшим в ВОВ», 22500 рублей режущий аппарат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25190 рублей аппарат газовый</w:t>
      </w:r>
      <w:r w:rsidR="00EC18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7C63" w:rsidRDefault="00A07C63" w:rsidP="00A07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предъявлены инвентарные карточки по 4 объектам основных средств на общую сумму 20150 рублей в том числе, 3610 рублей монитор, 5990 рублей принтер МФУ, 10550 рублей системный блок, не числятся на балансе сельсовета; </w:t>
      </w:r>
    </w:p>
    <w:p w:rsidR="00C91A0D" w:rsidRPr="009C3148" w:rsidRDefault="00C91A0D" w:rsidP="00C91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стоимость объектов основных средств по 2 инвентарным карточкам </w:t>
      </w:r>
      <w:r w:rsidR="00DF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№18 и №32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балансовой стоимости: косилка сегментная</w:t>
      </w:r>
      <w:r w:rsidR="00DF6858" w:rsidRPr="00DF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бухгалтерского учёта стоимость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23900 рублей</w:t>
      </w:r>
      <w:r w:rsidRPr="00C9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инвентарной карточке  стоимость </w:t>
      </w:r>
      <w:r w:rsidR="00DF6858">
        <w:rPr>
          <w:rFonts w:ascii="Times New Roman" w:eastAsia="Times New Roman" w:hAnsi="Times New Roman" w:cs="Times New Roman"/>
          <w:sz w:val="28"/>
          <w:szCs w:val="28"/>
          <w:lang w:eastAsia="ru-RU"/>
        </w:rPr>
        <w:t>19441,08рублей</w:t>
      </w:r>
      <w:r w:rsidR="0077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счётчик газовый</w:t>
      </w:r>
      <w:r w:rsidR="00DF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бухгалтерского учёта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25190 рублей,</w:t>
      </w:r>
      <w:r w:rsidR="002A2423" w:rsidRP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инвентарной карточке  стоимость 4190 рублей;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7DE9" w:rsidRDefault="00636131" w:rsidP="00777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проверкой основных средс</w:t>
      </w:r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 установлено, что в МО </w:t>
      </w:r>
      <w:proofErr w:type="spellStart"/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Кряжлинский</w:t>
      </w:r>
      <w:proofErr w:type="spellEnd"/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бухгалтерского учёта числится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здание, не оформленное в собственность</w:t>
      </w:r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0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-Яр бала</w:t>
      </w:r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нсовой стоимостью 269780 рублей;</w:t>
      </w:r>
      <w:r w:rsidR="0077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777DE9" w:rsidRDefault="00777DE9" w:rsidP="00777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  учёт 2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="002A2423" w:rsidRP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инятые в собственность МО </w:t>
      </w:r>
      <w:proofErr w:type="spellStart"/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Кряжлинский</w:t>
      </w:r>
      <w:proofErr w:type="spellEnd"/>
      <w:r w:rsidR="002A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13.01.2020года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7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скважина водяная, назначение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сооружение, глубина 65м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Широкая (балансовая стоимость не указана), водопроводная сеть протяжённостью 2000м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Широкая, Транспортная,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(балансовая стоимость не указана)</w:t>
      </w:r>
      <w:r w:rsidR="00F911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55878" w:rsidRPr="00755878" w:rsidRDefault="00755878" w:rsidP="0075587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5B06" w:rsidRPr="0075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обеспечен учет </w:t>
      </w:r>
      <w:r w:rsidR="0096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 дорожного транспорта общей протяжённостью 12294м;</w:t>
      </w:r>
      <w:r w:rsidRPr="0075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1AA" w:rsidRPr="00F911AA" w:rsidRDefault="00F911AA" w:rsidP="00F91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911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 учет земельных участков разрешенное использование  для обслуживания и эксплуатации внутри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поселковых дорог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91161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9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131" w:rsidRPr="00F911AA" w:rsidRDefault="005A06CB" w:rsidP="005A0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A06CB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обеспечен учет земельных участков, земли сельскохозяйственного назнач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разрешенное использование</w:t>
      </w:r>
      <w:r w:rsidR="00120F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36FE" w:rsidRPr="00F911AA" w:rsidRDefault="00F67D32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проверкой оборотных ведомостей по аналитическому учёту материальных запасов за 2021 год установлено, что поступление и выбытие материальных запасов за январь-март 2021года не соответствует бухгалтерскому учёту в главной книге и журналам операций №3, № 4 и № 7.</w:t>
      </w:r>
    </w:p>
    <w:p w:rsidR="0002345C" w:rsidRDefault="000E7AA4" w:rsidP="000E7AA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а</w:t>
      </w:r>
      <w:r w:rsidRPr="009C31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ктах о списании материальных запасов  отсутствует направление расходования (причина списания)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отдельных актах отсутствует подпись одного из членов постоянно действующей комиссии</w:t>
      </w:r>
      <w:r w:rsidRPr="009C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по ОКУД 0504230)</w:t>
      </w:r>
      <w:r w:rsidR="000234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5B59" w:rsidRDefault="00B35B59" w:rsidP="00B35B5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</w:t>
      </w:r>
      <w:r w:rsidRPr="00B35B59">
        <w:rPr>
          <w:rFonts w:ascii="Times New Roman" w:eastAsia="Times New Roman" w:hAnsi="Times New Roman" w:cs="Times New Roman"/>
          <w:sz w:val="28"/>
          <w:szCs w:val="20"/>
          <w:lang w:eastAsia="ru-RU"/>
        </w:rPr>
        <w:t>ри списании запчастей приобретённых для текущего ремонта автомобиля и других объектов основных средств акт приёма-сдачи отремонтированных, реконструированных и модернизированных объектов основных средс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 (ф. 0504103) не составляется;</w:t>
      </w:r>
      <w:r w:rsidRPr="00B35B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</w:p>
    <w:p w:rsidR="006B7DE7" w:rsidRPr="00DD33E3" w:rsidRDefault="00B35B59" w:rsidP="006B7DE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965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обеспечен соответствующий учёт </w:t>
      </w:r>
      <w:r w:rsidR="00965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запасных частей приобретённых взамен изношенных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53900 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в том числе, шина «Кама» 185/75 </w:t>
      </w:r>
      <w:r w:rsidRPr="00B35B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>16 4шт</w:t>
      </w:r>
      <w:r w:rsidR="0096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15400 рублей </w:t>
      </w:r>
      <w:r w:rsidR="0096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 </w:t>
      </w:r>
      <w:r w:rsidRPr="00B35B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LADA</w:t>
      </w:r>
      <w:r w:rsidRPr="00B35B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21214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аккумулятор ССТ-</w:t>
      </w:r>
      <w:r w:rsidR="00965B06">
        <w:rPr>
          <w:rFonts w:ascii="Times New Roman" w:eastAsia="Times New Roman" w:hAnsi="Times New Roman" w:cs="Times New Roman"/>
          <w:sz w:val="28"/>
          <w:szCs w:val="28"/>
          <w:lang w:eastAsia="ru-RU"/>
        </w:rPr>
        <w:t>90 1шт. на сумму 5500 рублей на автомобиль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 </w:t>
      </w:r>
      <w:r w:rsidRPr="00B35B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LADA</w:t>
      </w:r>
      <w:r w:rsidRPr="00B35B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21214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колесо 2</w:t>
      </w:r>
      <w:r w:rsidR="0096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="0096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33</w:t>
      </w:r>
      <w:r w:rsidR="00965B06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 на трактор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МТЗ 82</w:t>
      </w:r>
      <w:r w:rsidR="00965B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(нарушена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бюджетному учёту</w:t>
      </w:r>
      <w:proofErr w:type="gramEnd"/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Start"/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>157н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35B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5B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B7DE7" w:rsidRPr="006B7DE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приобретения и способ аналитического учёта запчастей в учётной политике утверждённой распоряжением администра</w:t>
      </w:r>
      <w:r w:rsidR="006B7D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ции </w:t>
      </w:r>
      <w:proofErr w:type="spellStart"/>
      <w:r w:rsidR="006B7DE7">
        <w:rPr>
          <w:rFonts w:ascii="Times New Roman" w:eastAsia="Times New Roman" w:hAnsi="Times New Roman" w:cs="Times New Roman"/>
          <w:sz w:val="28"/>
          <w:szCs w:val="20"/>
          <w:lang w:eastAsia="ru-RU"/>
        </w:rPr>
        <w:t>Кряжлинского</w:t>
      </w:r>
      <w:proofErr w:type="spellEnd"/>
      <w:r w:rsidR="006B7D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от </w:t>
      </w:r>
      <w:r w:rsidR="006B7DE7" w:rsidRPr="006B7DE7">
        <w:rPr>
          <w:rFonts w:ascii="Times New Roman" w:eastAsia="Times New Roman" w:hAnsi="Times New Roman" w:cs="Times New Roman"/>
          <w:sz w:val="28"/>
          <w:szCs w:val="20"/>
          <w:lang w:eastAsia="ru-RU"/>
        </w:rPr>
        <w:t>24.12.2013 года №19-р не утве</w:t>
      </w:r>
      <w:r w:rsidR="00B921E2">
        <w:rPr>
          <w:rFonts w:ascii="Times New Roman" w:eastAsia="Times New Roman" w:hAnsi="Times New Roman" w:cs="Times New Roman"/>
          <w:sz w:val="28"/>
          <w:szCs w:val="20"/>
          <w:lang w:eastAsia="ru-RU"/>
        </w:rPr>
        <w:t>рждён, (п.349 Инструкции №157н);</w:t>
      </w:r>
    </w:p>
    <w:p w:rsidR="00C70516" w:rsidRPr="00C70516" w:rsidRDefault="00C70516" w:rsidP="00C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proofErr w:type="spellStart"/>
      <w:r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Кряжлинского</w:t>
      </w:r>
      <w:proofErr w:type="spellEnd"/>
      <w:r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не возложена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бязанность по регистрации и выдаче путевых листов на работников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0516" w:rsidRDefault="00C70516" w:rsidP="00C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46F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порядок заполнения  путевых листов, утверждённый приказом Минтранса РФ от 18.09.2008 №152 «Об утверждении обязательных реквизитов и пор</w:t>
      </w:r>
      <w:r w:rsidR="001A546F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ядка заполнения путевых листов»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0516" w:rsidRDefault="001A546F" w:rsidP="00C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нарушении распоряжения Мин</w:t>
      </w:r>
      <w:r w:rsidR="00B921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транспорта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14.03.2008 года № АМ-23-р «О введении в действие Методических рекомендаций "Нормы расхода топлив и смазочных материалов на автомобильном транспорте"</w:t>
      </w:r>
      <w:r w:rsid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неверно</w:t>
      </w:r>
      <w:r w:rsid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определения базовой нормы 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 топлива на автомобиль производства ВАЗ, модель 21214 норма расхода топлива применялась с </w:t>
      </w:r>
      <w:r w:rsid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ревышение</w:t>
      </w:r>
      <w:r w:rsid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>0,11</w:t>
      </w:r>
      <w:r w:rsidR="00B921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л/100</w:t>
      </w:r>
      <w:r w:rsidR="00B9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летней </w:t>
      </w:r>
      <w:r w:rsid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и 0,120л/100</w:t>
      </w:r>
      <w:r w:rsid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зимней период;</w:t>
      </w:r>
      <w:r w:rsidR="00C70516"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End"/>
    </w:p>
    <w:p w:rsidR="005D7127" w:rsidRPr="00C70516" w:rsidRDefault="00C70516" w:rsidP="005D7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</w:t>
      </w:r>
      <w:r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распоряжения Министерства транспорта</w:t>
      </w:r>
      <w:r w:rsidR="001A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C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применялся поправочный коэффициент при работе автомобиля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ЗИЛ-131 (АРС)  более 8</w:t>
      </w:r>
      <w:r w:rsidR="005D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лет -10%;</w:t>
      </w:r>
    </w:p>
    <w:p w:rsidR="005D7127" w:rsidRDefault="005D7127" w:rsidP="005D7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проверкой</w:t>
      </w:r>
      <w:r w:rsidR="00DD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учёта </w:t>
      </w:r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забалансовых</w:t>
      </w:r>
      <w:proofErr w:type="spellEnd"/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счетах</w:t>
      </w:r>
      <w:r w:rsidR="00DD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2020-2021г.г.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учёт в оборотных ведомостях</w:t>
      </w:r>
      <w:r w:rsidR="00DD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забаласовым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счетам не соответствует справке </w:t>
      </w:r>
      <w:r w:rsidRPr="009C31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имущества и обязательст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счетах</w:t>
      </w:r>
      <w:r w:rsidR="000F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годовому отчёту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по ОКУД 0503120</w:t>
      </w:r>
      <w:r w:rsidRPr="009C31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10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261E" w:rsidRDefault="00C759BB" w:rsidP="00C75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6436" w:rsidRPr="00CB3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</w:t>
      </w:r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отражён</w:t>
      </w:r>
      <w:r w:rsidR="009D6436" w:rsidRPr="00CB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оборотной ведомости</w:t>
      </w:r>
      <w:r w:rsidRPr="00CB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объект основных средств стоимостью 29372 рубля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3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 АЦВ 510110  1шт.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CB3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2021год год  не отражены 6 объектов основных средств на общую сумму  30090 рублей</w:t>
      </w:r>
      <w:r w:rsidR="00A560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7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560A9" w:rsidRDefault="00A560A9" w:rsidP="00A5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 нарушении требований Инструкции 157н. все </w:t>
      </w:r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на </w:t>
      </w:r>
      <w:proofErr w:type="spellStart"/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забалансовых</w:t>
      </w:r>
      <w:proofErr w:type="spellEnd"/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счетах за 2021-2022</w:t>
      </w:r>
      <w:r w:rsidR="00BE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9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отражено в нарушении </w:t>
      </w:r>
      <w:r w:rsidR="00BE6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№ 157н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счёте 21 «Основные средства в эксплуатации».        </w:t>
      </w:r>
    </w:p>
    <w:p w:rsidR="00CD717A" w:rsidRDefault="00CD717A" w:rsidP="00CD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22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 2 объектам основных средств переданных</w:t>
      </w:r>
      <w:r w:rsidR="006D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202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администрации Северного района</w:t>
      </w:r>
      <w:r w:rsidR="00202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Совета депутатов МО Северный район Оренбургской области от 20.11.2020 №17-РС не соответствует предъявленным</w:t>
      </w:r>
      <w:r w:rsidR="0033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2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инвентарным карточкам №51, №53</w:t>
      </w:r>
      <w:r w:rsidR="0033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собственника (МУП ЖКХ</w:t>
      </w:r>
      <w:r w:rsidR="00D27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71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91D96" w:rsidRDefault="006D718C" w:rsidP="00A91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 оформлены в собственность сельсовета и не оприходованы в соответствующем порядке </w:t>
      </w:r>
      <w:r w:rsidR="00070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объектов осн</w:t>
      </w:r>
      <w:r w:rsidR="00070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овных средств стоимостью 5452045,00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  <w:r w:rsidR="0033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(водопроводная сеть) переданных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Северного района на основании решений Совета депутатов МО Север</w:t>
      </w:r>
      <w:r w:rsidR="00070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район от 20.11.2020 года №17</w:t>
      </w:r>
      <w:r w:rsidR="00337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-РС и в нарушение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перед</w:t>
      </w:r>
      <w:r w:rsidR="00C41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ачи по договору аренды в декабре 2020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переданы в МУП «Жилищно-коммунальное хозяйство «Северное»;</w:t>
      </w:r>
      <w:r w:rsidRPr="0014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91D96" w:rsidRDefault="00A91D96" w:rsidP="00A91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 п.2.1  договора аренды централизованных систем холодного водоснабжения от 26.11.2020 года  заключённого между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МУП «Жилищно-коммунального хозяйства «Северное»  арендатор от своего имени не заключил договор на поставку тепловой энергии с ресурсно-сберегающими организациями, для обеспечения бесперебойной эксплуатации Объекта, в результате чего с августа по декабрь 2021 года и январь-февраль 2022 года выставлено счетов от ОАО «ЭнергосбыТ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оплату за электроэнергию водокачки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Сергушкино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Кызыл-Яр от ЭнергосбыТ-Плюс на общую сумму 245271,99 рублей</w:t>
      </w:r>
      <w:r w:rsidR="00A45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привело к незапланированной задолженности за поставку электроэнергии  за 2021год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C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3BF0" w:rsidRDefault="00C4136F" w:rsidP="00C41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02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</w:t>
      </w:r>
      <w:r w:rsidRPr="00C4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администрации </w:t>
      </w:r>
      <w:r w:rsidR="00A9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="00A91D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Кряжлинский</w:t>
      </w:r>
      <w:proofErr w:type="spellEnd"/>
      <w:r w:rsidR="00A9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413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30.12.2020г. №9-р</w:t>
      </w:r>
      <w:r w:rsidR="0033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4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8B6" w:rsidRPr="00C4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30.12.2021г. №17-р </w:t>
      </w:r>
      <w:r w:rsidRPr="00C413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проведена Инвентаризация основных средств  и материальных запасов</w:t>
      </w:r>
      <w:r w:rsidR="00A91D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DCB" w:rsidRDefault="00BF2FBD" w:rsidP="00790E7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9678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967889"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порядка формирования и утверждения системы оплаты труда, штатного расписания, начисл</w:t>
      </w:r>
      <w:r w:rsidR="00214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 и выплаты заработной платы:</w:t>
      </w:r>
    </w:p>
    <w:p w:rsidR="00967889" w:rsidRPr="00113419" w:rsidRDefault="00214DCB" w:rsidP="00790E7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-  проверкой установлено, что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увеличении должностных окладов</w:t>
      </w:r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главе администрации</w:t>
      </w:r>
      <w:r w:rsidR="00E733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муниципальным служащим</w:t>
      </w:r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2020 году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решение Совета депутатов </w:t>
      </w:r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соответствие п. 4.2 ст.4  Приложения №1 Решения  Сов</w:t>
      </w:r>
      <w:r w:rsidR="00ED7F10">
        <w:rPr>
          <w:rFonts w:ascii="Times New Roman" w:eastAsia="Times New Roman" w:hAnsi="Times New Roman" w:cs="Times New Roman"/>
          <w:sz w:val="28"/>
          <w:szCs w:val="20"/>
          <w:lang w:eastAsia="ru-RU"/>
        </w:rPr>
        <w:t>ета депутатов МО</w:t>
      </w:r>
      <w:r w:rsidR="00A452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D7F10">
        <w:rPr>
          <w:rFonts w:ascii="Times New Roman" w:eastAsia="Times New Roman" w:hAnsi="Times New Roman" w:cs="Times New Roman"/>
          <w:sz w:val="28"/>
          <w:szCs w:val="20"/>
          <w:lang w:eastAsia="ru-RU"/>
        </w:rPr>
        <w:t>Кряжлинский</w:t>
      </w:r>
      <w:proofErr w:type="spellEnd"/>
      <w:r w:rsidR="00ED7F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№114-РС</w:t>
      </w:r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</w:t>
      </w:r>
      <w:r w:rsidR="00ED7F10">
        <w:rPr>
          <w:rFonts w:ascii="Times New Roman" w:eastAsia="Times New Roman" w:hAnsi="Times New Roman" w:cs="Times New Roman"/>
          <w:sz w:val="28"/>
          <w:szCs w:val="20"/>
          <w:lang w:eastAsia="ru-RU"/>
        </w:rPr>
        <w:t>9.09</w:t>
      </w:r>
      <w:r w:rsidR="00DF5420">
        <w:rPr>
          <w:rFonts w:ascii="Times New Roman" w:eastAsia="Times New Roman" w:hAnsi="Times New Roman" w:cs="Times New Roman"/>
          <w:sz w:val="28"/>
          <w:szCs w:val="20"/>
          <w:lang w:eastAsia="ru-RU"/>
        </w:rPr>
        <w:t>.2020г не издавалось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733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7337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вносилось изменение в Положение в единую схему должностных окладов (п.4.1 Положения) и </w:t>
      </w:r>
      <w:r w:rsidR="00113419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сразу утверждалось штатное расписание</w:t>
      </w:r>
      <w:r w:rsidR="00E733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основании распоряжения</w:t>
      </w:r>
      <w:r w:rsid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7889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7889" w:rsidRPr="00113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proofErr w:type="gramEnd"/>
    </w:p>
    <w:p w:rsidR="00D034FA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 расчёт и выдача заработной платы осуществляется на основании  Расчётно-платёжной ведомости (0504401)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осуществлять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Расчетной ведомости (</w:t>
      </w:r>
      <w:hyperlink r:id="rId9" w:anchor="l226" w:tgtFrame="_blank" w:history="1">
        <w:r w:rsidRPr="008F73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ф. 0</w:t>
        </w:r>
      </w:hyperlink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0504402)</w:t>
      </w:r>
      <w:r w:rsidRPr="00A3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hyperlink r:id="rId10" w:tgtFrame="_blank" w:history="1">
        <w:r w:rsidRPr="00CA23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 30.03.2015 N 52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1F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34FA" w:rsidRPr="009C3148">
        <w:rPr>
          <w:rFonts w:eastAsia="Times New Roman"/>
          <w:sz w:val="28"/>
          <w:szCs w:val="28"/>
          <w:lang w:eastAsia="ru-RU"/>
        </w:rPr>
        <w:t xml:space="preserve">          </w:t>
      </w:r>
      <w:r w:rsidR="00D034FA">
        <w:rPr>
          <w:rFonts w:eastAsia="Times New Roman"/>
          <w:sz w:val="28"/>
          <w:szCs w:val="28"/>
          <w:lang w:eastAsia="ru-RU"/>
        </w:rPr>
        <w:t xml:space="preserve"> </w:t>
      </w:r>
    </w:p>
    <w:p w:rsidR="00EE771C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указании количества расчетных дней не производится разделение дней по видам отпуска (основной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ежегодный, дополнительный) (ст. 114-116 ТК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указано  основание начис</w:t>
      </w:r>
      <w:r w:rsidR="001833E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отпускных, период отпуска</w:t>
      </w:r>
      <w:r w:rsidR="001833EB">
        <w:rPr>
          <w:rFonts w:eastAsia="Times New Roman"/>
          <w:color w:val="000000"/>
          <w:sz w:val="28"/>
          <w:szCs w:val="28"/>
          <w:lang w:eastAsia="ru-RU"/>
        </w:rPr>
        <w:t>;</w:t>
      </w:r>
      <w:r w:rsidR="00EE771C" w:rsidRPr="00EE771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44799D" w:rsidRDefault="0044799D" w:rsidP="0044799D">
      <w:pPr>
        <w:pStyle w:val="ac"/>
        <w:shd w:val="clear" w:color="auto" w:fill="FFFFFF"/>
        <w:spacing w:after="0" w:line="0" w:lineRule="atLeast"/>
        <w:jc w:val="both"/>
        <w:rPr>
          <w:rFonts w:eastAsia="Times New Roman"/>
          <w:color w:val="F79646" w:themeColor="accent6"/>
          <w:sz w:val="28"/>
          <w:szCs w:val="28"/>
          <w:lang w:eastAsia="ru-RU"/>
        </w:rPr>
      </w:pP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 xml:space="preserve">в нарушение  статьи 17 главы </w:t>
      </w:r>
      <w:r>
        <w:rPr>
          <w:rFonts w:eastAsia="Times New Roman"/>
          <w:sz w:val="28"/>
          <w:szCs w:val="28"/>
          <w:lang w:val="en-US" w:eastAsia="ru-RU"/>
        </w:rPr>
        <w:t>II</w:t>
      </w:r>
      <w:r>
        <w:rPr>
          <w:rFonts w:eastAsia="Times New Roman"/>
          <w:sz w:val="28"/>
          <w:szCs w:val="28"/>
          <w:lang w:eastAsia="ru-RU"/>
        </w:rPr>
        <w:t xml:space="preserve"> Закона Оренбургской области от 12.09.1997года №130/32-ОЗ «О статусе выборного должностного лица местного самоуправления»</w:t>
      </w:r>
      <w:r w:rsidR="00A452CC">
        <w:rPr>
          <w:rFonts w:eastAsia="Times New Roman"/>
          <w:sz w:val="28"/>
          <w:szCs w:val="28"/>
          <w:lang w:eastAsia="ru-RU"/>
        </w:rPr>
        <w:t xml:space="preserve"> </w:t>
      </w:r>
      <w:r w:rsidR="00E146A0">
        <w:rPr>
          <w:rFonts w:eastAsia="Times New Roman"/>
          <w:sz w:val="28"/>
          <w:szCs w:val="28"/>
          <w:lang w:eastAsia="ru-RU"/>
        </w:rPr>
        <w:t>на основании решения</w:t>
      </w:r>
      <w:r w:rsidR="00A452CC">
        <w:rPr>
          <w:rFonts w:eastAsia="Times New Roman"/>
          <w:sz w:val="28"/>
          <w:szCs w:val="28"/>
          <w:lang w:eastAsia="ru-RU"/>
        </w:rPr>
        <w:t xml:space="preserve"> Совета депутатов МО </w:t>
      </w:r>
      <w:proofErr w:type="spellStart"/>
      <w:r w:rsidR="00A452CC">
        <w:rPr>
          <w:rFonts w:eastAsia="Times New Roman"/>
          <w:sz w:val="28"/>
          <w:szCs w:val="28"/>
          <w:lang w:eastAsia="ru-RU"/>
        </w:rPr>
        <w:t>Кряжлинский</w:t>
      </w:r>
      <w:proofErr w:type="spellEnd"/>
      <w:r w:rsidR="00A452CC">
        <w:rPr>
          <w:rFonts w:eastAsia="Times New Roman"/>
          <w:sz w:val="28"/>
          <w:szCs w:val="28"/>
          <w:lang w:eastAsia="ru-RU"/>
        </w:rPr>
        <w:t xml:space="preserve"> сельсовет Северного района Оренбургской области от 30.09.2019 №98-РС «Об утверждении Положения о п</w:t>
      </w:r>
      <w:r w:rsidR="00E146A0">
        <w:rPr>
          <w:rFonts w:eastAsia="Times New Roman"/>
          <w:sz w:val="28"/>
          <w:szCs w:val="28"/>
          <w:lang w:eastAsia="ru-RU"/>
        </w:rPr>
        <w:t>орядке и условиях предоставлени</w:t>
      </w:r>
      <w:r w:rsidR="00A452CC">
        <w:rPr>
          <w:rFonts w:eastAsia="Times New Roman"/>
          <w:sz w:val="28"/>
          <w:szCs w:val="28"/>
          <w:lang w:eastAsia="ru-RU"/>
        </w:rPr>
        <w:t>я ежегодного дополнительного оплачиваемого</w:t>
      </w:r>
      <w:r w:rsidR="00E146A0">
        <w:rPr>
          <w:rFonts w:eastAsia="Times New Roman"/>
          <w:sz w:val="28"/>
          <w:szCs w:val="28"/>
          <w:lang w:eastAsia="ru-RU"/>
        </w:rPr>
        <w:t xml:space="preserve"> отпуска за ненормированный рабоч</w:t>
      </w:r>
      <w:r w:rsidR="00C30F07">
        <w:rPr>
          <w:rFonts w:eastAsia="Times New Roman"/>
          <w:sz w:val="28"/>
          <w:szCs w:val="28"/>
          <w:lang w:eastAsia="ru-RU"/>
        </w:rPr>
        <w:t xml:space="preserve">ий день муниципальным служащим МО </w:t>
      </w:r>
      <w:proofErr w:type="spellStart"/>
      <w:r w:rsidR="00C30F07">
        <w:rPr>
          <w:rFonts w:eastAsia="Times New Roman"/>
          <w:sz w:val="28"/>
          <w:szCs w:val="28"/>
          <w:lang w:eastAsia="ru-RU"/>
        </w:rPr>
        <w:t>Кряжлинский</w:t>
      </w:r>
      <w:proofErr w:type="spellEnd"/>
      <w:r w:rsidR="00C30F07">
        <w:rPr>
          <w:rFonts w:eastAsia="Times New Roman"/>
          <w:sz w:val="28"/>
          <w:szCs w:val="28"/>
          <w:lang w:eastAsia="ru-RU"/>
        </w:rPr>
        <w:t xml:space="preserve"> сельсовет Северного района </w:t>
      </w:r>
      <w:r w:rsidR="00E146A0">
        <w:rPr>
          <w:rFonts w:eastAsia="Times New Roman"/>
          <w:sz w:val="28"/>
          <w:szCs w:val="28"/>
          <w:lang w:eastAsia="ru-RU"/>
        </w:rPr>
        <w:t xml:space="preserve"> Оренбургской</w:t>
      </w:r>
      <w:proofErr w:type="gramEnd"/>
      <w:r w:rsidR="00E146A0">
        <w:rPr>
          <w:rFonts w:eastAsia="Times New Roman"/>
          <w:sz w:val="28"/>
          <w:szCs w:val="28"/>
          <w:lang w:eastAsia="ru-RU"/>
        </w:rPr>
        <w:t xml:space="preserve"> области</w:t>
      </w:r>
      <w:r w:rsidR="00E50550">
        <w:rPr>
          <w:rFonts w:eastAsia="Times New Roman"/>
          <w:sz w:val="28"/>
          <w:szCs w:val="28"/>
          <w:lang w:eastAsia="ru-RU"/>
        </w:rPr>
        <w:t>»</w:t>
      </w:r>
      <w:r w:rsidR="0027626F">
        <w:rPr>
          <w:rFonts w:eastAsia="Times New Roman"/>
          <w:sz w:val="28"/>
          <w:szCs w:val="28"/>
          <w:lang w:eastAsia="ru-RU"/>
        </w:rPr>
        <w:t xml:space="preserve"> главе администрации</w:t>
      </w:r>
      <w:r w:rsidR="00C30F0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за 2020-2021годы</w:t>
      </w:r>
      <w:r w:rsidRPr="00FE027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предоставлен дополнительный отпуск з</w:t>
      </w:r>
      <w:r w:rsidR="00C30F07">
        <w:rPr>
          <w:rFonts w:eastAsia="Times New Roman"/>
          <w:sz w:val="28"/>
          <w:szCs w:val="28"/>
          <w:lang w:eastAsia="ru-RU"/>
        </w:rPr>
        <w:t xml:space="preserve">а ненормированный рабочий день </w:t>
      </w:r>
      <w:r>
        <w:rPr>
          <w:rFonts w:eastAsia="Times New Roman"/>
          <w:sz w:val="28"/>
          <w:szCs w:val="28"/>
          <w:lang w:eastAsia="ru-RU"/>
        </w:rPr>
        <w:t xml:space="preserve">3 </w:t>
      </w:r>
      <w:proofErr w:type="gramStart"/>
      <w:r>
        <w:rPr>
          <w:rFonts w:eastAsia="Times New Roman"/>
          <w:sz w:val="28"/>
          <w:szCs w:val="28"/>
          <w:lang w:eastAsia="ru-RU"/>
        </w:rPr>
        <w:t>календарных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дня. </w:t>
      </w:r>
    </w:p>
    <w:p w:rsidR="008E5AE9" w:rsidRDefault="00BF2FBD" w:rsidP="008E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00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Проверка соблюдения требования законодательства Российской Федерации и иных нормативных правовых актов Российской                               Федерации в сфере закупок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D9758A" w:rsidRDefault="008E5AE9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положений части 3 статьи 103 Закона о контрактной системе, Правил ведения реестра контрактов, заключенных заказчиками, утвержденных постановлением Правительства РФ от 28.11.2013 №1084  </w:t>
      </w:r>
      <w:r w:rsidRPr="00246D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Учреждением </w:t>
      </w:r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не направлена информация об исп</w:t>
      </w:r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олнении (расторжении) контракта </w:t>
      </w:r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>№0853500000321007245</w:t>
      </w:r>
      <w:r w:rsidR="00C81FF8"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15.10</w:t>
      </w:r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>.2021г</w:t>
      </w:r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</w:t>
      </w:r>
      <w:r w:rsidRPr="0024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Органисян</w:t>
      </w:r>
      <w:proofErr w:type="spellEnd"/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Самвел</w:t>
      </w:r>
      <w:proofErr w:type="spellEnd"/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Джанибекович</w:t>
      </w:r>
      <w:proofErr w:type="spellEnd"/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2999454,95</w:t>
      </w:r>
      <w:proofErr w:type="gramEnd"/>
      <w:r w:rsidR="0069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0925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9758A" w:rsidRPr="00D975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9758A" w:rsidRDefault="00D9758A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</w:t>
      </w:r>
      <w:r w:rsidRPr="007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нарушение пункта 7.2 муниципального контракта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№2020.1-К от 30.06.2020 года в сумме 754853 рубля на выполнение работ по ремонту внутри поселковых автомобильных дорого по улицам Школьная, Болотная, Транспортная в с.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Кряжлы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Северного района Оренбургской области</w:t>
      </w:r>
      <w:r w:rsidRPr="007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части 3 статьи 94 Закона о контрактной системе не проведена экспертиза результата Работ, предусмотренного контрактом, на соответствие его условиям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gramEnd"/>
    </w:p>
    <w:p w:rsidR="00D9758A" w:rsidRDefault="00D9758A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 нарушение ч.</w:t>
      </w:r>
      <w:r w:rsidRPr="007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 статьи 94 Закона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7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п.7.2</w:t>
      </w:r>
      <w:r w:rsidR="0074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2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</w:t>
      </w:r>
      <w:r w:rsidRPr="00D9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экспертиза (своими силами либо с привлечением эксперта или экспертной организации в случаях,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нужд») по результатам исполнения </w:t>
      </w:r>
      <w:r w:rsidR="00742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458822 рубля в том числе: 205326,00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М/К от 02.06.2020года №2/06  на ремонт внутри поселковой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дороги по адресу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Северный район,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Сергушкино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 и 253496,00 рублей М/К №4/06 от 04.06.2020 года</w:t>
      </w:r>
      <w:r w:rsidRPr="003F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внутри поселковой дороги по адресу Оренбургская обл., Северный район,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742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Нижняя;</w:t>
      </w:r>
    </w:p>
    <w:p w:rsidR="000925B6" w:rsidRPr="00246D63" w:rsidRDefault="000925B6" w:rsidP="0009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в нарушение </w:t>
      </w:r>
      <w:r w:rsidRPr="00246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части 4 статьи 30 Закона № 44-ФЗ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составлен и не размещён в единой информационной системе</w:t>
      </w:r>
      <w:r w:rsidRPr="00246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отчет</w:t>
      </w:r>
      <w:r w:rsidR="003D3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2021год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 объёме закупок у субъектов малого предпринимательства, социально ориентированных некоммерческих организаций</w:t>
      </w:r>
      <w:r w:rsidRPr="00246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единой информационной системе;</w:t>
      </w:r>
      <w:r w:rsidRPr="00246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86474" w:rsidRPr="009C3148" w:rsidRDefault="0031721E" w:rsidP="00B86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утверждены</w:t>
      </w:r>
      <w:r w:rsidR="00F7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объёме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нормативные затраты на обеспечени</w:t>
      </w:r>
      <w:r w:rsidR="00F7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функций муниципального органа и не размещены в ЕИС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нарушена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5 статьи 19 Закона №44-ФЗ)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D68" w:rsidRPr="00776520" w:rsidRDefault="00676D68" w:rsidP="00676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договорах (контрактах), заключенных с единственными поставщиками (подрядчиками, исполнителями) на сумму, не превышаю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щую </w:t>
      </w:r>
      <w:r w:rsidR="00B7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01.07.2019 года триста тысяч рублей, с 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24.04.2020 шестьсот тысяч рублей), в нарушение требований частей 2 статьи 34 Закона о контрактной системе не отразило в них обязательное условие о том, что цена контракта является твердой и определяется на весь срок исполнения контракта.</w:t>
      </w:r>
      <w:proofErr w:type="gramEnd"/>
    </w:p>
    <w:p w:rsidR="0096788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постановления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 января 2014 г. №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в  д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энергоснабжения на </w:t>
      </w:r>
      <w:r w:rsidR="00341DF9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2020г–</w:t>
      </w:r>
      <w:r w:rsidR="00F7570C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341DF9">
        <w:rPr>
          <w:rFonts w:ascii="Times New Roman" w:eastAsia="Times New Roman" w:hAnsi="Times New Roman" w:cs="Times New Roman"/>
          <w:sz w:val="28"/>
          <w:szCs w:val="28"/>
          <w:lang w:eastAsia="ru-RU"/>
        </w:rPr>
        <w:t>-2022</w:t>
      </w:r>
      <w:r w:rsidR="00F7570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4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заключенных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единственным поставщиком (исполнителем) по п. 29 ч. 1 статьи 93 Закона №44-ФЗ с ОАО «ЭнергосбыТ Плюс» указана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ориентировочная цена контракта;</w:t>
      </w:r>
      <w:proofErr w:type="gramEnd"/>
    </w:p>
    <w:p w:rsidR="00967889" w:rsidRDefault="00967889" w:rsidP="0096788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оплате</w:t>
      </w:r>
      <w:r w:rsidR="00B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заключенных</w:t>
      </w:r>
      <w:r w:rsidRPr="008F73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части 4 ст. 93 Закона о контрактной системе </w:t>
      </w:r>
      <w:r w:rsidR="00F75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неоднократно допускается</w:t>
      </w:r>
      <w:r w:rsidRPr="008F73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превышение срока оплаты поставленных товаров (выполн</w:t>
      </w:r>
      <w:r w:rsidR="00D71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енных работ, оказанных услуг) </w:t>
      </w:r>
      <w:r w:rsidR="00D7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(нарушена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статьи 94 настоящего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2F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2E8" w:rsidRDefault="00D212E8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00D2" w:rsidRDefault="00D400D2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2FBD" w:rsidRDefault="00BF2FBD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55AB" w:rsidRPr="007333B4" w:rsidRDefault="00B97C67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</w:t>
      </w:r>
      <w:r w:rsidR="00D055AB"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Ермолаева Е.И.</w:t>
      </w:r>
    </w:p>
    <w:p w:rsidR="00967889" w:rsidRPr="00B97C67" w:rsidRDefault="00793845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B97C67"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ел. (835354) 2-10-17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534A52" w:rsidRPr="00513E22" w:rsidRDefault="00534A52" w:rsidP="00D60E27">
      <w:pPr>
        <w:pStyle w:val="1"/>
        <w:spacing w:after="0"/>
        <w:ind w:firstLine="0"/>
      </w:pPr>
    </w:p>
    <w:sectPr w:rsidR="00534A52" w:rsidRPr="00513E22" w:rsidSect="00457190">
      <w:headerReference w:type="default" r:id="rId11"/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74" w:rsidRDefault="007B0374" w:rsidP="007425A6">
      <w:pPr>
        <w:spacing w:after="0" w:line="240" w:lineRule="auto"/>
      </w:pPr>
      <w:r>
        <w:separator/>
      </w:r>
    </w:p>
  </w:endnote>
  <w:endnote w:type="continuationSeparator" w:id="0">
    <w:p w:rsidR="007B0374" w:rsidRDefault="007B0374" w:rsidP="0074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74" w:rsidRDefault="007B0374" w:rsidP="007425A6">
      <w:pPr>
        <w:spacing w:after="0" w:line="240" w:lineRule="auto"/>
      </w:pPr>
      <w:r>
        <w:separator/>
      </w:r>
    </w:p>
  </w:footnote>
  <w:footnote w:type="continuationSeparator" w:id="0">
    <w:p w:rsidR="007B0374" w:rsidRDefault="007B0374" w:rsidP="0074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500970"/>
      <w:docPartObj>
        <w:docPartGallery w:val="Page Numbers (Top of Page)"/>
        <w:docPartUnique/>
      </w:docPartObj>
    </w:sdtPr>
    <w:sdtEndPr/>
    <w:sdtContent>
      <w:p w:rsidR="005F5F56" w:rsidRDefault="005F5F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FBD">
          <w:rPr>
            <w:noProof/>
          </w:rPr>
          <w:t>7</w:t>
        </w:r>
        <w:r>
          <w:fldChar w:fldCharType="end"/>
        </w:r>
      </w:p>
    </w:sdtContent>
  </w:sdt>
  <w:p w:rsidR="004E6758" w:rsidRPr="007425A6" w:rsidRDefault="004E6758" w:rsidP="007425A6">
    <w:pPr>
      <w:spacing w:after="0" w:line="240" w:lineRule="auto"/>
      <w:rPr>
        <w:rFonts w:ascii="Tahoma" w:eastAsia="Times New Roman" w:hAnsi="Tahoma" w:cs="Tahoma"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39E8"/>
    <w:multiLevelType w:val="hybridMultilevel"/>
    <w:tmpl w:val="B8622DF4"/>
    <w:lvl w:ilvl="0" w:tplc="F4EA36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460D4"/>
    <w:multiLevelType w:val="hybridMultilevel"/>
    <w:tmpl w:val="07303E84"/>
    <w:lvl w:ilvl="0" w:tplc="C102E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E536B"/>
    <w:multiLevelType w:val="hybridMultilevel"/>
    <w:tmpl w:val="9000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A6"/>
    <w:rsid w:val="0000066C"/>
    <w:rsid w:val="0000737E"/>
    <w:rsid w:val="00010F5A"/>
    <w:rsid w:val="000116AA"/>
    <w:rsid w:val="0002345C"/>
    <w:rsid w:val="00026399"/>
    <w:rsid w:val="0002692E"/>
    <w:rsid w:val="00033813"/>
    <w:rsid w:val="00035BED"/>
    <w:rsid w:val="00035EAD"/>
    <w:rsid w:val="00042877"/>
    <w:rsid w:val="000428AF"/>
    <w:rsid w:val="00053EC5"/>
    <w:rsid w:val="00060037"/>
    <w:rsid w:val="00060F97"/>
    <w:rsid w:val="000614D4"/>
    <w:rsid w:val="00066F8D"/>
    <w:rsid w:val="00070F0A"/>
    <w:rsid w:val="00073BF0"/>
    <w:rsid w:val="000807EA"/>
    <w:rsid w:val="000814D6"/>
    <w:rsid w:val="000868DA"/>
    <w:rsid w:val="00087031"/>
    <w:rsid w:val="000925B6"/>
    <w:rsid w:val="000A36A6"/>
    <w:rsid w:val="000B799E"/>
    <w:rsid w:val="000C03BB"/>
    <w:rsid w:val="000C6456"/>
    <w:rsid w:val="000D1E8A"/>
    <w:rsid w:val="000D5407"/>
    <w:rsid w:val="000D7D4A"/>
    <w:rsid w:val="000E46EF"/>
    <w:rsid w:val="000E568B"/>
    <w:rsid w:val="000E5F89"/>
    <w:rsid w:val="000E6B46"/>
    <w:rsid w:val="000E7AA4"/>
    <w:rsid w:val="000F0EB9"/>
    <w:rsid w:val="000F3DD4"/>
    <w:rsid w:val="00104DB0"/>
    <w:rsid w:val="001127D1"/>
    <w:rsid w:val="00113419"/>
    <w:rsid w:val="00120F17"/>
    <w:rsid w:val="0012138B"/>
    <w:rsid w:val="001217AA"/>
    <w:rsid w:val="00122C01"/>
    <w:rsid w:val="00124B2B"/>
    <w:rsid w:val="0013015B"/>
    <w:rsid w:val="00131FE9"/>
    <w:rsid w:val="00135F66"/>
    <w:rsid w:val="001417D0"/>
    <w:rsid w:val="00141DFF"/>
    <w:rsid w:val="001449D6"/>
    <w:rsid w:val="00145607"/>
    <w:rsid w:val="0015407B"/>
    <w:rsid w:val="001553A8"/>
    <w:rsid w:val="00163880"/>
    <w:rsid w:val="0016401C"/>
    <w:rsid w:val="001645C2"/>
    <w:rsid w:val="00165197"/>
    <w:rsid w:val="0017167C"/>
    <w:rsid w:val="001833EB"/>
    <w:rsid w:val="0018478B"/>
    <w:rsid w:val="001857C8"/>
    <w:rsid w:val="00185B81"/>
    <w:rsid w:val="00185F92"/>
    <w:rsid w:val="001866A8"/>
    <w:rsid w:val="0019074C"/>
    <w:rsid w:val="001A2FF4"/>
    <w:rsid w:val="001A546F"/>
    <w:rsid w:val="001A5564"/>
    <w:rsid w:val="001B298D"/>
    <w:rsid w:val="001B3A3B"/>
    <w:rsid w:val="001C378C"/>
    <w:rsid w:val="001E6EAB"/>
    <w:rsid w:val="001E717F"/>
    <w:rsid w:val="001F006C"/>
    <w:rsid w:val="001F5AF3"/>
    <w:rsid w:val="001F5F65"/>
    <w:rsid w:val="002022B3"/>
    <w:rsid w:val="00205752"/>
    <w:rsid w:val="002070DC"/>
    <w:rsid w:val="00211835"/>
    <w:rsid w:val="002140A4"/>
    <w:rsid w:val="00214DCB"/>
    <w:rsid w:val="00216167"/>
    <w:rsid w:val="002263FD"/>
    <w:rsid w:val="00252BE2"/>
    <w:rsid w:val="00253DD9"/>
    <w:rsid w:val="00254EB6"/>
    <w:rsid w:val="0026133C"/>
    <w:rsid w:val="002635B4"/>
    <w:rsid w:val="00263698"/>
    <w:rsid w:val="0027452F"/>
    <w:rsid w:val="0027626F"/>
    <w:rsid w:val="0028024D"/>
    <w:rsid w:val="00280508"/>
    <w:rsid w:val="00283E28"/>
    <w:rsid w:val="00285629"/>
    <w:rsid w:val="002925FC"/>
    <w:rsid w:val="00294D45"/>
    <w:rsid w:val="00296665"/>
    <w:rsid w:val="002A1D27"/>
    <w:rsid w:val="002A2423"/>
    <w:rsid w:val="002A41E7"/>
    <w:rsid w:val="002B0E33"/>
    <w:rsid w:val="002C5506"/>
    <w:rsid w:val="002D1A82"/>
    <w:rsid w:val="002D41F4"/>
    <w:rsid w:val="002F5EF5"/>
    <w:rsid w:val="003005EB"/>
    <w:rsid w:val="003016FF"/>
    <w:rsid w:val="00301EBD"/>
    <w:rsid w:val="00306161"/>
    <w:rsid w:val="0031721E"/>
    <w:rsid w:val="00320918"/>
    <w:rsid w:val="003236FE"/>
    <w:rsid w:val="00332F96"/>
    <w:rsid w:val="003378B6"/>
    <w:rsid w:val="00337EEC"/>
    <w:rsid w:val="00341DF9"/>
    <w:rsid w:val="00352779"/>
    <w:rsid w:val="00355029"/>
    <w:rsid w:val="003560C6"/>
    <w:rsid w:val="003563B0"/>
    <w:rsid w:val="0038064D"/>
    <w:rsid w:val="00380BC7"/>
    <w:rsid w:val="003822E6"/>
    <w:rsid w:val="003875FA"/>
    <w:rsid w:val="0039675C"/>
    <w:rsid w:val="003A38F0"/>
    <w:rsid w:val="003A4155"/>
    <w:rsid w:val="003B1F6F"/>
    <w:rsid w:val="003B49DE"/>
    <w:rsid w:val="003B60E6"/>
    <w:rsid w:val="003C0CBF"/>
    <w:rsid w:val="003C31BD"/>
    <w:rsid w:val="003C6327"/>
    <w:rsid w:val="003D17E5"/>
    <w:rsid w:val="003D1AB0"/>
    <w:rsid w:val="003D3026"/>
    <w:rsid w:val="003D78FF"/>
    <w:rsid w:val="003E26C5"/>
    <w:rsid w:val="003F549D"/>
    <w:rsid w:val="003F787E"/>
    <w:rsid w:val="003F7C56"/>
    <w:rsid w:val="00400A6F"/>
    <w:rsid w:val="00401CB1"/>
    <w:rsid w:val="00403C51"/>
    <w:rsid w:val="00407DDF"/>
    <w:rsid w:val="00413A7E"/>
    <w:rsid w:val="0042021B"/>
    <w:rsid w:val="004203C4"/>
    <w:rsid w:val="0042324B"/>
    <w:rsid w:val="0043182E"/>
    <w:rsid w:val="00445487"/>
    <w:rsid w:val="0044799D"/>
    <w:rsid w:val="00453B18"/>
    <w:rsid w:val="00455CEA"/>
    <w:rsid w:val="00456828"/>
    <w:rsid w:val="00457190"/>
    <w:rsid w:val="0046060B"/>
    <w:rsid w:val="00464037"/>
    <w:rsid w:val="0047057D"/>
    <w:rsid w:val="00470B48"/>
    <w:rsid w:val="0047224C"/>
    <w:rsid w:val="00481D74"/>
    <w:rsid w:val="004841B3"/>
    <w:rsid w:val="00487FBD"/>
    <w:rsid w:val="0049107C"/>
    <w:rsid w:val="00493E90"/>
    <w:rsid w:val="00493E9F"/>
    <w:rsid w:val="004A68E2"/>
    <w:rsid w:val="004B142A"/>
    <w:rsid w:val="004B3D58"/>
    <w:rsid w:val="004C3575"/>
    <w:rsid w:val="004C444B"/>
    <w:rsid w:val="004C5C35"/>
    <w:rsid w:val="004C7C81"/>
    <w:rsid w:val="004D1474"/>
    <w:rsid w:val="004D5671"/>
    <w:rsid w:val="004D56E8"/>
    <w:rsid w:val="004D7821"/>
    <w:rsid w:val="004E1EFF"/>
    <w:rsid w:val="004E6758"/>
    <w:rsid w:val="004F09BF"/>
    <w:rsid w:val="004F6D76"/>
    <w:rsid w:val="005042EC"/>
    <w:rsid w:val="00516DF3"/>
    <w:rsid w:val="005207A4"/>
    <w:rsid w:val="00522BB1"/>
    <w:rsid w:val="00534A52"/>
    <w:rsid w:val="00535D27"/>
    <w:rsid w:val="0054451C"/>
    <w:rsid w:val="005520D0"/>
    <w:rsid w:val="00552F78"/>
    <w:rsid w:val="00555467"/>
    <w:rsid w:val="00556830"/>
    <w:rsid w:val="00561644"/>
    <w:rsid w:val="00564AE2"/>
    <w:rsid w:val="00565AF6"/>
    <w:rsid w:val="00566C92"/>
    <w:rsid w:val="00576482"/>
    <w:rsid w:val="005855D0"/>
    <w:rsid w:val="0059194D"/>
    <w:rsid w:val="005A06CB"/>
    <w:rsid w:val="005A2050"/>
    <w:rsid w:val="005B3D5A"/>
    <w:rsid w:val="005B4352"/>
    <w:rsid w:val="005B5553"/>
    <w:rsid w:val="005B687E"/>
    <w:rsid w:val="005D0ECD"/>
    <w:rsid w:val="005D15A8"/>
    <w:rsid w:val="005D701F"/>
    <w:rsid w:val="005D7127"/>
    <w:rsid w:val="005D77C2"/>
    <w:rsid w:val="005E015A"/>
    <w:rsid w:val="005E2D60"/>
    <w:rsid w:val="005E3F2B"/>
    <w:rsid w:val="005E77D1"/>
    <w:rsid w:val="005F226E"/>
    <w:rsid w:val="005F5F56"/>
    <w:rsid w:val="00600F8A"/>
    <w:rsid w:val="0060189E"/>
    <w:rsid w:val="00606582"/>
    <w:rsid w:val="00612968"/>
    <w:rsid w:val="006153E1"/>
    <w:rsid w:val="00624869"/>
    <w:rsid w:val="006270BD"/>
    <w:rsid w:val="00636131"/>
    <w:rsid w:val="00636D40"/>
    <w:rsid w:val="00641FB5"/>
    <w:rsid w:val="00642809"/>
    <w:rsid w:val="006429A3"/>
    <w:rsid w:val="00642A6C"/>
    <w:rsid w:val="00644930"/>
    <w:rsid w:val="00645EFE"/>
    <w:rsid w:val="00650B7E"/>
    <w:rsid w:val="0065341E"/>
    <w:rsid w:val="00653F2C"/>
    <w:rsid w:val="0065791D"/>
    <w:rsid w:val="00660461"/>
    <w:rsid w:val="00660A64"/>
    <w:rsid w:val="00676D68"/>
    <w:rsid w:val="00691298"/>
    <w:rsid w:val="00691B02"/>
    <w:rsid w:val="00692586"/>
    <w:rsid w:val="00696362"/>
    <w:rsid w:val="0069707C"/>
    <w:rsid w:val="00697FBC"/>
    <w:rsid w:val="006A44DB"/>
    <w:rsid w:val="006A4F92"/>
    <w:rsid w:val="006B082A"/>
    <w:rsid w:val="006B1EB1"/>
    <w:rsid w:val="006B4D59"/>
    <w:rsid w:val="006B5C0C"/>
    <w:rsid w:val="006B7DE7"/>
    <w:rsid w:val="006C3A33"/>
    <w:rsid w:val="006D0EFA"/>
    <w:rsid w:val="006D718C"/>
    <w:rsid w:val="006D7C47"/>
    <w:rsid w:val="006E007B"/>
    <w:rsid w:val="006E0E1B"/>
    <w:rsid w:val="006E3BD2"/>
    <w:rsid w:val="006E44AE"/>
    <w:rsid w:val="006E481D"/>
    <w:rsid w:val="006E5170"/>
    <w:rsid w:val="006E6C8D"/>
    <w:rsid w:val="006F26EB"/>
    <w:rsid w:val="006F5DD2"/>
    <w:rsid w:val="00705181"/>
    <w:rsid w:val="00706438"/>
    <w:rsid w:val="0071160B"/>
    <w:rsid w:val="00714E3A"/>
    <w:rsid w:val="00717102"/>
    <w:rsid w:val="00724D6B"/>
    <w:rsid w:val="007333B4"/>
    <w:rsid w:val="0073724F"/>
    <w:rsid w:val="0074227E"/>
    <w:rsid w:val="007425A6"/>
    <w:rsid w:val="00745C6A"/>
    <w:rsid w:val="00746889"/>
    <w:rsid w:val="00750684"/>
    <w:rsid w:val="00755878"/>
    <w:rsid w:val="007559D0"/>
    <w:rsid w:val="007627BA"/>
    <w:rsid w:val="007710E1"/>
    <w:rsid w:val="00772E57"/>
    <w:rsid w:val="00777DE9"/>
    <w:rsid w:val="00790E79"/>
    <w:rsid w:val="00791A23"/>
    <w:rsid w:val="007929F3"/>
    <w:rsid w:val="00793845"/>
    <w:rsid w:val="007A3104"/>
    <w:rsid w:val="007B0374"/>
    <w:rsid w:val="007B065D"/>
    <w:rsid w:val="007B3B41"/>
    <w:rsid w:val="007B73A2"/>
    <w:rsid w:val="007C0F78"/>
    <w:rsid w:val="007C7006"/>
    <w:rsid w:val="007D274A"/>
    <w:rsid w:val="007D7BE1"/>
    <w:rsid w:val="007E2496"/>
    <w:rsid w:val="007E46C9"/>
    <w:rsid w:val="007E559F"/>
    <w:rsid w:val="007E7909"/>
    <w:rsid w:val="007F050E"/>
    <w:rsid w:val="007F4EC9"/>
    <w:rsid w:val="007F6AC1"/>
    <w:rsid w:val="00803466"/>
    <w:rsid w:val="00807326"/>
    <w:rsid w:val="008147DE"/>
    <w:rsid w:val="00826ADD"/>
    <w:rsid w:val="00832669"/>
    <w:rsid w:val="00840749"/>
    <w:rsid w:val="0084718C"/>
    <w:rsid w:val="0085695B"/>
    <w:rsid w:val="0085792B"/>
    <w:rsid w:val="00872BF0"/>
    <w:rsid w:val="008A2C59"/>
    <w:rsid w:val="008A412D"/>
    <w:rsid w:val="008A44C6"/>
    <w:rsid w:val="008B44A1"/>
    <w:rsid w:val="008C783F"/>
    <w:rsid w:val="008D0E71"/>
    <w:rsid w:val="008D434B"/>
    <w:rsid w:val="008D78ED"/>
    <w:rsid w:val="008E11EE"/>
    <w:rsid w:val="008E530A"/>
    <w:rsid w:val="008E5AE9"/>
    <w:rsid w:val="008E5F69"/>
    <w:rsid w:val="008F02AB"/>
    <w:rsid w:val="008F385A"/>
    <w:rsid w:val="008F426A"/>
    <w:rsid w:val="008F4E2B"/>
    <w:rsid w:val="00905875"/>
    <w:rsid w:val="00916D79"/>
    <w:rsid w:val="00925624"/>
    <w:rsid w:val="00926E57"/>
    <w:rsid w:val="00927746"/>
    <w:rsid w:val="00931388"/>
    <w:rsid w:val="009319A3"/>
    <w:rsid w:val="00933521"/>
    <w:rsid w:val="00936598"/>
    <w:rsid w:val="009365D7"/>
    <w:rsid w:val="00936941"/>
    <w:rsid w:val="00947C64"/>
    <w:rsid w:val="00950886"/>
    <w:rsid w:val="009569F3"/>
    <w:rsid w:val="00962EC5"/>
    <w:rsid w:val="0096506A"/>
    <w:rsid w:val="00965B06"/>
    <w:rsid w:val="00966F78"/>
    <w:rsid w:val="00967889"/>
    <w:rsid w:val="00974A02"/>
    <w:rsid w:val="00976196"/>
    <w:rsid w:val="00980223"/>
    <w:rsid w:val="00991CBA"/>
    <w:rsid w:val="00991D27"/>
    <w:rsid w:val="009A2C7D"/>
    <w:rsid w:val="009A5482"/>
    <w:rsid w:val="009B1C27"/>
    <w:rsid w:val="009B3088"/>
    <w:rsid w:val="009B3513"/>
    <w:rsid w:val="009C2086"/>
    <w:rsid w:val="009C6967"/>
    <w:rsid w:val="009C7BB7"/>
    <w:rsid w:val="009D05F7"/>
    <w:rsid w:val="009D2AC1"/>
    <w:rsid w:val="009D59C3"/>
    <w:rsid w:val="009D6384"/>
    <w:rsid w:val="009D6436"/>
    <w:rsid w:val="009D683C"/>
    <w:rsid w:val="009E3C8E"/>
    <w:rsid w:val="009E3F3A"/>
    <w:rsid w:val="009E4345"/>
    <w:rsid w:val="009E73BE"/>
    <w:rsid w:val="009F0429"/>
    <w:rsid w:val="00A00D63"/>
    <w:rsid w:val="00A0182A"/>
    <w:rsid w:val="00A0191A"/>
    <w:rsid w:val="00A03CE1"/>
    <w:rsid w:val="00A05BFF"/>
    <w:rsid w:val="00A07C63"/>
    <w:rsid w:val="00A1223B"/>
    <w:rsid w:val="00A127D0"/>
    <w:rsid w:val="00A12F6A"/>
    <w:rsid w:val="00A17A00"/>
    <w:rsid w:val="00A25BF5"/>
    <w:rsid w:val="00A35713"/>
    <w:rsid w:val="00A411F9"/>
    <w:rsid w:val="00A452CC"/>
    <w:rsid w:val="00A454B1"/>
    <w:rsid w:val="00A45502"/>
    <w:rsid w:val="00A560A9"/>
    <w:rsid w:val="00A56AF6"/>
    <w:rsid w:val="00A63538"/>
    <w:rsid w:val="00A67576"/>
    <w:rsid w:val="00A7134F"/>
    <w:rsid w:val="00A743B0"/>
    <w:rsid w:val="00A82107"/>
    <w:rsid w:val="00A841D0"/>
    <w:rsid w:val="00A91D96"/>
    <w:rsid w:val="00A96D0A"/>
    <w:rsid w:val="00AA528C"/>
    <w:rsid w:val="00AB4726"/>
    <w:rsid w:val="00AC1B64"/>
    <w:rsid w:val="00AC5B46"/>
    <w:rsid w:val="00AD5035"/>
    <w:rsid w:val="00AE3291"/>
    <w:rsid w:val="00AE5022"/>
    <w:rsid w:val="00AE6B37"/>
    <w:rsid w:val="00B12F9D"/>
    <w:rsid w:val="00B13348"/>
    <w:rsid w:val="00B21D8E"/>
    <w:rsid w:val="00B23BDF"/>
    <w:rsid w:val="00B24FC9"/>
    <w:rsid w:val="00B32490"/>
    <w:rsid w:val="00B35B59"/>
    <w:rsid w:val="00B3790B"/>
    <w:rsid w:val="00B37B52"/>
    <w:rsid w:val="00B45FB3"/>
    <w:rsid w:val="00B66AE1"/>
    <w:rsid w:val="00B756A0"/>
    <w:rsid w:val="00B757D3"/>
    <w:rsid w:val="00B82219"/>
    <w:rsid w:val="00B85C95"/>
    <w:rsid w:val="00B86474"/>
    <w:rsid w:val="00B86DCF"/>
    <w:rsid w:val="00B921E2"/>
    <w:rsid w:val="00B94E81"/>
    <w:rsid w:val="00B95C92"/>
    <w:rsid w:val="00B97C67"/>
    <w:rsid w:val="00BA6141"/>
    <w:rsid w:val="00BA646C"/>
    <w:rsid w:val="00BA7FB8"/>
    <w:rsid w:val="00BB296E"/>
    <w:rsid w:val="00BC09DA"/>
    <w:rsid w:val="00BC412B"/>
    <w:rsid w:val="00BE44DE"/>
    <w:rsid w:val="00BE4580"/>
    <w:rsid w:val="00BE6C5E"/>
    <w:rsid w:val="00BE796B"/>
    <w:rsid w:val="00BF2FBD"/>
    <w:rsid w:val="00C023C3"/>
    <w:rsid w:val="00C04B69"/>
    <w:rsid w:val="00C04E6A"/>
    <w:rsid w:val="00C10C30"/>
    <w:rsid w:val="00C10F59"/>
    <w:rsid w:val="00C14A52"/>
    <w:rsid w:val="00C24BDB"/>
    <w:rsid w:val="00C2629E"/>
    <w:rsid w:val="00C2649D"/>
    <w:rsid w:val="00C301EF"/>
    <w:rsid w:val="00C30F07"/>
    <w:rsid w:val="00C32653"/>
    <w:rsid w:val="00C33D45"/>
    <w:rsid w:val="00C34302"/>
    <w:rsid w:val="00C400FE"/>
    <w:rsid w:val="00C4136F"/>
    <w:rsid w:val="00C4532B"/>
    <w:rsid w:val="00C45CD7"/>
    <w:rsid w:val="00C614D4"/>
    <w:rsid w:val="00C65E3F"/>
    <w:rsid w:val="00C66F4B"/>
    <w:rsid w:val="00C70516"/>
    <w:rsid w:val="00C73B23"/>
    <w:rsid w:val="00C759BB"/>
    <w:rsid w:val="00C8068A"/>
    <w:rsid w:val="00C81FF8"/>
    <w:rsid w:val="00C82C09"/>
    <w:rsid w:val="00C82C79"/>
    <w:rsid w:val="00C91A0D"/>
    <w:rsid w:val="00C9696C"/>
    <w:rsid w:val="00CA572D"/>
    <w:rsid w:val="00CC7698"/>
    <w:rsid w:val="00CD1AB2"/>
    <w:rsid w:val="00CD2BC2"/>
    <w:rsid w:val="00CD717A"/>
    <w:rsid w:val="00CD7829"/>
    <w:rsid w:val="00CE045E"/>
    <w:rsid w:val="00CE3203"/>
    <w:rsid w:val="00CE4300"/>
    <w:rsid w:val="00CE5B78"/>
    <w:rsid w:val="00CE7584"/>
    <w:rsid w:val="00CF22CB"/>
    <w:rsid w:val="00CF39FD"/>
    <w:rsid w:val="00CF495D"/>
    <w:rsid w:val="00D00D5C"/>
    <w:rsid w:val="00D034FA"/>
    <w:rsid w:val="00D055AB"/>
    <w:rsid w:val="00D10DA2"/>
    <w:rsid w:val="00D1191C"/>
    <w:rsid w:val="00D1261E"/>
    <w:rsid w:val="00D144D3"/>
    <w:rsid w:val="00D148C1"/>
    <w:rsid w:val="00D15A38"/>
    <w:rsid w:val="00D212E8"/>
    <w:rsid w:val="00D25019"/>
    <w:rsid w:val="00D26923"/>
    <w:rsid w:val="00D26EA7"/>
    <w:rsid w:val="00D27A8A"/>
    <w:rsid w:val="00D33354"/>
    <w:rsid w:val="00D400D2"/>
    <w:rsid w:val="00D42634"/>
    <w:rsid w:val="00D4291B"/>
    <w:rsid w:val="00D440D3"/>
    <w:rsid w:val="00D44434"/>
    <w:rsid w:val="00D46C4A"/>
    <w:rsid w:val="00D52886"/>
    <w:rsid w:val="00D54865"/>
    <w:rsid w:val="00D5493B"/>
    <w:rsid w:val="00D56AE4"/>
    <w:rsid w:val="00D60E27"/>
    <w:rsid w:val="00D63D12"/>
    <w:rsid w:val="00D67845"/>
    <w:rsid w:val="00D70727"/>
    <w:rsid w:val="00D7161E"/>
    <w:rsid w:val="00D7733F"/>
    <w:rsid w:val="00D86D9D"/>
    <w:rsid w:val="00D9758A"/>
    <w:rsid w:val="00D97C75"/>
    <w:rsid w:val="00DA7FD0"/>
    <w:rsid w:val="00DB1CA3"/>
    <w:rsid w:val="00DB4B64"/>
    <w:rsid w:val="00DC778C"/>
    <w:rsid w:val="00DC7DF0"/>
    <w:rsid w:val="00DD3088"/>
    <w:rsid w:val="00DD33E3"/>
    <w:rsid w:val="00DD38BD"/>
    <w:rsid w:val="00DD40FD"/>
    <w:rsid w:val="00DE3280"/>
    <w:rsid w:val="00DF1BF3"/>
    <w:rsid w:val="00DF5420"/>
    <w:rsid w:val="00DF6858"/>
    <w:rsid w:val="00E146A0"/>
    <w:rsid w:val="00E23FAA"/>
    <w:rsid w:val="00E339D2"/>
    <w:rsid w:val="00E35BCB"/>
    <w:rsid w:val="00E410CE"/>
    <w:rsid w:val="00E41544"/>
    <w:rsid w:val="00E43A71"/>
    <w:rsid w:val="00E50550"/>
    <w:rsid w:val="00E60148"/>
    <w:rsid w:val="00E62B88"/>
    <w:rsid w:val="00E70C49"/>
    <w:rsid w:val="00E71843"/>
    <w:rsid w:val="00E71EB6"/>
    <w:rsid w:val="00E725FA"/>
    <w:rsid w:val="00E7337D"/>
    <w:rsid w:val="00E80E61"/>
    <w:rsid w:val="00E80E8E"/>
    <w:rsid w:val="00E826F1"/>
    <w:rsid w:val="00E87E61"/>
    <w:rsid w:val="00E911E5"/>
    <w:rsid w:val="00E92B67"/>
    <w:rsid w:val="00EA133D"/>
    <w:rsid w:val="00EA219A"/>
    <w:rsid w:val="00EA32FB"/>
    <w:rsid w:val="00EA4E2A"/>
    <w:rsid w:val="00EA508A"/>
    <w:rsid w:val="00EA76BD"/>
    <w:rsid w:val="00EB02A4"/>
    <w:rsid w:val="00EC181E"/>
    <w:rsid w:val="00EC20AB"/>
    <w:rsid w:val="00EC69C7"/>
    <w:rsid w:val="00EC6AF2"/>
    <w:rsid w:val="00ED56E6"/>
    <w:rsid w:val="00ED5AE2"/>
    <w:rsid w:val="00ED5B7E"/>
    <w:rsid w:val="00ED794A"/>
    <w:rsid w:val="00ED7F10"/>
    <w:rsid w:val="00EE0954"/>
    <w:rsid w:val="00EE771C"/>
    <w:rsid w:val="00EE7893"/>
    <w:rsid w:val="00EF720D"/>
    <w:rsid w:val="00F1053B"/>
    <w:rsid w:val="00F12836"/>
    <w:rsid w:val="00F25C8B"/>
    <w:rsid w:val="00F4332D"/>
    <w:rsid w:val="00F46A85"/>
    <w:rsid w:val="00F47716"/>
    <w:rsid w:val="00F50C62"/>
    <w:rsid w:val="00F67D32"/>
    <w:rsid w:val="00F71836"/>
    <w:rsid w:val="00F72535"/>
    <w:rsid w:val="00F72DE0"/>
    <w:rsid w:val="00F7570C"/>
    <w:rsid w:val="00F765DC"/>
    <w:rsid w:val="00F7743A"/>
    <w:rsid w:val="00F85ACC"/>
    <w:rsid w:val="00F87D86"/>
    <w:rsid w:val="00F911AA"/>
    <w:rsid w:val="00F95A21"/>
    <w:rsid w:val="00F95E31"/>
    <w:rsid w:val="00FA6D6F"/>
    <w:rsid w:val="00FB1E1D"/>
    <w:rsid w:val="00FB56F7"/>
    <w:rsid w:val="00FD25B7"/>
    <w:rsid w:val="00FD5665"/>
    <w:rsid w:val="00FD6207"/>
    <w:rsid w:val="00FD6FDE"/>
    <w:rsid w:val="00FE5EBF"/>
    <w:rsid w:val="00FF07FB"/>
    <w:rsid w:val="00FF0C3A"/>
    <w:rsid w:val="00FF1A3D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A6"/>
  </w:style>
  <w:style w:type="paragraph" w:styleId="a5">
    <w:name w:val="footer"/>
    <w:basedOn w:val="a"/>
    <w:link w:val="a6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5A6"/>
  </w:style>
  <w:style w:type="paragraph" w:styleId="a7">
    <w:name w:val="Balloon Text"/>
    <w:basedOn w:val="a"/>
    <w:link w:val="a8"/>
    <w:uiPriority w:val="99"/>
    <w:semiHidden/>
    <w:unhideWhenUsed/>
    <w:rsid w:val="0074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774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F7743A"/>
    <w:pPr>
      <w:widowControl w:val="0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743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7743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82C7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44799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A6"/>
  </w:style>
  <w:style w:type="paragraph" w:styleId="a5">
    <w:name w:val="footer"/>
    <w:basedOn w:val="a"/>
    <w:link w:val="a6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5A6"/>
  </w:style>
  <w:style w:type="paragraph" w:styleId="a7">
    <w:name w:val="Balloon Text"/>
    <w:basedOn w:val="a"/>
    <w:link w:val="a8"/>
    <w:uiPriority w:val="99"/>
    <w:semiHidden/>
    <w:unhideWhenUsed/>
    <w:rsid w:val="0074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774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F7743A"/>
    <w:pPr>
      <w:widowControl w:val="0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743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7743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82C7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4479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ase.garant.ru/1218135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25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88C9C-0511-458E-8DC4-2557C0DA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 Ю.В.</dc:creator>
  <cp:lastModifiedBy>Ермолаева</cp:lastModifiedBy>
  <cp:revision>2</cp:revision>
  <cp:lastPrinted>2022-05-30T10:51:00Z</cp:lastPrinted>
  <dcterms:created xsi:type="dcterms:W3CDTF">2022-05-31T11:26:00Z</dcterms:created>
  <dcterms:modified xsi:type="dcterms:W3CDTF">2022-05-31T11:26:00Z</dcterms:modified>
</cp:coreProperties>
</file>