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</w:rPr>
        <w:drawing>
          <wp:inline>
            <wp:extent cx="485775" cy="6096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АДМИНИСТРАЦИЯ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СЕВЕРНОГО РАЙОНА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4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ОРЕНБУРГСКОЙ ОБЛАСТИ</w:t>
      </w:r>
    </w:p>
    <w:p w14:paraId="05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6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ПОСТАНОВЛЕНИЕ </w:t>
      </w:r>
    </w:p>
    <w:p w14:paraId="07000000">
      <w:pPr>
        <w:tabs>
          <w:tab w:leader="none" w:pos="4677" w:val="center"/>
          <w:tab w:leader="none" w:pos="9355" w:val="righ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90087</wp:posOffset>
                </wp:positionV>
                <wp:extent cx="601027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5721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ab/>
      </w:r>
    </w:p>
    <w:p w14:paraId="08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06.10.2025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с. Северное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491-п</w:t>
      </w:r>
    </w:p>
    <w:p w14:paraId="09000000">
      <w:pPr>
        <w:ind/>
        <w:jc w:val="center"/>
        <w:rPr>
          <w:rFonts w:ascii="Times New Roman" w:hAnsi="Times New Roman"/>
          <w:sz w:val="28"/>
        </w:rPr>
      </w:pPr>
    </w:p>
    <w:p w14:paraId="0A000000">
      <w:pPr>
        <w:ind/>
        <w:jc w:val="center"/>
        <w:rPr>
          <w:rFonts w:ascii="Times New Roman" w:hAnsi="Times New Roman"/>
          <w:sz w:val="28"/>
        </w:rPr>
      </w:pPr>
    </w:p>
    <w:p w14:paraId="0B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постановление администрации</w:t>
      </w:r>
    </w:p>
    <w:p w14:paraId="0C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25.07.2019 №417-п</w:t>
      </w:r>
    </w:p>
    <w:p w14:paraId="0D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0E000000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Внести в постановление администрации Северного района от 25.07.2019 №417-п  «О комиссии по проведению открытого аукциона (торгов) по продаже земельных участков, продаже права аренды на земельные участки, находящихся в государственной и муниципальной собственности Северного района Оренбургской области» следующее изменение:</w:t>
      </w:r>
    </w:p>
    <w:p w14:paraId="0F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пункте 1 постановления утвердить следующий состав комиссии: 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Ульянов А.Н. - Заместитель главы администрации района по оперативному управлению, председатель комиссии;</w:t>
      </w:r>
    </w:p>
    <w:p w14:paraId="10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Илалтдинова</w:t>
      </w:r>
      <w:r>
        <w:rPr>
          <w:rFonts w:ascii="Times New Roman" w:hAnsi="Times New Roman"/>
          <w:sz w:val="28"/>
        </w:rPr>
        <w:t xml:space="preserve"> Л.Л. - Председатель комитета по управлению муниципальным имуществом, заместитель председателя комиссии;</w:t>
      </w:r>
    </w:p>
    <w:p w14:paraId="1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Чепудаева</w:t>
      </w:r>
      <w:r>
        <w:rPr>
          <w:rFonts w:ascii="Times New Roman" w:hAnsi="Times New Roman"/>
          <w:sz w:val="28"/>
        </w:rPr>
        <w:t xml:space="preserve"> А.В. - специалист первой категории комитета по управлению муниципальным имуществом, секретарь комиссии.</w:t>
      </w:r>
    </w:p>
    <w:p w14:paraId="1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комиссии:</w:t>
      </w:r>
    </w:p>
    <w:p w14:paraId="1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Байкарова</w:t>
      </w:r>
      <w:r>
        <w:rPr>
          <w:rFonts w:ascii="Times New Roman" w:hAnsi="Times New Roman"/>
          <w:sz w:val="28"/>
        </w:rPr>
        <w:t xml:space="preserve"> И.И. - Начальник отдела экономики;</w:t>
      </w:r>
    </w:p>
    <w:p w14:paraId="1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Колоколова</w:t>
      </w:r>
      <w:r>
        <w:rPr>
          <w:rFonts w:ascii="Times New Roman" w:hAnsi="Times New Roman"/>
          <w:sz w:val="28"/>
        </w:rPr>
        <w:t xml:space="preserve"> Л.В. - Заведующий финансовым отделом;</w:t>
      </w:r>
    </w:p>
    <w:p w14:paraId="1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Валитова Г.А.</w:t>
      </w:r>
      <w:r>
        <w:rPr>
          <w:rFonts w:ascii="Times New Roman" w:hAnsi="Times New Roman"/>
          <w:sz w:val="28"/>
        </w:rPr>
        <w:t xml:space="preserve">    -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Главный специалист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юрист</w:t>
      </w:r>
      <w:r>
        <w:rPr>
          <w:rFonts w:ascii="Times New Roman" w:hAnsi="Times New Roman"/>
          <w:sz w:val="28"/>
        </w:rPr>
        <w:t>;</w:t>
      </w:r>
      <w:bookmarkStart w:id="1" w:name="_GoBack"/>
      <w:bookmarkEnd w:id="1"/>
    </w:p>
    <w:p w14:paraId="16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Родичкина К.Е. - </w:t>
      </w:r>
      <w:r>
        <w:rPr>
          <w:rFonts w:ascii="Times New Roman" w:hAnsi="Times New Roman"/>
          <w:sz w:val="28"/>
        </w:rPr>
        <w:t>главный</w:t>
      </w:r>
      <w:r>
        <w:rPr>
          <w:rFonts w:ascii="Times New Roman" w:hAnsi="Times New Roman"/>
          <w:sz w:val="28"/>
        </w:rPr>
        <w:t xml:space="preserve"> специалист комитета по управлению муниципальным имуществом.</w:t>
      </w:r>
    </w:p>
    <w:p w14:paraId="17000000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Контроль за</w:t>
      </w:r>
      <w:r>
        <w:rPr>
          <w:rFonts w:ascii="Times New Roman" w:hAnsi="Times New Roman"/>
          <w:sz w:val="28"/>
        </w:rPr>
        <w:t xml:space="preserve"> исполнением настоящего постановления возложить на заместителя главы администрации по оперативному управлению Ульянова А.Н</w:t>
      </w:r>
    </w:p>
    <w:p w14:paraId="18000000">
      <w:pPr>
        <w:ind w:firstLine="851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  Постановление вступает в силу со дня его подписания.</w:t>
      </w:r>
    </w:p>
    <w:p w14:paraId="1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                        </w:t>
      </w:r>
      <w:r>
        <w:rPr>
          <w:rFonts w:ascii="Times New Roman" w:hAnsi="Times New Roman"/>
          <w:sz w:val="28"/>
        </w:rPr>
        <w:t xml:space="preserve"> </w:t>
      </w:r>
    </w:p>
    <w:p w14:paraId="1A000000">
      <w:pPr>
        <w:rPr>
          <w:rFonts w:ascii="Times New Roman" w:hAnsi="Times New Roman"/>
          <w:sz w:val="28"/>
        </w:rPr>
      </w:pPr>
    </w:p>
    <w:p w14:paraId="1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 муниципального образования                                         М.В. Журкин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           </w:t>
      </w:r>
    </w:p>
    <w:p w14:paraId="1C000000">
      <w:pPr>
        <w:ind w:firstLine="180" w:left="-1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                      </w:t>
      </w:r>
      <w:r>
        <w:rPr>
          <w:rFonts w:ascii="Tahoma" w:hAnsi="Tahoma"/>
          <w:sz w:val="16"/>
        </w:rPr>
        <w:t>[МЕСТО ДЛЯ ПОДПИСИ]</w:t>
      </w:r>
    </w:p>
    <w:p w14:paraId="1D000000">
      <w:pPr>
        <w:rPr>
          <w:rFonts w:ascii="Times New Roman" w:hAnsi="Times New Roman"/>
          <w:sz w:val="24"/>
        </w:rPr>
      </w:pPr>
    </w:p>
    <w:p w14:paraId="1E000000">
      <w:pPr>
        <w:rPr>
          <w:rFonts w:ascii="Times New Roman" w:hAnsi="Times New Roman"/>
          <w:sz w:val="24"/>
        </w:rPr>
      </w:pPr>
    </w:p>
    <w:p w14:paraId="1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Разослано: в дело, </w:t>
      </w:r>
      <w:r>
        <w:rPr>
          <w:rFonts w:ascii="Times New Roman" w:hAnsi="Times New Roman"/>
          <w:sz w:val="24"/>
        </w:rPr>
        <w:t xml:space="preserve">КУМИ, Пестов Ю.В., Алексеева Е.А., </w:t>
      </w:r>
      <w:r>
        <w:rPr>
          <w:rFonts w:ascii="Times New Roman" w:hAnsi="Times New Roman"/>
          <w:sz w:val="24"/>
        </w:rPr>
        <w:t>райпрокурору</w:t>
      </w:r>
      <w:r>
        <w:rPr>
          <w:rFonts w:ascii="Times New Roman" w:hAnsi="Times New Roman"/>
          <w:sz w:val="24"/>
        </w:rPr>
        <w:t>.</w:t>
      </w:r>
    </w:p>
    <w:sectPr>
      <w:pgSz w:h="16838" w:orient="portrait" w:w="11906"/>
      <w:pgMar w:bottom="851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after="0" w:line="240" w:lineRule="auto"/>
      <w:ind/>
    </w:pPr>
    <w:rPr>
      <w:rFonts w:ascii="Arial" w:hAnsi="Arial"/>
      <w:sz w:val="20"/>
    </w:rPr>
  </w:style>
  <w:style w:default="1" w:styleId="Style_1_ch" w:type="character">
    <w:name w:val="Normal"/>
    <w:link w:val="Style_1"/>
    <w:rPr>
      <w:rFonts w:ascii="Arial" w:hAnsi="Arial"/>
      <w:sz w:val="20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basedOn w:val="Style_1"/>
    <w:next w:val="Style_1"/>
    <w:link w:val="Style_7_ch"/>
    <w:uiPriority w:val="9"/>
    <w:qFormat/>
    <w:pPr>
      <w:keepNext w:val="1"/>
      <w:spacing w:after="60" w:before="240"/>
      <w:ind/>
      <w:outlineLvl w:val="2"/>
    </w:pPr>
    <w:rPr>
      <w:b w:val="1"/>
      <w:sz w:val="26"/>
    </w:rPr>
  </w:style>
  <w:style w:styleId="Style_7_ch" w:type="character">
    <w:name w:val="heading 3"/>
    <w:basedOn w:val="Style_1_ch"/>
    <w:link w:val="Style_7"/>
    <w:rPr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Balloon Text"/>
    <w:basedOn w:val="Style_1"/>
    <w:link w:val="Style_19_ch"/>
    <w:rPr>
      <w:rFonts w:ascii="Tahoma" w:hAnsi="Tahoma"/>
      <w:sz w:val="16"/>
    </w:rPr>
  </w:style>
  <w:style w:styleId="Style_19_ch" w:type="character">
    <w:name w:val="Balloon Text"/>
    <w:basedOn w:val="Style_1_ch"/>
    <w:link w:val="Style_19"/>
    <w:rPr>
      <w:rFonts w:ascii="Tahoma" w:hAnsi="Tahoma"/>
      <w:sz w:val="16"/>
    </w:rPr>
  </w:style>
  <w:style w:styleId="Style_20" w:type="paragraph">
    <w:name w:val="List Paragraph"/>
    <w:basedOn w:val="Style_1"/>
    <w:link w:val="Style_20_ch"/>
    <w:pPr>
      <w:ind w:left="720"/>
      <w:contextualSpacing w:val="1"/>
    </w:pPr>
  </w:style>
  <w:style w:styleId="Style_20_ch" w:type="character">
    <w:name w:val="List Paragraph"/>
    <w:basedOn w:val="Style_1_ch"/>
    <w:link w:val="Style_20"/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2025-10-07T10:35:41Z</dcterms:modified>
</cp:coreProperties>
</file>