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5CB" w:rsidRDefault="000F05CB" w:rsidP="000F05CB">
      <w:pPr>
        <w:spacing w:after="0" w:line="259" w:lineRule="auto"/>
        <w:ind w:firstLine="0"/>
        <w:rPr>
          <w:rFonts w:ascii="Arial" w:eastAsia="Arial" w:hAnsi="Arial" w:cs="Arial"/>
          <w:b/>
        </w:rPr>
      </w:pPr>
    </w:p>
    <w:p w:rsidR="0078205D" w:rsidRPr="006E2D3E" w:rsidRDefault="0078205D" w:rsidP="0026338A">
      <w:pPr>
        <w:spacing w:after="0" w:line="240" w:lineRule="auto"/>
        <w:ind w:firstLine="0"/>
        <w:jc w:val="center"/>
        <w:rPr>
          <w:b/>
          <w:bCs/>
          <w:sz w:val="28"/>
          <w:szCs w:val="28"/>
        </w:rPr>
      </w:pPr>
      <w:r w:rsidRPr="006E2D3E">
        <w:rPr>
          <w:noProof/>
          <w:sz w:val="28"/>
          <w:szCs w:val="28"/>
        </w:rPr>
        <w:drawing>
          <wp:inline distT="0" distB="0" distL="0" distR="0" wp14:anchorId="71C4A391" wp14:editId="1FC3F687">
            <wp:extent cx="4667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solidFill>
                      <a:srgbClr val="FFFFFF"/>
                    </a:solidFill>
                    <a:ln>
                      <a:noFill/>
                    </a:ln>
                  </pic:spPr>
                </pic:pic>
              </a:graphicData>
            </a:graphic>
          </wp:inline>
        </w:drawing>
      </w:r>
    </w:p>
    <w:p w:rsidR="0078205D" w:rsidRPr="00A06128" w:rsidRDefault="0078205D" w:rsidP="0026338A">
      <w:pPr>
        <w:spacing w:after="0" w:line="240" w:lineRule="auto"/>
        <w:ind w:firstLine="0"/>
        <w:jc w:val="center"/>
        <w:rPr>
          <w:b/>
          <w:bCs/>
          <w:sz w:val="32"/>
          <w:szCs w:val="32"/>
        </w:rPr>
      </w:pPr>
      <w:r w:rsidRPr="00A06128">
        <w:rPr>
          <w:b/>
          <w:bCs/>
          <w:sz w:val="32"/>
          <w:szCs w:val="32"/>
        </w:rPr>
        <w:t>СОВЕТ ДЕПУТАТОВ</w:t>
      </w:r>
    </w:p>
    <w:p w:rsidR="0078205D" w:rsidRPr="00A06128" w:rsidRDefault="0078205D" w:rsidP="0026338A">
      <w:pPr>
        <w:spacing w:after="0" w:line="240" w:lineRule="auto"/>
        <w:ind w:firstLine="0"/>
        <w:jc w:val="center"/>
        <w:rPr>
          <w:b/>
          <w:bCs/>
          <w:sz w:val="32"/>
          <w:szCs w:val="32"/>
        </w:rPr>
      </w:pPr>
      <w:r w:rsidRPr="00A06128">
        <w:rPr>
          <w:b/>
          <w:bCs/>
          <w:sz w:val="32"/>
          <w:szCs w:val="32"/>
        </w:rPr>
        <w:t>МУНИЦИПАЛЬНОГО ОБРАЗОВАНИЯ</w:t>
      </w:r>
    </w:p>
    <w:p w:rsidR="0078205D" w:rsidRDefault="0078205D" w:rsidP="0026338A">
      <w:pPr>
        <w:spacing w:after="0" w:line="240" w:lineRule="auto"/>
        <w:ind w:firstLine="0"/>
        <w:jc w:val="center"/>
        <w:rPr>
          <w:b/>
          <w:bCs/>
          <w:sz w:val="32"/>
          <w:szCs w:val="32"/>
        </w:rPr>
      </w:pPr>
      <w:r w:rsidRPr="00A06128">
        <w:rPr>
          <w:b/>
          <w:bCs/>
          <w:sz w:val="32"/>
          <w:szCs w:val="32"/>
        </w:rPr>
        <w:t xml:space="preserve">СЕВЕРНЫЙ РАЙОН </w:t>
      </w:r>
    </w:p>
    <w:p w:rsidR="0078205D" w:rsidRPr="00A06128" w:rsidRDefault="0078205D" w:rsidP="0026338A">
      <w:pPr>
        <w:spacing w:after="0" w:line="240" w:lineRule="auto"/>
        <w:ind w:firstLine="0"/>
        <w:jc w:val="center"/>
        <w:rPr>
          <w:b/>
          <w:bCs/>
          <w:sz w:val="32"/>
          <w:szCs w:val="32"/>
        </w:rPr>
      </w:pPr>
      <w:r w:rsidRPr="00A06128">
        <w:rPr>
          <w:b/>
          <w:bCs/>
          <w:sz w:val="32"/>
          <w:szCs w:val="32"/>
        </w:rPr>
        <w:t>ОРЕНБУРГСКОЙ ОБЛАСТИ</w:t>
      </w:r>
    </w:p>
    <w:p w:rsidR="0078205D" w:rsidRPr="00A06128" w:rsidRDefault="0078205D" w:rsidP="0026338A">
      <w:pPr>
        <w:spacing w:after="0" w:line="240" w:lineRule="auto"/>
        <w:ind w:firstLine="0"/>
        <w:jc w:val="center"/>
        <w:rPr>
          <w:sz w:val="36"/>
          <w:szCs w:val="36"/>
        </w:rPr>
      </w:pPr>
      <w:r>
        <w:rPr>
          <w:sz w:val="36"/>
          <w:szCs w:val="36"/>
        </w:rPr>
        <w:t>пятый</w:t>
      </w:r>
      <w:r w:rsidRPr="00A06128">
        <w:rPr>
          <w:sz w:val="36"/>
          <w:szCs w:val="36"/>
        </w:rPr>
        <w:t xml:space="preserve"> созыв</w:t>
      </w:r>
    </w:p>
    <w:p w:rsidR="0078205D" w:rsidRPr="006E2D3E" w:rsidRDefault="0078205D" w:rsidP="0078205D">
      <w:pPr>
        <w:spacing w:after="0" w:line="240" w:lineRule="auto"/>
        <w:jc w:val="center"/>
        <w:rPr>
          <w:b/>
          <w:bCs/>
          <w:sz w:val="28"/>
          <w:szCs w:val="28"/>
        </w:rPr>
      </w:pPr>
    </w:p>
    <w:p w:rsidR="0078205D" w:rsidRDefault="0078205D" w:rsidP="0026338A">
      <w:pPr>
        <w:spacing w:after="0" w:line="240" w:lineRule="auto"/>
        <w:ind w:firstLine="0"/>
        <w:jc w:val="center"/>
        <w:rPr>
          <w:b/>
          <w:bCs/>
          <w:sz w:val="32"/>
          <w:szCs w:val="32"/>
        </w:rPr>
      </w:pPr>
      <w:proofErr w:type="gramStart"/>
      <w:r w:rsidRPr="00A06128">
        <w:rPr>
          <w:b/>
          <w:bCs/>
          <w:sz w:val="32"/>
          <w:szCs w:val="32"/>
        </w:rPr>
        <w:t>Р</w:t>
      </w:r>
      <w:proofErr w:type="gramEnd"/>
      <w:r w:rsidRPr="00A06128">
        <w:rPr>
          <w:b/>
          <w:bCs/>
          <w:sz w:val="32"/>
          <w:szCs w:val="32"/>
        </w:rPr>
        <w:t xml:space="preserve"> Е Ш Е Н И Е</w:t>
      </w:r>
    </w:p>
    <w:p w:rsidR="000F05CB" w:rsidRDefault="000F05CB" w:rsidP="000F05CB">
      <w:pPr>
        <w:jc w:val="center"/>
        <w:rPr>
          <w:rFonts w:ascii="Arial" w:hAnsi="Arial"/>
          <w:b/>
          <w:bCs/>
          <w:szCs w:val="24"/>
        </w:rPr>
      </w:pPr>
    </w:p>
    <w:p w:rsidR="002A6907" w:rsidRDefault="002A6907" w:rsidP="002A6907">
      <w:pPr>
        <w:ind w:firstLine="0"/>
        <w:jc w:val="center"/>
        <w:rPr>
          <w:b/>
          <w:bCs/>
          <w:spacing w:val="-3"/>
          <w:sz w:val="32"/>
          <w:szCs w:val="32"/>
        </w:rPr>
      </w:pPr>
      <w:r w:rsidRPr="002A6907">
        <w:rPr>
          <w:b/>
          <w:bCs/>
          <w:spacing w:val="-3"/>
          <w:sz w:val="32"/>
          <w:szCs w:val="32"/>
        </w:rPr>
        <w:t>28 сентября 2021 года</w:t>
      </w:r>
      <w:r w:rsidR="0026338A" w:rsidRPr="002A6907">
        <w:rPr>
          <w:b/>
          <w:bCs/>
          <w:spacing w:val="-3"/>
          <w:sz w:val="32"/>
          <w:szCs w:val="32"/>
        </w:rPr>
        <w:t xml:space="preserve"> </w:t>
      </w:r>
      <w:r w:rsidR="000F05CB" w:rsidRPr="002A6907">
        <w:rPr>
          <w:b/>
          <w:bCs/>
          <w:spacing w:val="-3"/>
          <w:sz w:val="32"/>
          <w:szCs w:val="32"/>
        </w:rPr>
        <w:t xml:space="preserve">                          </w:t>
      </w:r>
      <w:r w:rsidR="0078205D" w:rsidRPr="002A6907">
        <w:rPr>
          <w:b/>
          <w:bCs/>
          <w:spacing w:val="-3"/>
          <w:sz w:val="32"/>
          <w:szCs w:val="32"/>
        </w:rPr>
        <w:t xml:space="preserve">                     </w:t>
      </w:r>
      <w:r>
        <w:rPr>
          <w:b/>
          <w:bCs/>
          <w:spacing w:val="-3"/>
          <w:sz w:val="32"/>
          <w:szCs w:val="32"/>
        </w:rPr>
        <w:t xml:space="preserve">        </w:t>
      </w:r>
      <w:r w:rsidR="0078205D" w:rsidRPr="002A6907">
        <w:rPr>
          <w:b/>
          <w:bCs/>
          <w:spacing w:val="-3"/>
          <w:sz w:val="32"/>
          <w:szCs w:val="32"/>
        </w:rPr>
        <w:t xml:space="preserve">  </w:t>
      </w:r>
      <w:r>
        <w:rPr>
          <w:b/>
          <w:bCs/>
          <w:spacing w:val="-3"/>
          <w:sz w:val="32"/>
          <w:szCs w:val="32"/>
        </w:rPr>
        <w:t xml:space="preserve">       </w:t>
      </w:r>
      <w:r w:rsidR="000F05CB" w:rsidRPr="002A6907">
        <w:rPr>
          <w:b/>
          <w:bCs/>
          <w:spacing w:val="-3"/>
          <w:sz w:val="32"/>
          <w:szCs w:val="32"/>
        </w:rPr>
        <w:t>№</w:t>
      </w:r>
      <w:r w:rsidR="0026338A" w:rsidRPr="002A6907">
        <w:rPr>
          <w:b/>
          <w:bCs/>
          <w:spacing w:val="-3"/>
          <w:sz w:val="32"/>
          <w:szCs w:val="32"/>
        </w:rPr>
        <w:t xml:space="preserve"> </w:t>
      </w:r>
      <w:r>
        <w:rPr>
          <w:b/>
          <w:bCs/>
          <w:spacing w:val="-3"/>
          <w:sz w:val="32"/>
          <w:szCs w:val="32"/>
        </w:rPr>
        <w:t>63-РС</w:t>
      </w:r>
    </w:p>
    <w:p w:rsidR="000F05CB" w:rsidRPr="002A6907" w:rsidRDefault="000F05CB" w:rsidP="002A6907">
      <w:pPr>
        <w:ind w:firstLine="0"/>
        <w:jc w:val="center"/>
        <w:rPr>
          <w:bCs/>
          <w:sz w:val="32"/>
          <w:szCs w:val="32"/>
        </w:rPr>
      </w:pPr>
      <w:r w:rsidRPr="002A6907">
        <w:rPr>
          <w:bCs/>
          <w:sz w:val="32"/>
          <w:szCs w:val="32"/>
        </w:rPr>
        <w:t>с. Северное</w:t>
      </w:r>
    </w:p>
    <w:p w:rsidR="000F05CB" w:rsidRDefault="000F05CB" w:rsidP="008C7B43">
      <w:pPr>
        <w:shd w:val="clear" w:color="auto" w:fill="FFFFFF"/>
        <w:spacing w:before="274"/>
        <w:ind w:firstLine="0"/>
        <w:jc w:val="center"/>
        <w:rPr>
          <w:sz w:val="28"/>
          <w:szCs w:val="28"/>
        </w:rPr>
      </w:pPr>
      <w:r>
        <w:rPr>
          <w:bCs/>
          <w:spacing w:val="-1"/>
          <w:sz w:val="28"/>
          <w:szCs w:val="28"/>
        </w:rPr>
        <w:t>О</w:t>
      </w:r>
      <w:r w:rsidRPr="00021C5C">
        <w:rPr>
          <w:bCs/>
          <w:spacing w:val="-1"/>
          <w:sz w:val="28"/>
          <w:szCs w:val="28"/>
        </w:rPr>
        <w:t>б</w:t>
      </w:r>
      <w:r>
        <w:rPr>
          <w:bCs/>
          <w:spacing w:val="-1"/>
          <w:sz w:val="28"/>
          <w:szCs w:val="28"/>
        </w:rPr>
        <w:t xml:space="preserve"> утверждении Положения  «О муниципальном жилищном</w:t>
      </w:r>
      <w:r w:rsidR="008C7B43">
        <w:rPr>
          <w:bCs/>
          <w:spacing w:val="-1"/>
          <w:sz w:val="28"/>
          <w:szCs w:val="28"/>
        </w:rPr>
        <w:t xml:space="preserve"> </w:t>
      </w:r>
      <w:r w:rsidRPr="00021C5C">
        <w:rPr>
          <w:bCs/>
          <w:sz w:val="28"/>
          <w:szCs w:val="28"/>
        </w:rPr>
        <w:t xml:space="preserve">контроле </w:t>
      </w:r>
      <w:r w:rsidRPr="00021C5C">
        <w:rPr>
          <w:bCs/>
          <w:spacing w:val="-2"/>
          <w:sz w:val="28"/>
          <w:szCs w:val="28"/>
        </w:rPr>
        <w:t xml:space="preserve">на территории </w:t>
      </w:r>
      <w:r>
        <w:rPr>
          <w:sz w:val="28"/>
          <w:szCs w:val="28"/>
        </w:rPr>
        <w:t>муниципального образования С</w:t>
      </w:r>
      <w:r w:rsidRPr="00021C5C">
        <w:rPr>
          <w:sz w:val="28"/>
          <w:szCs w:val="28"/>
        </w:rPr>
        <w:t>еверный район</w:t>
      </w:r>
      <w:r>
        <w:rPr>
          <w:sz w:val="28"/>
          <w:szCs w:val="28"/>
        </w:rPr>
        <w:t>»</w:t>
      </w:r>
    </w:p>
    <w:p w:rsidR="0078205D" w:rsidRDefault="0078205D" w:rsidP="0078205D">
      <w:pPr>
        <w:shd w:val="clear" w:color="auto" w:fill="FFFFFF"/>
        <w:tabs>
          <w:tab w:val="left" w:leader="underscore" w:pos="7618"/>
        </w:tabs>
        <w:spacing w:line="274" w:lineRule="exact"/>
        <w:ind w:left="1930" w:right="1925"/>
        <w:jc w:val="center"/>
        <w:rPr>
          <w:sz w:val="28"/>
          <w:szCs w:val="28"/>
        </w:rPr>
      </w:pPr>
    </w:p>
    <w:p w:rsidR="00F27348" w:rsidRDefault="000F05CB" w:rsidP="00F27348">
      <w:pPr>
        <w:ind w:left="-15"/>
        <w:rPr>
          <w:sz w:val="28"/>
          <w:szCs w:val="28"/>
        </w:rPr>
      </w:pPr>
      <w:r w:rsidRPr="00F27348">
        <w:rPr>
          <w:sz w:val="28"/>
          <w:szCs w:val="28"/>
        </w:rPr>
        <w:t>В соответствии с Жилищным кодексом</w:t>
      </w:r>
      <w:r w:rsidR="000760EF">
        <w:rPr>
          <w:sz w:val="28"/>
          <w:szCs w:val="28"/>
        </w:rPr>
        <w:t xml:space="preserve"> Российской Федерации,</w:t>
      </w:r>
      <w:r w:rsidRPr="00F27348">
        <w:rPr>
          <w:sz w:val="28"/>
          <w:szCs w:val="28"/>
        </w:rPr>
        <w:t xml:space="preserve"> </w:t>
      </w:r>
      <w:r w:rsidR="000760EF">
        <w:rPr>
          <w:sz w:val="28"/>
          <w:szCs w:val="28"/>
        </w:rPr>
        <w:t>Федеральными законами от 06.10.2003 №</w:t>
      </w:r>
      <w:r w:rsidRPr="00F27348">
        <w:rPr>
          <w:sz w:val="28"/>
          <w:szCs w:val="28"/>
        </w:rPr>
        <w:t>131-ФЗ "Об общих принципах организации местного самоуправления в Российско</w:t>
      </w:r>
      <w:r w:rsidR="000760EF">
        <w:rPr>
          <w:sz w:val="28"/>
          <w:szCs w:val="28"/>
        </w:rPr>
        <w:t xml:space="preserve">й Федерации", </w:t>
      </w:r>
      <w:r w:rsidRPr="00F27348">
        <w:rPr>
          <w:sz w:val="28"/>
          <w:szCs w:val="28"/>
        </w:rPr>
        <w:t>от 31.07.2020 N 248-ФЗ "О государственном контроле (надзоре) и муниципальном контроле в Российской Фе</w:t>
      </w:r>
      <w:r w:rsidR="000760EF">
        <w:rPr>
          <w:sz w:val="28"/>
          <w:szCs w:val="28"/>
        </w:rPr>
        <w:t>дерации", Уставом муниципального образования</w:t>
      </w:r>
      <w:r w:rsidRPr="00F27348">
        <w:rPr>
          <w:sz w:val="28"/>
          <w:szCs w:val="28"/>
        </w:rPr>
        <w:t xml:space="preserve"> Северный район, Совет депут</w:t>
      </w:r>
      <w:r w:rsidR="000760EF">
        <w:rPr>
          <w:sz w:val="28"/>
          <w:szCs w:val="28"/>
        </w:rPr>
        <w:t>атов РЕШИЛ</w:t>
      </w:r>
      <w:r w:rsidRPr="00F27348">
        <w:rPr>
          <w:sz w:val="28"/>
          <w:szCs w:val="28"/>
        </w:rPr>
        <w:t>:</w:t>
      </w:r>
    </w:p>
    <w:p w:rsidR="000F05CB" w:rsidRPr="00F27348" w:rsidRDefault="00F27348" w:rsidP="00F27348">
      <w:pPr>
        <w:ind w:left="-15"/>
        <w:rPr>
          <w:sz w:val="28"/>
          <w:szCs w:val="28"/>
        </w:rPr>
      </w:pPr>
      <w:r w:rsidRPr="00F27348">
        <w:rPr>
          <w:sz w:val="28"/>
          <w:szCs w:val="28"/>
        </w:rPr>
        <w:t>1. Утвердить Положение «</w:t>
      </w:r>
      <w:r w:rsidRPr="00F27348">
        <w:rPr>
          <w:bCs/>
          <w:spacing w:val="-1"/>
          <w:sz w:val="28"/>
          <w:szCs w:val="28"/>
        </w:rPr>
        <w:t>О муниципальном жилищном</w:t>
      </w:r>
      <w:r>
        <w:rPr>
          <w:sz w:val="28"/>
          <w:szCs w:val="28"/>
        </w:rPr>
        <w:t xml:space="preserve"> </w:t>
      </w:r>
      <w:r w:rsidRPr="00F27348">
        <w:rPr>
          <w:bCs/>
          <w:sz w:val="28"/>
          <w:szCs w:val="28"/>
        </w:rPr>
        <w:t xml:space="preserve">контроле </w:t>
      </w:r>
      <w:r w:rsidRPr="00F27348">
        <w:rPr>
          <w:bCs/>
          <w:spacing w:val="-2"/>
          <w:sz w:val="28"/>
          <w:szCs w:val="28"/>
        </w:rPr>
        <w:t xml:space="preserve">на территории </w:t>
      </w:r>
      <w:r w:rsidRPr="00F27348">
        <w:rPr>
          <w:sz w:val="28"/>
          <w:szCs w:val="28"/>
        </w:rPr>
        <w:t>муниципального образования Северный район</w:t>
      </w:r>
      <w:r>
        <w:rPr>
          <w:sz w:val="28"/>
          <w:szCs w:val="28"/>
        </w:rPr>
        <w:t>»</w:t>
      </w:r>
      <w:r w:rsidR="000760EF">
        <w:rPr>
          <w:sz w:val="28"/>
          <w:szCs w:val="28"/>
        </w:rPr>
        <w:t>, согласно приложению №1</w:t>
      </w:r>
      <w:r>
        <w:rPr>
          <w:sz w:val="28"/>
          <w:szCs w:val="28"/>
        </w:rPr>
        <w:t>.</w:t>
      </w:r>
    </w:p>
    <w:p w:rsidR="000F05CB" w:rsidRPr="00F27348" w:rsidRDefault="00F27348" w:rsidP="00F27348">
      <w:pPr>
        <w:rPr>
          <w:color w:val="auto"/>
          <w:sz w:val="28"/>
          <w:szCs w:val="28"/>
        </w:rPr>
      </w:pPr>
      <w:r w:rsidRPr="00F27348">
        <w:rPr>
          <w:color w:val="auto"/>
          <w:sz w:val="28"/>
          <w:szCs w:val="28"/>
        </w:rPr>
        <w:t xml:space="preserve">2. Утвердить </w:t>
      </w:r>
      <w:r w:rsidR="000F05CB" w:rsidRPr="00F27348">
        <w:rPr>
          <w:color w:val="auto"/>
          <w:sz w:val="28"/>
          <w:szCs w:val="28"/>
        </w:rPr>
        <w:t xml:space="preserve">ключевые </w:t>
      </w:r>
      <w:hyperlink r:id="rId10" w:anchor="p336">
        <w:r w:rsidR="000F05CB" w:rsidRPr="00F27348">
          <w:rPr>
            <w:color w:val="auto"/>
            <w:sz w:val="28"/>
            <w:szCs w:val="28"/>
          </w:rPr>
          <w:t>показатели</w:t>
        </w:r>
      </w:hyperlink>
      <w:r w:rsidR="000F05CB" w:rsidRPr="00F27348">
        <w:rPr>
          <w:color w:val="auto"/>
          <w:sz w:val="28"/>
          <w:szCs w:val="28"/>
        </w:rPr>
        <w:t xml:space="preserve"> муниципального жилищного контроля на т</w:t>
      </w:r>
      <w:r>
        <w:rPr>
          <w:color w:val="auto"/>
          <w:sz w:val="28"/>
          <w:szCs w:val="28"/>
        </w:rPr>
        <w:t xml:space="preserve">ерритории муниципального образования Северный район </w:t>
      </w:r>
      <w:r w:rsidR="000F05CB" w:rsidRPr="00F27348">
        <w:rPr>
          <w:color w:val="auto"/>
          <w:sz w:val="28"/>
          <w:szCs w:val="28"/>
        </w:rPr>
        <w:t>и их целевые значения, индикативные показатели муниципального жил</w:t>
      </w:r>
      <w:r>
        <w:rPr>
          <w:color w:val="auto"/>
          <w:sz w:val="28"/>
          <w:szCs w:val="28"/>
        </w:rPr>
        <w:t>ищного контроля на территории муниципального образования Северный район</w:t>
      </w:r>
      <w:r w:rsidR="000760EF">
        <w:rPr>
          <w:color w:val="auto"/>
          <w:sz w:val="28"/>
          <w:szCs w:val="28"/>
        </w:rPr>
        <w:t>, согласно приложению №2</w:t>
      </w:r>
      <w:r>
        <w:rPr>
          <w:color w:val="auto"/>
          <w:sz w:val="28"/>
          <w:szCs w:val="28"/>
        </w:rPr>
        <w:t>.</w:t>
      </w:r>
    </w:p>
    <w:p w:rsidR="000F05CB" w:rsidRDefault="00F27348" w:rsidP="00F27348">
      <w:pPr>
        <w:rPr>
          <w:sz w:val="28"/>
          <w:szCs w:val="28"/>
        </w:rPr>
      </w:pPr>
      <w:r>
        <w:rPr>
          <w:sz w:val="28"/>
          <w:szCs w:val="28"/>
        </w:rPr>
        <w:t xml:space="preserve">3. Утвердить </w:t>
      </w:r>
      <w:hyperlink r:id="rId11" w:anchor="p373">
        <w:r w:rsidR="000F05CB" w:rsidRPr="00F27348">
          <w:rPr>
            <w:color w:val="auto"/>
            <w:sz w:val="28"/>
            <w:szCs w:val="28"/>
          </w:rPr>
          <w:t>перечень</w:t>
        </w:r>
      </w:hyperlink>
      <w:r w:rsidR="000F05CB" w:rsidRPr="00F27348">
        <w:rPr>
          <w:sz w:val="28"/>
          <w:szCs w:val="28"/>
        </w:rPr>
        <w:t xml:space="preserve"> индикаторов риска нарушения обязательных требований при осуществлении муниципального жилищного контрол</w:t>
      </w:r>
      <w:r>
        <w:rPr>
          <w:sz w:val="28"/>
          <w:szCs w:val="28"/>
        </w:rPr>
        <w:t>я на территории муниципального образования Северный район</w:t>
      </w:r>
      <w:r w:rsidR="002A6907">
        <w:rPr>
          <w:sz w:val="28"/>
          <w:szCs w:val="28"/>
        </w:rPr>
        <w:t>,</w:t>
      </w:r>
      <w:r>
        <w:rPr>
          <w:sz w:val="28"/>
          <w:szCs w:val="28"/>
        </w:rPr>
        <w:t xml:space="preserve"> </w:t>
      </w:r>
      <w:r w:rsidR="000760EF">
        <w:rPr>
          <w:sz w:val="28"/>
          <w:szCs w:val="28"/>
        </w:rPr>
        <w:t>согласно приложению №3</w:t>
      </w:r>
      <w:r w:rsidR="000F05CB" w:rsidRPr="00F27348">
        <w:rPr>
          <w:sz w:val="28"/>
          <w:szCs w:val="28"/>
        </w:rPr>
        <w:t>.</w:t>
      </w:r>
    </w:p>
    <w:p w:rsidR="00F27348" w:rsidRDefault="000760EF" w:rsidP="00F27348">
      <w:pPr>
        <w:rPr>
          <w:sz w:val="28"/>
          <w:szCs w:val="28"/>
        </w:rPr>
      </w:pPr>
      <w:r>
        <w:rPr>
          <w:sz w:val="28"/>
          <w:szCs w:val="28"/>
        </w:rPr>
        <w:t>4.</w:t>
      </w:r>
      <w:r w:rsidR="00F27348">
        <w:rPr>
          <w:sz w:val="28"/>
          <w:szCs w:val="28"/>
        </w:rPr>
        <w:t xml:space="preserve"> </w:t>
      </w:r>
      <w:proofErr w:type="gramStart"/>
      <w:r w:rsidR="00F27348">
        <w:rPr>
          <w:sz w:val="28"/>
          <w:szCs w:val="28"/>
        </w:rPr>
        <w:t>Контроль за</w:t>
      </w:r>
      <w:proofErr w:type="gramEnd"/>
      <w:r w:rsidR="00F27348">
        <w:rPr>
          <w:sz w:val="28"/>
          <w:szCs w:val="28"/>
        </w:rPr>
        <w:t xml:space="preserve"> исполнением настоящего </w:t>
      </w:r>
      <w:r w:rsidR="00946ECC">
        <w:rPr>
          <w:sz w:val="28"/>
          <w:szCs w:val="28"/>
        </w:rPr>
        <w:t>р</w:t>
      </w:r>
      <w:r w:rsidR="00F27348">
        <w:rPr>
          <w:sz w:val="28"/>
          <w:szCs w:val="28"/>
        </w:rPr>
        <w:t>ешения возложить на постоянную комиссию по бюджету, экономике, агропромышленному комплексу и муниципальной собственности</w:t>
      </w:r>
      <w:r w:rsidR="0078205D">
        <w:rPr>
          <w:sz w:val="28"/>
          <w:szCs w:val="28"/>
        </w:rPr>
        <w:t>.</w:t>
      </w:r>
    </w:p>
    <w:p w:rsidR="0078205D" w:rsidRPr="00F27348" w:rsidRDefault="0078205D" w:rsidP="00F27348">
      <w:pPr>
        <w:rPr>
          <w:sz w:val="28"/>
          <w:szCs w:val="28"/>
        </w:rPr>
      </w:pPr>
      <w:r>
        <w:rPr>
          <w:sz w:val="28"/>
          <w:szCs w:val="28"/>
        </w:rPr>
        <w:t>5. Настоящее решение вступает в силу после его обнародования и подлежит размещению на официальном сайте муниципального образования Северный район.</w:t>
      </w:r>
    </w:p>
    <w:p w:rsidR="004E1469" w:rsidRDefault="004E1469" w:rsidP="00F27348">
      <w:pPr>
        <w:shd w:val="clear" w:color="auto" w:fill="FFFFFF"/>
        <w:tabs>
          <w:tab w:val="left" w:pos="768"/>
          <w:tab w:val="left" w:leader="underscore" w:pos="2784"/>
        </w:tabs>
        <w:spacing w:line="274" w:lineRule="exact"/>
        <w:ind w:right="10" w:firstLine="0"/>
        <w:rPr>
          <w:sz w:val="28"/>
          <w:szCs w:val="28"/>
        </w:rPr>
      </w:pPr>
    </w:p>
    <w:p w:rsidR="000F05CB" w:rsidRDefault="000F05CB" w:rsidP="000760EF">
      <w:pPr>
        <w:spacing w:after="0" w:line="259" w:lineRule="auto"/>
        <w:ind w:firstLine="0"/>
        <w:rPr>
          <w:spacing w:val="-16"/>
          <w:sz w:val="28"/>
          <w:szCs w:val="28"/>
        </w:rPr>
      </w:pPr>
      <w:r w:rsidRPr="000760EF">
        <w:rPr>
          <w:spacing w:val="-16"/>
          <w:sz w:val="28"/>
          <w:szCs w:val="28"/>
        </w:rPr>
        <w:t xml:space="preserve">Председатель Совета депутатов                                                  </w:t>
      </w:r>
      <w:r w:rsidR="0078205D">
        <w:rPr>
          <w:spacing w:val="-16"/>
          <w:sz w:val="28"/>
          <w:szCs w:val="28"/>
        </w:rPr>
        <w:t xml:space="preserve">                       </w:t>
      </w:r>
      <w:r w:rsidR="0026338A">
        <w:rPr>
          <w:spacing w:val="-16"/>
          <w:sz w:val="28"/>
          <w:szCs w:val="28"/>
        </w:rPr>
        <w:t xml:space="preserve"> </w:t>
      </w:r>
      <w:r w:rsidR="0078205D">
        <w:rPr>
          <w:spacing w:val="-16"/>
          <w:sz w:val="28"/>
          <w:szCs w:val="28"/>
        </w:rPr>
        <w:t xml:space="preserve">        </w:t>
      </w:r>
      <w:r w:rsidRPr="000760EF">
        <w:rPr>
          <w:spacing w:val="-16"/>
          <w:sz w:val="28"/>
          <w:szCs w:val="28"/>
        </w:rPr>
        <w:t xml:space="preserve">  Ю.А. Маслов   </w:t>
      </w:r>
    </w:p>
    <w:p w:rsidR="0026338A" w:rsidRDefault="0026338A" w:rsidP="000760EF">
      <w:pPr>
        <w:spacing w:after="0" w:line="259" w:lineRule="auto"/>
        <w:ind w:left="10" w:hanging="10"/>
        <w:jc w:val="left"/>
        <w:rPr>
          <w:rFonts w:eastAsia="Arial"/>
          <w:sz w:val="28"/>
          <w:szCs w:val="28"/>
        </w:rPr>
      </w:pPr>
    </w:p>
    <w:p w:rsidR="000F05CB" w:rsidRPr="000760EF" w:rsidRDefault="000760EF" w:rsidP="0026338A">
      <w:pPr>
        <w:spacing w:after="0" w:line="259" w:lineRule="auto"/>
        <w:ind w:left="10" w:hanging="10"/>
        <w:rPr>
          <w:rFonts w:eastAsia="Arial"/>
          <w:sz w:val="28"/>
          <w:szCs w:val="28"/>
        </w:rPr>
      </w:pPr>
      <w:r>
        <w:rPr>
          <w:rFonts w:eastAsia="Arial"/>
          <w:sz w:val="28"/>
          <w:szCs w:val="28"/>
        </w:rPr>
        <w:t xml:space="preserve">Глава администрации района                                   </w:t>
      </w:r>
      <w:r w:rsidR="0078205D">
        <w:rPr>
          <w:rFonts w:eastAsia="Arial"/>
          <w:sz w:val="28"/>
          <w:szCs w:val="28"/>
        </w:rPr>
        <w:t xml:space="preserve">                     </w:t>
      </w:r>
      <w:r>
        <w:rPr>
          <w:rFonts w:eastAsia="Arial"/>
          <w:sz w:val="28"/>
          <w:szCs w:val="28"/>
        </w:rPr>
        <w:t xml:space="preserve">    М.В.</w:t>
      </w:r>
      <w:r w:rsidR="0026338A">
        <w:rPr>
          <w:rFonts w:eastAsia="Arial"/>
          <w:sz w:val="28"/>
          <w:szCs w:val="28"/>
        </w:rPr>
        <w:t xml:space="preserve"> </w:t>
      </w:r>
      <w:r>
        <w:rPr>
          <w:rFonts w:eastAsia="Arial"/>
          <w:sz w:val="28"/>
          <w:szCs w:val="28"/>
        </w:rPr>
        <w:t>Журкин</w:t>
      </w:r>
    </w:p>
    <w:p w:rsidR="000F05CB" w:rsidRDefault="0078205D">
      <w:pPr>
        <w:spacing w:after="0" w:line="259" w:lineRule="auto"/>
        <w:ind w:left="10" w:hanging="10"/>
        <w:jc w:val="center"/>
        <w:rPr>
          <w:rFonts w:ascii="Arial" w:eastAsia="Arial" w:hAnsi="Arial" w:cs="Arial"/>
          <w:b/>
        </w:rPr>
      </w:pPr>
      <w:r>
        <w:rPr>
          <w:rFonts w:ascii="Arial" w:eastAsia="Arial" w:hAnsi="Arial" w:cs="Arial"/>
          <w:b/>
        </w:rPr>
        <w:lastRenderedPageBreak/>
        <w:t xml:space="preserve"> </w:t>
      </w:r>
    </w:p>
    <w:p w:rsidR="00195BE7" w:rsidRPr="00946ECC" w:rsidRDefault="00A56693" w:rsidP="00946ECC">
      <w:pPr>
        <w:spacing w:after="0" w:line="259" w:lineRule="auto"/>
        <w:ind w:left="10" w:right="-15" w:hanging="10"/>
        <w:jc w:val="right"/>
        <w:rPr>
          <w:szCs w:val="24"/>
        </w:rPr>
      </w:pPr>
      <w:r w:rsidRPr="00946ECC">
        <w:rPr>
          <w:szCs w:val="24"/>
        </w:rPr>
        <w:t xml:space="preserve">                                                                          </w:t>
      </w:r>
      <w:r w:rsidR="00932E89" w:rsidRPr="00946ECC">
        <w:rPr>
          <w:szCs w:val="24"/>
        </w:rPr>
        <w:t>Приложение №</w:t>
      </w:r>
      <w:r w:rsidR="002420B9" w:rsidRPr="00946ECC">
        <w:rPr>
          <w:szCs w:val="24"/>
        </w:rPr>
        <w:t xml:space="preserve"> 1</w:t>
      </w:r>
    </w:p>
    <w:p w:rsidR="00932E89" w:rsidRPr="00946ECC" w:rsidRDefault="00932E89" w:rsidP="00946ECC">
      <w:pPr>
        <w:spacing w:after="0"/>
        <w:jc w:val="right"/>
        <w:rPr>
          <w:szCs w:val="24"/>
        </w:rPr>
      </w:pPr>
      <w:r w:rsidRPr="00946ECC">
        <w:rPr>
          <w:szCs w:val="24"/>
        </w:rPr>
        <w:t xml:space="preserve">                                                                            </w:t>
      </w:r>
      <w:r w:rsidR="008C7B43" w:rsidRPr="00946ECC">
        <w:rPr>
          <w:szCs w:val="24"/>
        </w:rPr>
        <w:t>к р</w:t>
      </w:r>
      <w:r w:rsidR="002420B9" w:rsidRPr="00946ECC">
        <w:rPr>
          <w:szCs w:val="24"/>
        </w:rPr>
        <w:t xml:space="preserve">ешению Совета </w:t>
      </w:r>
      <w:r w:rsidR="00A56693" w:rsidRPr="00946ECC">
        <w:rPr>
          <w:szCs w:val="24"/>
        </w:rPr>
        <w:t xml:space="preserve">депутатов </w:t>
      </w:r>
    </w:p>
    <w:p w:rsidR="00A56693" w:rsidRPr="00946ECC" w:rsidRDefault="00932E89" w:rsidP="00946ECC">
      <w:pPr>
        <w:spacing w:after="0"/>
        <w:jc w:val="right"/>
        <w:rPr>
          <w:szCs w:val="24"/>
        </w:rPr>
      </w:pPr>
      <w:r w:rsidRPr="00946ECC">
        <w:rPr>
          <w:szCs w:val="24"/>
        </w:rPr>
        <w:t xml:space="preserve">                                                                          </w:t>
      </w:r>
      <w:r w:rsidR="00A56693" w:rsidRPr="00946ECC">
        <w:rPr>
          <w:szCs w:val="24"/>
        </w:rPr>
        <w:t>от</w:t>
      </w:r>
      <w:r w:rsidR="002A6907">
        <w:rPr>
          <w:szCs w:val="24"/>
        </w:rPr>
        <w:t xml:space="preserve"> 28.09.2021 </w:t>
      </w:r>
      <w:r w:rsidR="00A56693" w:rsidRPr="00946ECC">
        <w:rPr>
          <w:szCs w:val="24"/>
        </w:rPr>
        <w:t>№</w:t>
      </w:r>
      <w:r w:rsidR="002A6907">
        <w:rPr>
          <w:szCs w:val="24"/>
        </w:rPr>
        <w:t xml:space="preserve"> 63-РС</w:t>
      </w:r>
    </w:p>
    <w:p w:rsidR="00932E89" w:rsidRPr="00946ECC" w:rsidRDefault="00A56693" w:rsidP="00FB442E">
      <w:pPr>
        <w:spacing w:after="0"/>
        <w:jc w:val="right"/>
        <w:rPr>
          <w:szCs w:val="24"/>
        </w:rPr>
      </w:pPr>
      <w:r w:rsidRPr="00946ECC">
        <w:rPr>
          <w:szCs w:val="24"/>
        </w:rPr>
        <w:t xml:space="preserve">                                                  </w:t>
      </w:r>
    </w:p>
    <w:p w:rsidR="00195BE7" w:rsidRPr="00946ECC" w:rsidRDefault="002420B9" w:rsidP="00932E89">
      <w:pPr>
        <w:spacing w:after="0"/>
        <w:jc w:val="center"/>
        <w:rPr>
          <w:szCs w:val="24"/>
        </w:rPr>
      </w:pPr>
      <w:r w:rsidRPr="00946ECC">
        <w:rPr>
          <w:rFonts w:eastAsia="Arial"/>
          <w:b/>
          <w:szCs w:val="24"/>
        </w:rPr>
        <w:t>ПОЛОЖЕНИЕ</w:t>
      </w:r>
    </w:p>
    <w:p w:rsidR="00195BE7" w:rsidRPr="00946ECC" w:rsidRDefault="002420B9">
      <w:pPr>
        <w:spacing w:after="0" w:line="259" w:lineRule="auto"/>
        <w:ind w:left="10" w:hanging="10"/>
        <w:jc w:val="center"/>
        <w:rPr>
          <w:szCs w:val="24"/>
        </w:rPr>
      </w:pPr>
      <w:r w:rsidRPr="00946ECC">
        <w:rPr>
          <w:rFonts w:eastAsia="Arial"/>
          <w:b/>
          <w:szCs w:val="24"/>
        </w:rPr>
        <w:t>О МУНИЦИПАЛЬНОМ ЖИЛИЩНОМ КОНТРОЛЕ НА ТЕ</w:t>
      </w:r>
      <w:r w:rsidR="00314826" w:rsidRPr="00946ECC">
        <w:rPr>
          <w:rFonts w:eastAsia="Arial"/>
          <w:b/>
          <w:szCs w:val="24"/>
        </w:rPr>
        <w:t>РРИТОРИИ МУНИЦИПАЛЬНОГО ОБРАЗОВАНИЯ СЕВЕРНЫЙ РАЙОН</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Раздел 1. ОБЩИЕ ПОЛОЖЕНИЯ</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3"/>
        </w:numPr>
        <w:rPr>
          <w:szCs w:val="24"/>
        </w:rPr>
      </w:pPr>
      <w:r w:rsidRPr="00946ECC">
        <w:rPr>
          <w:szCs w:val="24"/>
        </w:rPr>
        <w:t xml:space="preserve">Положение об осуществлении муниципального жилищного контроля на </w:t>
      </w:r>
      <w:r w:rsidR="00A56693" w:rsidRPr="00946ECC">
        <w:rPr>
          <w:szCs w:val="24"/>
        </w:rPr>
        <w:t>территории муниципального образования Северный район</w:t>
      </w:r>
      <w:r w:rsidRPr="00946ECC">
        <w:rPr>
          <w:szCs w:val="24"/>
        </w:rPr>
        <w:t xml:space="preserve"> (далее - Положение) устанавливает порядок организации и осуществления муниципального жилищного контроля</w:t>
      </w:r>
      <w:r w:rsidR="00A56693" w:rsidRPr="00946ECC">
        <w:rPr>
          <w:szCs w:val="24"/>
        </w:rPr>
        <w:t xml:space="preserve"> на территории муниципального образования Северного района</w:t>
      </w:r>
      <w:r w:rsidRPr="00946ECC">
        <w:rPr>
          <w:szCs w:val="24"/>
        </w:rPr>
        <w:t>.</w:t>
      </w:r>
    </w:p>
    <w:p w:rsidR="00195BE7" w:rsidRPr="00946ECC" w:rsidRDefault="002420B9">
      <w:pPr>
        <w:numPr>
          <w:ilvl w:val="0"/>
          <w:numId w:val="3"/>
        </w:numPr>
        <w:rPr>
          <w:szCs w:val="24"/>
        </w:rPr>
      </w:pPr>
      <w:proofErr w:type="gramStart"/>
      <w:r w:rsidRPr="00946ECC">
        <w:rPr>
          <w:szCs w:val="24"/>
        </w:rPr>
        <w:t>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w:t>
      </w:r>
      <w:proofErr w:type="gramEnd"/>
      <w:r w:rsidRPr="00946ECC">
        <w:rPr>
          <w:szCs w:val="24"/>
        </w:rPr>
        <w:t xml:space="preserve">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95BE7" w:rsidRPr="00946ECC" w:rsidRDefault="002420B9">
      <w:pPr>
        <w:numPr>
          <w:ilvl w:val="0"/>
          <w:numId w:val="3"/>
        </w:numPr>
        <w:rPr>
          <w:szCs w:val="24"/>
        </w:rPr>
      </w:pPr>
      <w:r w:rsidRPr="00946ECC">
        <w:rPr>
          <w:szCs w:val="24"/>
        </w:rPr>
        <w:t xml:space="preserve">Муниципальный жилищный контроль </w:t>
      </w:r>
      <w:r w:rsidR="00A56693" w:rsidRPr="00946ECC">
        <w:rPr>
          <w:szCs w:val="24"/>
        </w:rPr>
        <w:t xml:space="preserve">на территории муниципального образования Северного района </w:t>
      </w:r>
      <w:r w:rsidRPr="00946ECC">
        <w:rPr>
          <w:szCs w:val="24"/>
        </w:rPr>
        <w:t>осуществляется</w:t>
      </w:r>
      <w:r w:rsidR="00A56693" w:rsidRPr="00946ECC">
        <w:rPr>
          <w:szCs w:val="24"/>
        </w:rPr>
        <w:t xml:space="preserve"> Администрацией муниципального образования Северного района </w:t>
      </w:r>
      <w:r w:rsidRPr="00946ECC">
        <w:rPr>
          <w:szCs w:val="24"/>
        </w:rPr>
        <w:t>(далее - контрольный орган).</w:t>
      </w:r>
    </w:p>
    <w:p w:rsidR="00195BE7" w:rsidRPr="00946ECC" w:rsidRDefault="002420B9">
      <w:pPr>
        <w:numPr>
          <w:ilvl w:val="0"/>
          <w:numId w:val="3"/>
        </w:numPr>
        <w:rPr>
          <w:szCs w:val="24"/>
        </w:rPr>
      </w:pPr>
      <w:r w:rsidRPr="00946ECC">
        <w:rPr>
          <w:szCs w:val="24"/>
        </w:rPr>
        <w:t>От имени контрольного органа муниципальный жилищный контроль вправе осуществлять следующие должностные лица:</w:t>
      </w:r>
    </w:p>
    <w:p w:rsidR="00195BE7" w:rsidRPr="00946ECC" w:rsidRDefault="002420B9">
      <w:pPr>
        <w:numPr>
          <w:ilvl w:val="0"/>
          <w:numId w:val="4"/>
        </w:numPr>
        <w:rPr>
          <w:szCs w:val="24"/>
        </w:rPr>
      </w:pPr>
      <w:r w:rsidRPr="00946ECC">
        <w:rPr>
          <w:szCs w:val="24"/>
        </w:rPr>
        <w:t>руководитель (заместитель руководителя) контрольного органа;</w:t>
      </w:r>
    </w:p>
    <w:p w:rsidR="00195BE7" w:rsidRPr="00946ECC" w:rsidRDefault="002420B9" w:rsidP="00A83E65">
      <w:pPr>
        <w:numPr>
          <w:ilvl w:val="0"/>
          <w:numId w:val="4"/>
        </w:numPr>
        <w:ind w:left="0" w:firstLine="1070"/>
        <w:rPr>
          <w:szCs w:val="24"/>
        </w:rPr>
      </w:pPr>
      <w:proofErr w:type="gramStart"/>
      <w:r w:rsidRPr="00946ECC">
        <w:rPr>
          <w:szCs w:val="24"/>
        </w:rPr>
        <w:t>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roofErr w:type="gramEnd"/>
    </w:p>
    <w:p w:rsidR="00195BE7" w:rsidRPr="00946ECC" w:rsidRDefault="002420B9">
      <w:pPr>
        <w:ind w:left="-15"/>
        <w:rPr>
          <w:szCs w:val="24"/>
        </w:rPr>
      </w:pPr>
      <w:r w:rsidRPr="00946ECC">
        <w:rPr>
          <w:szCs w:val="24"/>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195BE7" w:rsidRPr="00946ECC" w:rsidRDefault="002420B9">
      <w:pPr>
        <w:numPr>
          <w:ilvl w:val="0"/>
          <w:numId w:val="5"/>
        </w:numPr>
        <w:rPr>
          <w:szCs w:val="24"/>
        </w:rPr>
      </w:pPr>
      <w:proofErr w:type="gramStart"/>
      <w:r w:rsidRPr="00946ECC">
        <w:rPr>
          <w:szCs w:val="24"/>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195BE7" w:rsidRPr="00946ECC" w:rsidRDefault="002420B9">
      <w:pPr>
        <w:numPr>
          <w:ilvl w:val="0"/>
          <w:numId w:val="5"/>
        </w:numPr>
        <w:rPr>
          <w:szCs w:val="24"/>
        </w:rPr>
      </w:pPr>
      <w:r w:rsidRPr="00946ECC">
        <w:rPr>
          <w:szCs w:val="24"/>
        </w:rPr>
        <w:t>требований к формированию фондов капитального ремонта;</w:t>
      </w:r>
    </w:p>
    <w:p w:rsidR="00195BE7" w:rsidRPr="00946ECC" w:rsidRDefault="002420B9">
      <w:pPr>
        <w:numPr>
          <w:ilvl w:val="0"/>
          <w:numId w:val="5"/>
        </w:numPr>
        <w:rPr>
          <w:szCs w:val="24"/>
        </w:rPr>
      </w:pPr>
      <w:r w:rsidRPr="00946ECC">
        <w:rPr>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95BE7" w:rsidRPr="00946ECC" w:rsidRDefault="002420B9">
      <w:pPr>
        <w:numPr>
          <w:ilvl w:val="0"/>
          <w:numId w:val="5"/>
        </w:numPr>
        <w:rPr>
          <w:szCs w:val="24"/>
        </w:rPr>
      </w:pPr>
      <w:r w:rsidRPr="00946ECC">
        <w:rPr>
          <w:szCs w:val="24"/>
        </w:rPr>
        <w:lastRenderedPageBreak/>
        <w:t>требований к предоставлению коммунальных услуг пользователям помещений в многоквартирных домах и жилых домов;</w:t>
      </w:r>
    </w:p>
    <w:p w:rsidR="00195BE7" w:rsidRPr="00946ECC" w:rsidRDefault="002420B9">
      <w:pPr>
        <w:numPr>
          <w:ilvl w:val="0"/>
          <w:numId w:val="5"/>
        </w:numPr>
        <w:rPr>
          <w:szCs w:val="24"/>
        </w:rPr>
      </w:pPr>
      <w:r w:rsidRPr="00946ECC">
        <w:rPr>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95BE7" w:rsidRPr="00946ECC" w:rsidRDefault="002420B9">
      <w:pPr>
        <w:numPr>
          <w:ilvl w:val="0"/>
          <w:numId w:val="5"/>
        </w:numPr>
        <w:rPr>
          <w:szCs w:val="24"/>
        </w:rPr>
      </w:pPr>
      <w:r w:rsidRPr="00946ECC">
        <w:rPr>
          <w:szCs w:val="24"/>
        </w:rPr>
        <w:t>правил содержания общего имущества в многоквартирном доме и правил изменения размера платы за содержание жилого помещения;</w:t>
      </w:r>
    </w:p>
    <w:p w:rsidR="00195BE7" w:rsidRPr="00946ECC" w:rsidRDefault="002420B9">
      <w:pPr>
        <w:numPr>
          <w:ilvl w:val="0"/>
          <w:numId w:val="5"/>
        </w:numPr>
        <w:rPr>
          <w:szCs w:val="24"/>
        </w:rPr>
      </w:pPr>
      <w:r w:rsidRPr="00946ECC">
        <w:rPr>
          <w:szCs w:val="24"/>
        </w:rPr>
        <w:t>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195BE7" w:rsidRPr="00946ECC" w:rsidRDefault="002420B9">
      <w:pPr>
        <w:numPr>
          <w:ilvl w:val="0"/>
          <w:numId w:val="5"/>
        </w:numPr>
        <w:rPr>
          <w:szCs w:val="24"/>
        </w:rPr>
      </w:pPr>
      <w:r w:rsidRPr="00946ECC">
        <w:rPr>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95BE7" w:rsidRPr="00946ECC" w:rsidRDefault="002420B9">
      <w:pPr>
        <w:numPr>
          <w:ilvl w:val="0"/>
          <w:numId w:val="5"/>
        </w:numPr>
        <w:rPr>
          <w:szCs w:val="24"/>
        </w:rPr>
      </w:pPr>
      <w:r w:rsidRPr="00946ECC">
        <w:rPr>
          <w:szCs w:val="24"/>
        </w:rPr>
        <w:t xml:space="preserve">требований к порядку размещения </w:t>
      </w:r>
      <w:r w:rsidR="00A56693" w:rsidRPr="00946ECC">
        <w:rPr>
          <w:szCs w:val="24"/>
        </w:rPr>
        <w:t>ресурс снабжающими</w:t>
      </w:r>
      <w:r w:rsidRPr="00946ECC">
        <w:rPr>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195BE7" w:rsidRPr="00946ECC" w:rsidRDefault="002420B9">
      <w:pPr>
        <w:numPr>
          <w:ilvl w:val="0"/>
          <w:numId w:val="5"/>
        </w:numPr>
        <w:rPr>
          <w:szCs w:val="24"/>
        </w:rPr>
      </w:pPr>
      <w:r w:rsidRPr="00946ECC">
        <w:rPr>
          <w:szCs w:val="24"/>
        </w:rPr>
        <w:t>требований к обеспечению доступности для инвалидов помещений в многоквартирных домах;</w:t>
      </w:r>
    </w:p>
    <w:p w:rsidR="00195BE7" w:rsidRPr="00946ECC" w:rsidRDefault="002420B9">
      <w:pPr>
        <w:numPr>
          <w:ilvl w:val="0"/>
          <w:numId w:val="5"/>
        </w:numPr>
        <w:rPr>
          <w:szCs w:val="24"/>
        </w:rPr>
      </w:pPr>
      <w:r w:rsidRPr="00946ECC">
        <w:rPr>
          <w:szCs w:val="24"/>
        </w:rPr>
        <w:t>требований к предоставлению жилых помещений в наемных домах социального использования;</w:t>
      </w:r>
    </w:p>
    <w:p w:rsidR="00195BE7" w:rsidRPr="00946ECC" w:rsidRDefault="002420B9">
      <w:pPr>
        <w:numPr>
          <w:ilvl w:val="0"/>
          <w:numId w:val="5"/>
        </w:numPr>
        <w:rPr>
          <w:szCs w:val="24"/>
        </w:rPr>
      </w:pPr>
      <w:r w:rsidRPr="00946ECC">
        <w:rPr>
          <w:szCs w:val="24"/>
        </w:rPr>
        <w:t>исполнение решений, принятых контрольным органом по результатам контрольных мероприятий.</w:t>
      </w:r>
    </w:p>
    <w:p w:rsidR="00195BE7" w:rsidRPr="00946ECC" w:rsidRDefault="002420B9">
      <w:pPr>
        <w:ind w:left="540" w:firstLine="0"/>
        <w:rPr>
          <w:szCs w:val="24"/>
        </w:rPr>
      </w:pPr>
      <w:r w:rsidRPr="00946ECC">
        <w:rPr>
          <w:szCs w:val="24"/>
        </w:rPr>
        <w:t>6. Объектом муниципального жилищного контроля (далее - объект контроля) является:</w:t>
      </w:r>
    </w:p>
    <w:p w:rsidR="00195BE7" w:rsidRPr="00946ECC" w:rsidRDefault="002420B9">
      <w:pPr>
        <w:numPr>
          <w:ilvl w:val="0"/>
          <w:numId w:val="6"/>
        </w:numPr>
        <w:rPr>
          <w:szCs w:val="24"/>
        </w:rPr>
      </w:pPr>
      <w:r w:rsidRPr="00946ECC">
        <w:rPr>
          <w:szCs w:val="24"/>
        </w:rPr>
        <w:t>деятельность, действия (бездействие) по пользованию жилыми помещениями муниципального жилищного фонда;</w:t>
      </w:r>
    </w:p>
    <w:p w:rsidR="00195BE7" w:rsidRPr="00946ECC" w:rsidRDefault="002420B9">
      <w:pPr>
        <w:numPr>
          <w:ilvl w:val="0"/>
          <w:numId w:val="6"/>
        </w:numPr>
        <w:rPr>
          <w:szCs w:val="24"/>
        </w:rPr>
      </w:pPr>
      <w:r w:rsidRPr="00946ECC">
        <w:rPr>
          <w:szCs w:val="24"/>
        </w:rPr>
        <w:t>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195BE7" w:rsidRPr="00946ECC" w:rsidRDefault="002420B9">
      <w:pPr>
        <w:numPr>
          <w:ilvl w:val="0"/>
          <w:numId w:val="6"/>
        </w:numPr>
        <w:rPr>
          <w:szCs w:val="24"/>
        </w:rPr>
      </w:pPr>
      <w:r w:rsidRPr="00946ECC">
        <w:rPr>
          <w:szCs w:val="24"/>
        </w:rPr>
        <w:t>деятельность, действия (бездействие) по формированию фондов капитального ремонта;</w:t>
      </w:r>
    </w:p>
    <w:p w:rsidR="00195BE7" w:rsidRPr="00946ECC" w:rsidRDefault="002420B9">
      <w:pPr>
        <w:numPr>
          <w:ilvl w:val="0"/>
          <w:numId w:val="6"/>
        </w:numPr>
        <w:rPr>
          <w:szCs w:val="24"/>
        </w:rPr>
      </w:pPr>
      <w:r w:rsidRPr="00946ECC">
        <w:rPr>
          <w:szCs w:val="24"/>
        </w:rPr>
        <w:t>деятельность, действия (бездействие) по предоставлению коммунальных услуг пользователям помещений в многоквартирных домах и жилых домов;</w:t>
      </w:r>
    </w:p>
    <w:p w:rsidR="00195BE7" w:rsidRPr="00946ECC" w:rsidRDefault="002420B9">
      <w:pPr>
        <w:numPr>
          <w:ilvl w:val="0"/>
          <w:numId w:val="6"/>
        </w:numPr>
        <w:rPr>
          <w:szCs w:val="24"/>
        </w:rPr>
      </w:pPr>
      <w:r w:rsidRPr="00946ECC">
        <w:rPr>
          <w:szCs w:val="24"/>
        </w:rPr>
        <w:t>деятельность, действия (бездействие) по управлению многоквартирными домами, включающая в себя:</w:t>
      </w:r>
    </w:p>
    <w:p w:rsidR="00195BE7" w:rsidRPr="00946ECC" w:rsidRDefault="002420B9">
      <w:pPr>
        <w:numPr>
          <w:ilvl w:val="0"/>
          <w:numId w:val="7"/>
        </w:numPr>
        <w:rPr>
          <w:szCs w:val="24"/>
        </w:rPr>
      </w:pPr>
      <w:r w:rsidRPr="00946ECC">
        <w:rPr>
          <w:szCs w:val="24"/>
        </w:rPr>
        <w:t>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195BE7" w:rsidRPr="00946ECC" w:rsidRDefault="002420B9">
      <w:pPr>
        <w:numPr>
          <w:ilvl w:val="0"/>
          <w:numId w:val="7"/>
        </w:numPr>
        <w:rPr>
          <w:szCs w:val="24"/>
        </w:rPr>
      </w:pPr>
      <w:r w:rsidRPr="00946ECC">
        <w:rPr>
          <w:szCs w:val="24"/>
        </w:rPr>
        <w:t>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95BE7" w:rsidRPr="00946ECC" w:rsidRDefault="002420B9">
      <w:pPr>
        <w:numPr>
          <w:ilvl w:val="0"/>
          <w:numId w:val="7"/>
        </w:numPr>
        <w:rPr>
          <w:szCs w:val="24"/>
        </w:rPr>
      </w:pPr>
      <w:r w:rsidRPr="00946ECC">
        <w:rPr>
          <w:szCs w:val="24"/>
        </w:rPr>
        <w:t>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95BE7" w:rsidRPr="00946ECC" w:rsidRDefault="002420B9">
      <w:pPr>
        <w:numPr>
          <w:ilvl w:val="0"/>
          <w:numId w:val="7"/>
        </w:numPr>
        <w:rPr>
          <w:szCs w:val="24"/>
        </w:rPr>
      </w:pPr>
      <w:r w:rsidRPr="00946ECC">
        <w:rPr>
          <w:szCs w:val="24"/>
        </w:rPr>
        <w:t>деятельность, действия (бездействие) по обеспечению доступности для инвалидов помещений в многоквартирных домах;</w:t>
      </w:r>
    </w:p>
    <w:p w:rsidR="00195BE7" w:rsidRPr="00946ECC" w:rsidRDefault="002420B9">
      <w:pPr>
        <w:numPr>
          <w:ilvl w:val="0"/>
          <w:numId w:val="8"/>
        </w:numPr>
        <w:rPr>
          <w:szCs w:val="24"/>
        </w:rPr>
      </w:pPr>
      <w:r w:rsidRPr="00946ECC">
        <w:rPr>
          <w:szCs w:val="24"/>
        </w:rPr>
        <w:t>деятельность, действия (бездействие) по размещению информации в системе;</w:t>
      </w:r>
    </w:p>
    <w:p w:rsidR="00195BE7" w:rsidRPr="00946ECC" w:rsidRDefault="002420B9">
      <w:pPr>
        <w:numPr>
          <w:ilvl w:val="0"/>
          <w:numId w:val="8"/>
        </w:numPr>
        <w:rPr>
          <w:szCs w:val="24"/>
        </w:rPr>
      </w:pPr>
      <w:r w:rsidRPr="00946ECC">
        <w:rPr>
          <w:szCs w:val="24"/>
        </w:rPr>
        <w:t>деятельность, действия (бездействие) по предоставлению жилых помещений в наемных домах социального использования.</w:t>
      </w:r>
    </w:p>
    <w:p w:rsidR="00195BE7" w:rsidRPr="00946ECC" w:rsidRDefault="002420B9">
      <w:pPr>
        <w:ind w:left="-15"/>
        <w:rPr>
          <w:szCs w:val="24"/>
        </w:rPr>
      </w:pPr>
      <w:r w:rsidRPr="00946ECC">
        <w:rPr>
          <w:szCs w:val="24"/>
        </w:rPr>
        <w:lastRenderedPageBreak/>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195BE7" w:rsidRPr="00946ECC" w:rsidRDefault="002420B9">
      <w:pPr>
        <w:numPr>
          <w:ilvl w:val="0"/>
          <w:numId w:val="9"/>
        </w:numPr>
        <w:rPr>
          <w:szCs w:val="24"/>
        </w:rPr>
      </w:pPr>
      <w:r w:rsidRPr="00946ECC">
        <w:rPr>
          <w:szCs w:val="24"/>
        </w:rPr>
        <w:t xml:space="preserve">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w:t>
      </w:r>
      <w:r w:rsidR="00AB2570">
        <w:rPr>
          <w:szCs w:val="24"/>
        </w:rPr>
        <w:t>Оренбургской</w:t>
      </w:r>
      <w:r w:rsidRPr="00946ECC">
        <w:rPr>
          <w:szCs w:val="24"/>
        </w:rPr>
        <w:t xml:space="preserve"> области;</w:t>
      </w:r>
    </w:p>
    <w:p w:rsidR="00195BE7" w:rsidRPr="00946ECC" w:rsidRDefault="002420B9">
      <w:pPr>
        <w:numPr>
          <w:ilvl w:val="0"/>
          <w:numId w:val="9"/>
        </w:numPr>
        <w:rPr>
          <w:szCs w:val="24"/>
        </w:rPr>
      </w:pPr>
      <w:r w:rsidRPr="00946ECC">
        <w:rPr>
          <w:szCs w:val="24"/>
        </w:rPr>
        <w:t xml:space="preserve">юридические лица, в том числе </w:t>
      </w:r>
      <w:r w:rsidR="00A56693" w:rsidRPr="00946ECC">
        <w:rPr>
          <w:szCs w:val="24"/>
        </w:rPr>
        <w:t>ресурс снабжающие</w:t>
      </w:r>
      <w:r w:rsidRPr="00946ECC">
        <w:rPr>
          <w:szCs w:val="24"/>
        </w:rPr>
        <w:t xml:space="preserve">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195BE7" w:rsidRPr="00946ECC" w:rsidRDefault="002420B9">
      <w:pPr>
        <w:numPr>
          <w:ilvl w:val="0"/>
          <w:numId w:val="9"/>
        </w:numPr>
        <w:rPr>
          <w:szCs w:val="24"/>
        </w:rPr>
      </w:pPr>
      <w:r w:rsidRPr="00946ECC">
        <w:rPr>
          <w:szCs w:val="24"/>
        </w:rPr>
        <w:t>юридические лица, на имя которых открыты специальные счета для формирования фондов капитального ремонта многоквартирных домов;</w:t>
      </w:r>
    </w:p>
    <w:p w:rsidR="00195BE7" w:rsidRPr="00946ECC" w:rsidRDefault="002420B9">
      <w:pPr>
        <w:numPr>
          <w:ilvl w:val="0"/>
          <w:numId w:val="9"/>
        </w:numPr>
        <w:rPr>
          <w:szCs w:val="24"/>
        </w:rPr>
      </w:pPr>
      <w:r w:rsidRPr="00946ECC">
        <w:rPr>
          <w:szCs w:val="24"/>
        </w:rPr>
        <w:t>граждане, в пользовании которых находятся помещения муниципального жилищного фонда.</w:t>
      </w:r>
    </w:p>
    <w:p w:rsidR="00195BE7" w:rsidRPr="00946ECC" w:rsidRDefault="002420B9">
      <w:pPr>
        <w:numPr>
          <w:ilvl w:val="0"/>
          <w:numId w:val="10"/>
        </w:numPr>
        <w:rPr>
          <w:szCs w:val="24"/>
        </w:rPr>
      </w:pPr>
      <w:r w:rsidRPr="00946ECC">
        <w:rPr>
          <w:szCs w:val="24"/>
        </w:rPr>
        <w:t>Учет объектов контроля обеспечивается контрольным органом в соответствии с Федеральны</w:t>
      </w:r>
      <w:r w:rsidR="00B766F4" w:rsidRPr="00946ECC">
        <w:rPr>
          <w:szCs w:val="24"/>
        </w:rPr>
        <w:t>м законом от 31 июля 2020 года №</w:t>
      </w:r>
      <w:r w:rsidRPr="00946ECC">
        <w:rPr>
          <w:szCs w:val="24"/>
        </w:rPr>
        <w:t xml:space="preserve"> 248-ФЗ "О государственном контроле (надзоре) и муниципальном контроле в Российской Федераци</w:t>
      </w:r>
      <w:r w:rsidR="00B766F4" w:rsidRPr="00946ECC">
        <w:rPr>
          <w:szCs w:val="24"/>
        </w:rPr>
        <w:t>и" (далее - Федеральный закон №</w:t>
      </w:r>
      <w:r w:rsidRPr="00946ECC">
        <w:rPr>
          <w:szCs w:val="24"/>
        </w:rPr>
        <w:t>248-ФЗ), настоящим положением.</w:t>
      </w:r>
    </w:p>
    <w:p w:rsidR="00195BE7" w:rsidRPr="00946ECC" w:rsidRDefault="002420B9">
      <w:pPr>
        <w:numPr>
          <w:ilvl w:val="0"/>
          <w:numId w:val="10"/>
        </w:numPr>
        <w:rPr>
          <w:szCs w:val="24"/>
        </w:rPr>
      </w:pPr>
      <w:r w:rsidRPr="00946ECC">
        <w:rPr>
          <w:szCs w:val="24"/>
        </w:rPr>
        <w:t>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95BE7" w:rsidRPr="00946ECC" w:rsidRDefault="002420B9">
      <w:pPr>
        <w:numPr>
          <w:ilvl w:val="0"/>
          <w:numId w:val="10"/>
        </w:numPr>
        <w:rPr>
          <w:szCs w:val="24"/>
        </w:rPr>
      </w:pPr>
      <w:r w:rsidRPr="00946ECC">
        <w:rPr>
          <w:szCs w:val="24"/>
        </w:rPr>
        <w:t xml:space="preserve">С учетом требований части 7 статьи 22 и части 2 </w:t>
      </w:r>
      <w:r w:rsidR="00B766F4" w:rsidRPr="00946ECC">
        <w:rPr>
          <w:szCs w:val="24"/>
        </w:rPr>
        <w:t>статьи 61 Федерального закона №</w:t>
      </w:r>
      <w:r w:rsidRPr="00946ECC">
        <w:rPr>
          <w:szCs w:val="24"/>
        </w:rPr>
        <w:t>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195BE7" w:rsidRPr="00946ECC" w:rsidRDefault="002420B9">
      <w:pPr>
        <w:numPr>
          <w:ilvl w:val="0"/>
          <w:numId w:val="10"/>
        </w:numPr>
        <w:rPr>
          <w:szCs w:val="24"/>
        </w:rPr>
      </w:pPr>
      <w:r w:rsidRPr="00946ECC">
        <w:rPr>
          <w:szCs w:val="24"/>
        </w:rPr>
        <w:t>Организация и осуществление муниципального жилищного контроля регулируются п</w:t>
      </w:r>
      <w:r w:rsidR="00B766F4" w:rsidRPr="00946ECC">
        <w:rPr>
          <w:szCs w:val="24"/>
        </w:rPr>
        <w:t>оложениями Федерального закона №</w:t>
      </w:r>
      <w:r w:rsidRPr="00946ECC">
        <w:rPr>
          <w:szCs w:val="24"/>
        </w:rPr>
        <w:t xml:space="preserve"> 248-ФЗ.</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spacing w:after="5" w:line="250" w:lineRule="auto"/>
        <w:ind w:left="10" w:hanging="10"/>
        <w:jc w:val="center"/>
        <w:rPr>
          <w:szCs w:val="24"/>
        </w:rPr>
      </w:pPr>
      <w:r w:rsidRPr="00946ECC">
        <w:rPr>
          <w:rFonts w:eastAsia="Arial"/>
          <w:b/>
          <w:szCs w:val="24"/>
        </w:rPr>
        <w:t>Раздел 2. ПРОФИЛАКТИКА РИСКОВ ПРИЧИНЕНИЯ ВРЕДА (УЩЕРБА) ОХРАНЯЕМЫМ ЗАКОНОМ ЦЕННОСТЯМ</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Глава 1. ОРГАНИЗАЦИЯ ПРОФИЛАКТИКИ НАРУШЕНИЯ ОБЯЗАТЕЛЬНЫХ ТРЕБОВАНИЙ</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ind w:left="-15"/>
        <w:rPr>
          <w:szCs w:val="24"/>
        </w:rPr>
      </w:pPr>
      <w:r w:rsidRPr="00946ECC">
        <w:rPr>
          <w:szCs w:val="24"/>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195BE7" w:rsidRPr="00946ECC" w:rsidRDefault="002420B9">
      <w:pPr>
        <w:numPr>
          <w:ilvl w:val="0"/>
          <w:numId w:val="11"/>
        </w:numPr>
        <w:rPr>
          <w:szCs w:val="24"/>
        </w:rPr>
      </w:pPr>
      <w:r w:rsidRPr="00946ECC">
        <w:rPr>
          <w:szCs w:val="24"/>
        </w:rPr>
        <w:t>стимулирование добросовестного соблюдения обязательных требований контролируемыми лицами;</w:t>
      </w:r>
    </w:p>
    <w:p w:rsidR="00195BE7" w:rsidRPr="00946ECC" w:rsidRDefault="002420B9">
      <w:pPr>
        <w:numPr>
          <w:ilvl w:val="0"/>
          <w:numId w:val="11"/>
        </w:numPr>
        <w:rPr>
          <w:szCs w:val="24"/>
        </w:rPr>
      </w:pPr>
      <w:r w:rsidRPr="00946ECC">
        <w:rPr>
          <w:szCs w:val="24"/>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95BE7" w:rsidRPr="00946ECC" w:rsidRDefault="002420B9">
      <w:pPr>
        <w:numPr>
          <w:ilvl w:val="0"/>
          <w:numId w:val="11"/>
        </w:numPr>
        <w:rPr>
          <w:szCs w:val="24"/>
        </w:rPr>
      </w:pPr>
      <w:r w:rsidRPr="00946ECC">
        <w:rPr>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195BE7" w:rsidRPr="00946ECC" w:rsidRDefault="002420B9">
      <w:pPr>
        <w:numPr>
          <w:ilvl w:val="0"/>
          <w:numId w:val="12"/>
        </w:numPr>
        <w:rPr>
          <w:szCs w:val="24"/>
        </w:rPr>
      </w:pPr>
      <w:r w:rsidRPr="00946ECC">
        <w:rPr>
          <w:szCs w:val="24"/>
        </w:rPr>
        <w:t>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195BE7" w:rsidRPr="00946ECC" w:rsidRDefault="002420B9">
      <w:pPr>
        <w:numPr>
          <w:ilvl w:val="0"/>
          <w:numId w:val="12"/>
        </w:numPr>
        <w:rPr>
          <w:szCs w:val="24"/>
        </w:rPr>
      </w:pPr>
      <w:r w:rsidRPr="00946ECC">
        <w:rPr>
          <w:szCs w:val="24"/>
        </w:rPr>
        <w:t>Программа профилактики утверждается ежегодно в срок до 20 декабря года, предшествующего году ее реализации, и состоит из следующих разделов:</w:t>
      </w:r>
    </w:p>
    <w:p w:rsidR="00195BE7" w:rsidRPr="00946ECC" w:rsidRDefault="002420B9">
      <w:pPr>
        <w:numPr>
          <w:ilvl w:val="0"/>
          <w:numId w:val="13"/>
        </w:numPr>
        <w:rPr>
          <w:szCs w:val="24"/>
        </w:rPr>
      </w:pPr>
      <w:r w:rsidRPr="00946ECC">
        <w:rPr>
          <w:szCs w:val="24"/>
        </w:rPr>
        <w:lastRenderedPageBreak/>
        <w:t>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195BE7" w:rsidRPr="00946ECC" w:rsidRDefault="002420B9">
      <w:pPr>
        <w:numPr>
          <w:ilvl w:val="0"/>
          <w:numId w:val="13"/>
        </w:numPr>
        <w:rPr>
          <w:szCs w:val="24"/>
        </w:rPr>
      </w:pPr>
      <w:r w:rsidRPr="00946ECC">
        <w:rPr>
          <w:szCs w:val="24"/>
        </w:rPr>
        <w:t>цели и задачи реализации программы профилактики;</w:t>
      </w:r>
    </w:p>
    <w:p w:rsidR="00195BE7" w:rsidRPr="00946ECC" w:rsidRDefault="002420B9">
      <w:pPr>
        <w:numPr>
          <w:ilvl w:val="0"/>
          <w:numId w:val="13"/>
        </w:numPr>
        <w:rPr>
          <w:szCs w:val="24"/>
        </w:rPr>
      </w:pPr>
      <w:r w:rsidRPr="00946ECC">
        <w:rPr>
          <w:szCs w:val="24"/>
        </w:rPr>
        <w:t>перечень профилактических мероприятий, сроки (периодичность) их проведения; 4) показатели результативности и эффективности программы профилактики.</w:t>
      </w:r>
    </w:p>
    <w:p w:rsidR="00195BE7" w:rsidRPr="00946ECC" w:rsidRDefault="002420B9">
      <w:pPr>
        <w:numPr>
          <w:ilvl w:val="0"/>
          <w:numId w:val="14"/>
        </w:numPr>
        <w:rPr>
          <w:szCs w:val="24"/>
        </w:rPr>
      </w:pPr>
      <w:r w:rsidRPr="00946ECC">
        <w:rPr>
          <w:szCs w:val="24"/>
        </w:rPr>
        <w:t>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195BE7" w:rsidRPr="00946ECC" w:rsidRDefault="002420B9">
      <w:pPr>
        <w:numPr>
          <w:ilvl w:val="0"/>
          <w:numId w:val="14"/>
        </w:numPr>
        <w:rPr>
          <w:szCs w:val="24"/>
        </w:rPr>
      </w:pPr>
      <w:r w:rsidRPr="00946ECC">
        <w:rPr>
          <w:szCs w:val="24"/>
        </w:rPr>
        <w:t>Утвержденная программа профилактики размещается на официальном сайте контрольного органа.</w:t>
      </w:r>
    </w:p>
    <w:p w:rsidR="00195BE7" w:rsidRPr="00946ECC" w:rsidRDefault="002420B9">
      <w:pPr>
        <w:numPr>
          <w:ilvl w:val="0"/>
          <w:numId w:val="14"/>
        </w:numPr>
        <w:rPr>
          <w:szCs w:val="24"/>
        </w:rPr>
      </w:pPr>
      <w:r w:rsidRPr="00946ECC">
        <w:rPr>
          <w:szCs w:val="24"/>
        </w:rPr>
        <w:t>Профилактические мероприятия, предусмотренные программой профилактики, обязательны для проведения контрольным органом.</w:t>
      </w:r>
    </w:p>
    <w:p w:rsidR="00195BE7" w:rsidRPr="00946ECC" w:rsidRDefault="002420B9">
      <w:pPr>
        <w:numPr>
          <w:ilvl w:val="0"/>
          <w:numId w:val="14"/>
        </w:numPr>
        <w:rPr>
          <w:szCs w:val="24"/>
        </w:rPr>
      </w:pPr>
      <w:r w:rsidRPr="00946ECC">
        <w:rPr>
          <w:szCs w:val="24"/>
        </w:rPr>
        <w:t>Контрольный орган проводит следующие профилактические мероприятия:</w:t>
      </w:r>
    </w:p>
    <w:p w:rsidR="00195BE7" w:rsidRPr="00946ECC" w:rsidRDefault="002420B9">
      <w:pPr>
        <w:ind w:left="540" w:right="5338" w:firstLine="0"/>
        <w:rPr>
          <w:szCs w:val="24"/>
        </w:rPr>
      </w:pPr>
      <w:r w:rsidRPr="00946ECC">
        <w:rPr>
          <w:szCs w:val="24"/>
        </w:rPr>
        <w:t>информирование; консультирование.</w:t>
      </w:r>
    </w:p>
    <w:p w:rsidR="00195BE7" w:rsidRPr="00946ECC" w:rsidRDefault="002420B9">
      <w:pPr>
        <w:spacing w:after="4" w:line="246" w:lineRule="auto"/>
        <w:ind w:left="-15" w:right="-15"/>
        <w:jc w:val="left"/>
        <w:rPr>
          <w:szCs w:val="24"/>
        </w:rPr>
      </w:pPr>
      <w:r w:rsidRPr="00946ECC">
        <w:rPr>
          <w:szCs w:val="24"/>
        </w:rPr>
        <w:t>Орган контроля может проводить профилактические мероприятия, не предусмотренные программой профилактики: объявление предостережения; профилактический визит.</w:t>
      </w:r>
    </w:p>
    <w:p w:rsidR="00195BE7" w:rsidRPr="00946ECC" w:rsidRDefault="002420B9">
      <w:pPr>
        <w:ind w:left="-15"/>
        <w:rPr>
          <w:szCs w:val="24"/>
        </w:rPr>
      </w:pPr>
      <w:r w:rsidRPr="00946ECC">
        <w:rPr>
          <w:szCs w:val="24"/>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195BE7" w:rsidRPr="00946ECC" w:rsidRDefault="002420B9">
      <w:pPr>
        <w:numPr>
          <w:ilvl w:val="0"/>
          <w:numId w:val="14"/>
        </w:numPr>
        <w:rPr>
          <w:szCs w:val="24"/>
        </w:rPr>
      </w:pPr>
      <w:r w:rsidRPr="00946ECC">
        <w:rPr>
          <w:szCs w:val="24"/>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95BE7" w:rsidRPr="00946ECC" w:rsidRDefault="002420B9">
      <w:pPr>
        <w:numPr>
          <w:ilvl w:val="0"/>
          <w:numId w:val="14"/>
        </w:numPr>
        <w:rPr>
          <w:szCs w:val="24"/>
        </w:rPr>
      </w:pPr>
      <w:r w:rsidRPr="00946ECC">
        <w:rPr>
          <w:szCs w:val="24"/>
        </w:rPr>
        <w:t>В случае</w:t>
      </w:r>
      <w:proofErr w:type="gramStart"/>
      <w:r w:rsidRPr="00946ECC">
        <w:rPr>
          <w:szCs w:val="24"/>
        </w:rPr>
        <w:t>,</w:t>
      </w:r>
      <w:proofErr w:type="gramEnd"/>
      <w:r w:rsidRPr="00946ECC">
        <w:rPr>
          <w:szCs w:val="24"/>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Глава 2. ИНФОРМИРОВАНИЕ</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15"/>
        </w:numPr>
        <w:rPr>
          <w:szCs w:val="24"/>
        </w:rPr>
      </w:pPr>
      <w:r w:rsidRPr="00946ECC">
        <w:rPr>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195BE7" w:rsidRPr="00946ECC" w:rsidRDefault="002420B9">
      <w:pPr>
        <w:numPr>
          <w:ilvl w:val="0"/>
          <w:numId w:val="15"/>
        </w:numPr>
        <w:rPr>
          <w:szCs w:val="24"/>
        </w:rPr>
      </w:pPr>
      <w:r w:rsidRPr="00946ECC">
        <w:rPr>
          <w:szCs w:val="24"/>
        </w:rPr>
        <w:t>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95BE7" w:rsidRPr="00946ECC" w:rsidRDefault="002420B9">
      <w:pPr>
        <w:numPr>
          <w:ilvl w:val="0"/>
          <w:numId w:val="15"/>
        </w:numPr>
        <w:rPr>
          <w:szCs w:val="24"/>
        </w:rPr>
      </w:pPr>
      <w:r w:rsidRPr="00946ECC">
        <w:rPr>
          <w:szCs w:val="24"/>
        </w:rPr>
        <w:t>Контрольный орган размещает и поддерживает в актуальном состоянии на своем официальном сайте:</w:t>
      </w:r>
    </w:p>
    <w:p w:rsidR="00195BE7" w:rsidRPr="00946ECC" w:rsidRDefault="002420B9">
      <w:pPr>
        <w:numPr>
          <w:ilvl w:val="0"/>
          <w:numId w:val="16"/>
        </w:numPr>
        <w:rPr>
          <w:szCs w:val="24"/>
        </w:rPr>
      </w:pPr>
      <w:r w:rsidRPr="00946ECC">
        <w:rPr>
          <w:szCs w:val="24"/>
        </w:rPr>
        <w:t>тексты нормативных правовых актов, регулирующих осуществление муниципального жилищного контроля;</w:t>
      </w:r>
    </w:p>
    <w:p w:rsidR="00195BE7" w:rsidRPr="00946ECC" w:rsidRDefault="002420B9">
      <w:pPr>
        <w:numPr>
          <w:ilvl w:val="0"/>
          <w:numId w:val="16"/>
        </w:numPr>
        <w:rPr>
          <w:szCs w:val="24"/>
        </w:rPr>
      </w:pPr>
      <w:r w:rsidRPr="00946ECC">
        <w:rPr>
          <w:szCs w:val="24"/>
        </w:rPr>
        <w:t>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195BE7" w:rsidRPr="00946ECC" w:rsidRDefault="002420B9">
      <w:pPr>
        <w:numPr>
          <w:ilvl w:val="0"/>
          <w:numId w:val="16"/>
        </w:numPr>
        <w:rPr>
          <w:szCs w:val="24"/>
        </w:rPr>
      </w:pPr>
      <w:r w:rsidRPr="00946ECC">
        <w:rPr>
          <w:szCs w:val="24"/>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w:t>
      </w:r>
      <w:r w:rsidRPr="00946ECC">
        <w:rPr>
          <w:szCs w:val="24"/>
        </w:rPr>
        <w:lastRenderedPageBreak/>
        <w:t>ответственности, применяемых при нарушении обязательных требований, с текстами в действующей редакции;</w:t>
      </w:r>
    </w:p>
    <w:p w:rsidR="00195BE7" w:rsidRPr="00946ECC" w:rsidRDefault="002420B9">
      <w:pPr>
        <w:numPr>
          <w:ilvl w:val="0"/>
          <w:numId w:val="16"/>
        </w:numPr>
        <w:rPr>
          <w:szCs w:val="24"/>
        </w:rPr>
      </w:pPr>
      <w:r w:rsidRPr="00946ECC">
        <w:rPr>
          <w:szCs w:val="24"/>
        </w:rPr>
        <w:t>руководства по соблюдению обязательных требований, разработанные и утвержденные в соответствии с Фед</w:t>
      </w:r>
      <w:r w:rsidR="00B766F4" w:rsidRPr="00946ECC">
        <w:rPr>
          <w:szCs w:val="24"/>
        </w:rPr>
        <w:t>еральным законом от 31.07.2020 №</w:t>
      </w:r>
      <w:r w:rsidRPr="00946ECC">
        <w:rPr>
          <w:szCs w:val="24"/>
        </w:rPr>
        <w:t>247-ФЗ "Об обязательных требованиях в Российской Федерации";</w:t>
      </w:r>
    </w:p>
    <w:p w:rsidR="00195BE7" w:rsidRPr="00946ECC" w:rsidRDefault="002420B9">
      <w:pPr>
        <w:numPr>
          <w:ilvl w:val="0"/>
          <w:numId w:val="16"/>
        </w:numPr>
        <w:rPr>
          <w:szCs w:val="24"/>
        </w:rPr>
      </w:pPr>
      <w:r w:rsidRPr="00946ECC">
        <w:rPr>
          <w:szCs w:val="24"/>
        </w:rPr>
        <w:t>перечень индикаторов риска нарушения обязательных требований;</w:t>
      </w:r>
    </w:p>
    <w:p w:rsidR="00195BE7" w:rsidRPr="00946ECC" w:rsidRDefault="002420B9">
      <w:pPr>
        <w:numPr>
          <w:ilvl w:val="0"/>
          <w:numId w:val="16"/>
        </w:numPr>
        <w:rPr>
          <w:szCs w:val="24"/>
        </w:rPr>
      </w:pPr>
      <w:r w:rsidRPr="00946ECC">
        <w:rPr>
          <w:szCs w:val="24"/>
        </w:rPr>
        <w:t>программу профилактики рисков причинения вреда;</w:t>
      </w:r>
    </w:p>
    <w:p w:rsidR="00195BE7" w:rsidRPr="00946ECC" w:rsidRDefault="002420B9">
      <w:pPr>
        <w:numPr>
          <w:ilvl w:val="0"/>
          <w:numId w:val="16"/>
        </w:numPr>
        <w:rPr>
          <w:szCs w:val="24"/>
        </w:rPr>
      </w:pPr>
      <w:r w:rsidRPr="00946ECC">
        <w:rPr>
          <w:szCs w:val="24"/>
        </w:rPr>
        <w:t>исчерпывающий перечень сведений, которые могут запрашиваться контрольным органом у контролируемого лица;</w:t>
      </w:r>
    </w:p>
    <w:p w:rsidR="00195BE7" w:rsidRPr="00946ECC" w:rsidRDefault="002420B9">
      <w:pPr>
        <w:numPr>
          <w:ilvl w:val="0"/>
          <w:numId w:val="16"/>
        </w:numPr>
        <w:rPr>
          <w:szCs w:val="24"/>
        </w:rPr>
      </w:pPr>
      <w:r w:rsidRPr="00946ECC">
        <w:rPr>
          <w:szCs w:val="24"/>
        </w:rPr>
        <w:t>сведения о способах получения консультаций по вопросам соблюдения обязательных требований;</w:t>
      </w:r>
    </w:p>
    <w:p w:rsidR="00195BE7" w:rsidRPr="00946ECC" w:rsidRDefault="002420B9">
      <w:pPr>
        <w:numPr>
          <w:ilvl w:val="0"/>
          <w:numId w:val="16"/>
        </w:numPr>
        <w:rPr>
          <w:szCs w:val="24"/>
        </w:rPr>
      </w:pPr>
      <w:r w:rsidRPr="00946ECC">
        <w:rPr>
          <w:szCs w:val="24"/>
        </w:rPr>
        <w:t>сведения о порядке досудебного обжалования решений контрольного органа, действий</w:t>
      </w:r>
    </w:p>
    <w:p w:rsidR="00195BE7" w:rsidRPr="00946ECC" w:rsidRDefault="002420B9">
      <w:pPr>
        <w:ind w:left="-15" w:firstLine="0"/>
        <w:rPr>
          <w:szCs w:val="24"/>
        </w:rPr>
      </w:pPr>
      <w:r w:rsidRPr="00946ECC">
        <w:rPr>
          <w:szCs w:val="24"/>
        </w:rPr>
        <w:t>(бездействия) его должностных лиц;</w:t>
      </w:r>
    </w:p>
    <w:p w:rsidR="00195BE7" w:rsidRPr="00946ECC" w:rsidRDefault="002420B9">
      <w:pPr>
        <w:numPr>
          <w:ilvl w:val="0"/>
          <w:numId w:val="16"/>
        </w:numPr>
        <w:rPr>
          <w:szCs w:val="24"/>
        </w:rPr>
      </w:pPr>
      <w:r w:rsidRPr="00946ECC">
        <w:rPr>
          <w:szCs w:val="24"/>
        </w:rPr>
        <w:t>доклады о муниципальном жилищном контроле;</w:t>
      </w:r>
    </w:p>
    <w:p w:rsidR="00195BE7" w:rsidRPr="00946ECC" w:rsidRDefault="002420B9">
      <w:pPr>
        <w:numPr>
          <w:ilvl w:val="0"/>
          <w:numId w:val="16"/>
        </w:numPr>
        <w:rPr>
          <w:szCs w:val="24"/>
        </w:rPr>
      </w:pPr>
      <w:proofErr w:type="gramStart"/>
      <w:r w:rsidRPr="00946ECC">
        <w:rPr>
          <w:szCs w:val="24"/>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Глава 3. КОНСУЛЬТИРОВАНИЕ</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17"/>
        </w:numPr>
        <w:rPr>
          <w:szCs w:val="24"/>
        </w:rPr>
      </w:pPr>
      <w:r w:rsidRPr="00946ECC">
        <w:rPr>
          <w:szCs w:val="24"/>
        </w:rPr>
        <w:t>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195BE7" w:rsidRPr="00946ECC" w:rsidRDefault="002420B9">
      <w:pPr>
        <w:numPr>
          <w:ilvl w:val="0"/>
          <w:numId w:val="17"/>
        </w:numPr>
        <w:rPr>
          <w:szCs w:val="24"/>
        </w:rPr>
      </w:pPr>
      <w:r w:rsidRPr="00946ECC">
        <w:rPr>
          <w:szCs w:val="24"/>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195BE7" w:rsidRPr="00946ECC" w:rsidRDefault="002420B9">
      <w:pPr>
        <w:numPr>
          <w:ilvl w:val="0"/>
          <w:numId w:val="18"/>
        </w:numPr>
        <w:rPr>
          <w:szCs w:val="24"/>
        </w:rPr>
      </w:pPr>
      <w:r w:rsidRPr="00946ECC">
        <w:rPr>
          <w:szCs w:val="24"/>
        </w:rPr>
        <w:t>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195BE7" w:rsidRPr="00946ECC" w:rsidRDefault="002420B9">
      <w:pPr>
        <w:numPr>
          <w:ilvl w:val="0"/>
          <w:numId w:val="18"/>
        </w:numPr>
        <w:rPr>
          <w:szCs w:val="24"/>
        </w:rPr>
      </w:pPr>
      <w:r w:rsidRPr="00946ECC">
        <w:rPr>
          <w:szCs w:val="24"/>
        </w:rPr>
        <w:t>график работы контрольного органа, время приема посетителей;</w:t>
      </w:r>
    </w:p>
    <w:p w:rsidR="00195BE7" w:rsidRPr="00946ECC" w:rsidRDefault="002420B9">
      <w:pPr>
        <w:numPr>
          <w:ilvl w:val="0"/>
          <w:numId w:val="18"/>
        </w:numPr>
        <w:rPr>
          <w:szCs w:val="24"/>
        </w:rPr>
      </w:pPr>
      <w:r w:rsidRPr="00946ECC">
        <w:rPr>
          <w:szCs w:val="24"/>
        </w:rPr>
        <w:t>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195BE7" w:rsidRPr="00946ECC" w:rsidRDefault="002420B9">
      <w:pPr>
        <w:numPr>
          <w:ilvl w:val="0"/>
          <w:numId w:val="18"/>
        </w:numPr>
        <w:rPr>
          <w:szCs w:val="24"/>
        </w:rPr>
      </w:pPr>
      <w:r w:rsidRPr="00946ECC">
        <w:rPr>
          <w:szCs w:val="24"/>
        </w:rPr>
        <w:t>перечень нормативных правовых актов, регулирующих осуществление муниципального жилищного контроля;</w:t>
      </w:r>
    </w:p>
    <w:p w:rsidR="00195BE7" w:rsidRPr="00946ECC" w:rsidRDefault="002420B9">
      <w:pPr>
        <w:numPr>
          <w:ilvl w:val="0"/>
          <w:numId w:val="18"/>
        </w:numPr>
        <w:rPr>
          <w:szCs w:val="24"/>
        </w:rPr>
      </w:pPr>
      <w:r w:rsidRPr="00946ECC">
        <w:rPr>
          <w:szCs w:val="24"/>
        </w:rPr>
        <w:t>перечень актов, содержащих обязательные требования.</w:t>
      </w:r>
    </w:p>
    <w:p w:rsidR="00195BE7" w:rsidRPr="00946ECC" w:rsidRDefault="002420B9">
      <w:pPr>
        <w:numPr>
          <w:ilvl w:val="0"/>
          <w:numId w:val="19"/>
        </w:numPr>
        <w:rPr>
          <w:szCs w:val="24"/>
        </w:rPr>
      </w:pPr>
      <w:r w:rsidRPr="00946ECC">
        <w:rPr>
          <w:szCs w:val="24"/>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195BE7" w:rsidRPr="00946ECC" w:rsidRDefault="002420B9">
      <w:pPr>
        <w:numPr>
          <w:ilvl w:val="0"/>
          <w:numId w:val="19"/>
        </w:numPr>
        <w:rPr>
          <w:szCs w:val="24"/>
        </w:rPr>
      </w:pPr>
      <w:r w:rsidRPr="00946ECC">
        <w:rPr>
          <w:szCs w:val="24"/>
        </w:rPr>
        <w:t>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w:t>
      </w:r>
      <w:r w:rsidR="00B766F4" w:rsidRPr="00946ECC">
        <w:rPr>
          <w:szCs w:val="24"/>
        </w:rPr>
        <w:t>еральным законом от 02.05.2006 №</w:t>
      </w:r>
      <w:r w:rsidRPr="00946ECC">
        <w:rPr>
          <w:szCs w:val="24"/>
        </w:rPr>
        <w:t xml:space="preserve"> 59-ФЗ "О порядке рассмотрения обращений граждан Российской Федерации".</w:t>
      </w:r>
    </w:p>
    <w:p w:rsidR="00195BE7" w:rsidRPr="00946ECC" w:rsidRDefault="002420B9">
      <w:pPr>
        <w:numPr>
          <w:ilvl w:val="0"/>
          <w:numId w:val="19"/>
        </w:numPr>
        <w:rPr>
          <w:szCs w:val="24"/>
        </w:rPr>
      </w:pPr>
      <w:r w:rsidRPr="00946ECC">
        <w:rPr>
          <w:szCs w:val="24"/>
        </w:rPr>
        <w:t>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195BE7" w:rsidRPr="00946ECC" w:rsidRDefault="002420B9">
      <w:pPr>
        <w:numPr>
          <w:ilvl w:val="0"/>
          <w:numId w:val="20"/>
        </w:numPr>
        <w:rPr>
          <w:szCs w:val="24"/>
        </w:rPr>
      </w:pPr>
      <w:r w:rsidRPr="00946ECC">
        <w:rPr>
          <w:szCs w:val="24"/>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195BE7" w:rsidRPr="00946ECC" w:rsidRDefault="002420B9">
      <w:pPr>
        <w:numPr>
          <w:ilvl w:val="0"/>
          <w:numId w:val="20"/>
        </w:numPr>
        <w:rPr>
          <w:szCs w:val="24"/>
        </w:rPr>
      </w:pPr>
      <w:r w:rsidRPr="00946ECC">
        <w:rPr>
          <w:szCs w:val="24"/>
        </w:rPr>
        <w:lastRenderedPageBreak/>
        <w:t>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195BE7" w:rsidRPr="00946ECC" w:rsidRDefault="002420B9">
      <w:pPr>
        <w:numPr>
          <w:ilvl w:val="0"/>
          <w:numId w:val="20"/>
        </w:numPr>
        <w:rPr>
          <w:szCs w:val="24"/>
        </w:rPr>
      </w:pPr>
      <w:r w:rsidRPr="00946ECC">
        <w:rPr>
          <w:szCs w:val="24"/>
        </w:rPr>
        <w:t>основание объявления обратившемуся контролируемому лицу предостережения;</w:t>
      </w:r>
    </w:p>
    <w:p w:rsidR="00195BE7" w:rsidRPr="00946ECC" w:rsidRDefault="002420B9">
      <w:pPr>
        <w:numPr>
          <w:ilvl w:val="0"/>
          <w:numId w:val="20"/>
        </w:numPr>
        <w:rPr>
          <w:szCs w:val="24"/>
        </w:rPr>
      </w:pPr>
      <w:r w:rsidRPr="00946ECC">
        <w:rPr>
          <w:szCs w:val="24"/>
        </w:rPr>
        <w:t>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195BE7" w:rsidRPr="00946ECC" w:rsidRDefault="002420B9">
      <w:pPr>
        <w:numPr>
          <w:ilvl w:val="0"/>
          <w:numId w:val="21"/>
        </w:numPr>
        <w:rPr>
          <w:szCs w:val="24"/>
        </w:rPr>
      </w:pPr>
      <w:r w:rsidRPr="00946ECC">
        <w:rPr>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195BE7" w:rsidRPr="00946ECC" w:rsidRDefault="002420B9">
      <w:pPr>
        <w:numPr>
          <w:ilvl w:val="0"/>
          <w:numId w:val="21"/>
        </w:numPr>
        <w:rPr>
          <w:szCs w:val="24"/>
        </w:rPr>
      </w:pPr>
      <w:r w:rsidRPr="00946ECC">
        <w:rPr>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195BE7" w:rsidRPr="00946ECC" w:rsidRDefault="002420B9">
      <w:pPr>
        <w:ind w:left="-15"/>
        <w:rPr>
          <w:szCs w:val="24"/>
        </w:rPr>
      </w:pPr>
      <w:r w:rsidRPr="00946ECC">
        <w:rPr>
          <w:szCs w:val="24"/>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95BE7" w:rsidRPr="00946ECC" w:rsidRDefault="002420B9">
      <w:pPr>
        <w:numPr>
          <w:ilvl w:val="0"/>
          <w:numId w:val="21"/>
        </w:numPr>
        <w:rPr>
          <w:szCs w:val="24"/>
        </w:rPr>
      </w:pPr>
      <w:r w:rsidRPr="00946ECC">
        <w:rPr>
          <w:szCs w:val="24"/>
        </w:rPr>
        <w:t>Контрольный орган осуществляет учет консультирований.</w:t>
      </w:r>
    </w:p>
    <w:p w:rsidR="00195BE7" w:rsidRPr="00946ECC" w:rsidRDefault="002420B9">
      <w:pPr>
        <w:numPr>
          <w:ilvl w:val="0"/>
          <w:numId w:val="21"/>
        </w:numPr>
        <w:rPr>
          <w:szCs w:val="24"/>
        </w:rPr>
      </w:pPr>
      <w:r w:rsidRPr="00946ECC">
        <w:rPr>
          <w:szCs w:val="24"/>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Глава 4. ОБЪЯВЛЕНИЕ ПРЕДОСТЕРЕЖЕНИЯ</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22"/>
        </w:numPr>
        <w:rPr>
          <w:szCs w:val="24"/>
        </w:rPr>
      </w:pPr>
      <w:proofErr w:type="gramStart"/>
      <w:r w:rsidRPr="00946ECC">
        <w:rPr>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946ECC">
        <w:rPr>
          <w:szCs w:val="24"/>
        </w:rPr>
        <w:t xml:space="preserve"> по обеспечению соблюдения обязательных требований.</w:t>
      </w:r>
    </w:p>
    <w:p w:rsidR="00195BE7" w:rsidRPr="00946ECC" w:rsidRDefault="002420B9">
      <w:pPr>
        <w:numPr>
          <w:ilvl w:val="0"/>
          <w:numId w:val="22"/>
        </w:numPr>
        <w:rPr>
          <w:szCs w:val="24"/>
        </w:rPr>
      </w:pPr>
      <w:r w:rsidRPr="00946ECC">
        <w:rPr>
          <w:szCs w:val="24"/>
        </w:rPr>
        <w:t>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195BE7" w:rsidRPr="00946ECC" w:rsidRDefault="002420B9">
      <w:pPr>
        <w:ind w:left="-15"/>
        <w:rPr>
          <w:szCs w:val="24"/>
        </w:rPr>
      </w:pPr>
      <w:proofErr w:type="gramStart"/>
      <w:r w:rsidRPr="00946ECC">
        <w:rPr>
          <w:szCs w:val="24"/>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195BE7" w:rsidRPr="00946ECC" w:rsidRDefault="002420B9">
      <w:pPr>
        <w:numPr>
          <w:ilvl w:val="0"/>
          <w:numId w:val="22"/>
        </w:numPr>
        <w:rPr>
          <w:szCs w:val="24"/>
        </w:rPr>
      </w:pPr>
      <w:r w:rsidRPr="00946ECC">
        <w:rPr>
          <w:szCs w:val="24"/>
        </w:rPr>
        <w:t>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195BE7" w:rsidRPr="00946ECC" w:rsidRDefault="002420B9">
      <w:pPr>
        <w:numPr>
          <w:ilvl w:val="0"/>
          <w:numId w:val="23"/>
        </w:numPr>
        <w:rPr>
          <w:szCs w:val="24"/>
        </w:rPr>
      </w:pPr>
      <w:r w:rsidRPr="00946ECC">
        <w:rPr>
          <w:szCs w:val="24"/>
        </w:rPr>
        <w:t>наименование контрольного органа, в который направляется возражение;</w:t>
      </w:r>
    </w:p>
    <w:p w:rsidR="00195BE7" w:rsidRPr="00946ECC" w:rsidRDefault="002420B9">
      <w:pPr>
        <w:numPr>
          <w:ilvl w:val="0"/>
          <w:numId w:val="23"/>
        </w:numPr>
        <w:rPr>
          <w:szCs w:val="24"/>
        </w:rPr>
      </w:pPr>
      <w:proofErr w:type="gramStart"/>
      <w:r w:rsidRPr="00946ECC">
        <w:rPr>
          <w:szCs w:val="24"/>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95BE7" w:rsidRPr="00946ECC" w:rsidRDefault="002420B9">
      <w:pPr>
        <w:numPr>
          <w:ilvl w:val="0"/>
          <w:numId w:val="23"/>
        </w:numPr>
        <w:rPr>
          <w:szCs w:val="24"/>
        </w:rPr>
      </w:pPr>
      <w:r w:rsidRPr="00946ECC">
        <w:rPr>
          <w:szCs w:val="24"/>
        </w:rPr>
        <w:t>дату и номер предостережения;</w:t>
      </w:r>
    </w:p>
    <w:p w:rsidR="00195BE7" w:rsidRPr="00946ECC" w:rsidRDefault="002420B9">
      <w:pPr>
        <w:numPr>
          <w:ilvl w:val="0"/>
          <w:numId w:val="23"/>
        </w:numPr>
        <w:rPr>
          <w:szCs w:val="24"/>
        </w:rPr>
      </w:pPr>
      <w:r w:rsidRPr="00946ECC">
        <w:rPr>
          <w:szCs w:val="24"/>
        </w:rPr>
        <w:lastRenderedPageBreak/>
        <w:t xml:space="preserve">доводы, на основании которых контролируемое лицо </w:t>
      </w:r>
      <w:proofErr w:type="gramStart"/>
      <w:r w:rsidRPr="00946ECC">
        <w:rPr>
          <w:szCs w:val="24"/>
        </w:rPr>
        <w:t>не согласно</w:t>
      </w:r>
      <w:proofErr w:type="gramEnd"/>
      <w:r w:rsidRPr="00946ECC">
        <w:rPr>
          <w:szCs w:val="24"/>
        </w:rPr>
        <w:t xml:space="preserve"> с объявленным предостережением;</w:t>
      </w:r>
    </w:p>
    <w:p w:rsidR="00195BE7" w:rsidRPr="00946ECC" w:rsidRDefault="002420B9">
      <w:pPr>
        <w:numPr>
          <w:ilvl w:val="0"/>
          <w:numId w:val="23"/>
        </w:numPr>
        <w:rPr>
          <w:szCs w:val="24"/>
        </w:rPr>
      </w:pPr>
      <w:r w:rsidRPr="00946ECC">
        <w:rPr>
          <w:szCs w:val="24"/>
        </w:rPr>
        <w:t>дату получения предостережения контролируемым лицом;</w:t>
      </w:r>
    </w:p>
    <w:p w:rsidR="00195BE7" w:rsidRPr="00946ECC" w:rsidRDefault="002420B9">
      <w:pPr>
        <w:numPr>
          <w:ilvl w:val="0"/>
          <w:numId w:val="23"/>
        </w:numPr>
        <w:rPr>
          <w:szCs w:val="24"/>
        </w:rPr>
      </w:pPr>
      <w:r w:rsidRPr="00946ECC">
        <w:rPr>
          <w:szCs w:val="24"/>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195BE7" w:rsidRPr="00946ECC" w:rsidRDefault="002420B9">
      <w:pPr>
        <w:numPr>
          <w:ilvl w:val="0"/>
          <w:numId w:val="23"/>
        </w:numPr>
        <w:rPr>
          <w:szCs w:val="24"/>
        </w:rPr>
      </w:pPr>
      <w:r w:rsidRPr="00946ECC">
        <w:rPr>
          <w:szCs w:val="24"/>
        </w:rPr>
        <w:t>личную подпись и дату.</w:t>
      </w:r>
    </w:p>
    <w:p w:rsidR="00195BE7" w:rsidRPr="00946ECC" w:rsidRDefault="002420B9">
      <w:pPr>
        <w:numPr>
          <w:ilvl w:val="0"/>
          <w:numId w:val="24"/>
        </w:numPr>
        <w:rPr>
          <w:szCs w:val="24"/>
        </w:rPr>
      </w:pPr>
      <w:r w:rsidRPr="00946ECC">
        <w:rPr>
          <w:szCs w:val="2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195BE7" w:rsidRPr="00946ECC" w:rsidRDefault="002420B9">
      <w:pPr>
        <w:numPr>
          <w:ilvl w:val="0"/>
          <w:numId w:val="24"/>
        </w:numPr>
        <w:rPr>
          <w:szCs w:val="24"/>
        </w:rPr>
      </w:pPr>
      <w:r w:rsidRPr="00946ECC">
        <w:rPr>
          <w:szCs w:val="24"/>
        </w:rPr>
        <w:t>Контрольный орган в течение 20 календарных дней со дня регистрации возражения:</w:t>
      </w:r>
    </w:p>
    <w:p w:rsidR="00195BE7" w:rsidRPr="00946ECC" w:rsidRDefault="002420B9">
      <w:pPr>
        <w:numPr>
          <w:ilvl w:val="0"/>
          <w:numId w:val="25"/>
        </w:numPr>
        <w:rPr>
          <w:szCs w:val="24"/>
        </w:rPr>
      </w:pPr>
      <w:r w:rsidRPr="00946ECC">
        <w:rPr>
          <w:szCs w:val="24"/>
        </w:rPr>
        <w:t>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195BE7" w:rsidRPr="00946ECC" w:rsidRDefault="002420B9">
      <w:pPr>
        <w:numPr>
          <w:ilvl w:val="0"/>
          <w:numId w:val="25"/>
        </w:numPr>
        <w:rPr>
          <w:szCs w:val="24"/>
        </w:rPr>
      </w:pPr>
      <w:r w:rsidRPr="00946ECC">
        <w:rPr>
          <w:szCs w:val="24"/>
        </w:rPr>
        <w:t>при необходимости запрашивают документы и материалы в других государственных органах, органах местного самоуправления и у иных лиц;</w:t>
      </w:r>
    </w:p>
    <w:p w:rsidR="00195BE7" w:rsidRPr="00946ECC" w:rsidRDefault="002420B9">
      <w:pPr>
        <w:numPr>
          <w:ilvl w:val="0"/>
          <w:numId w:val="25"/>
        </w:numPr>
        <w:rPr>
          <w:szCs w:val="24"/>
        </w:rPr>
      </w:pPr>
      <w:r w:rsidRPr="00946ECC">
        <w:rPr>
          <w:szCs w:val="24"/>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 4) направляют письменный ответ по существу поставленных в возражении вопросов.</w:t>
      </w:r>
    </w:p>
    <w:p w:rsidR="00195BE7" w:rsidRPr="00946ECC" w:rsidRDefault="002420B9">
      <w:pPr>
        <w:ind w:left="-15"/>
        <w:rPr>
          <w:szCs w:val="24"/>
        </w:rPr>
      </w:pPr>
      <w:r w:rsidRPr="00946ECC">
        <w:rPr>
          <w:szCs w:val="24"/>
        </w:rPr>
        <w:t>Повторно направленные возражения по тем же основаниям контрольным органом не рассматриваются.</w:t>
      </w:r>
    </w:p>
    <w:p w:rsidR="00195BE7" w:rsidRPr="00946ECC" w:rsidRDefault="002420B9">
      <w:pPr>
        <w:ind w:left="-15"/>
        <w:rPr>
          <w:szCs w:val="24"/>
        </w:rPr>
      </w:pPr>
      <w:r w:rsidRPr="00946ECC">
        <w:rPr>
          <w:szCs w:val="24"/>
        </w:rPr>
        <w:t>38. По результатам рассмотрения возражения контрольный орган принимает одно из следующих решений:</w:t>
      </w:r>
    </w:p>
    <w:p w:rsidR="00195BE7" w:rsidRPr="00946ECC" w:rsidRDefault="002420B9">
      <w:pPr>
        <w:ind w:left="540" w:right="807" w:firstLine="0"/>
        <w:rPr>
          <w:szCs w:val="24"/>
        </w:rPr>
      </w:pPr>
      <w:r w:rsidRPr="00946ECC">
        <w:rPr>
          <w:szCs w:val="24"/>
        </w:rPr>
        <w:t>1) удовлетворяет возражение в форме отмены объявленного предостережения; 2) отказывает в удовлетворении возражения.</w:t>
      </w:r>
    </w:p>
    <w:p w:rsidR="00195BE7" w:rsidRPr="00946ECC" w:rsidRDefault="002420B9">
      <w:pPr>
        <w:ind w:left="-15"/>
        <w:rPr>
          <w:szCs w:val="24"/>
        </w:rPr>
      </w:pPr>
      <w:r w:rsidRPr="00946ECC">
        <w:rPr>
          <w:szCs w:val="24"/>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195BE7" w:rsidRPr="00946ECC" w:rsidRDefault="002420B9">
      <w:pPr>
        <w:ind w:left="-15"/>
        <w:rPr>
          <w:szCs w:val="24"/>
        </w:rPr>
      </w:pPr>
      <w:r w:rsidRPr="00946ECC">
        <w:rPr>
          <w:szCs w:val="24"/>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95BE7" w:rsidRPr="00946ECC" w:rsidRDefault="002420B9" w:rsidP="00B766F4">
      <w:pPr>
        <w:tabs>
          <w:tab w:val="left" w:pos="1560"/>
        </w:tabs>
        <w:spacing w:after="0" w:line="259" w:lineRule="auto"/>
        <w:ind w:firstLine="0"/>
        <w:jc w:val="left"/>
        <w:rPr>
          <w:szCs w:val="24"/>
        </w:rPr>
      </w:pPr>
      <w:r w:rsidRPr="00946ECC">
        <w:rPr>
          <w:szCs w:val="24"/>
        </w:rPr>
        <w:t xml:space="preserve"> </w:t>
      </w:r>
      <w:r w:rsidR="00B766F4" w:rsidRPr="00946ECC">
        <w:rPr>
          <w:szCs w:val="24"/>
        </w:rPr>
        <w:tab/>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Глава 5. ПРОФИЛАКТИЧЕСКИЙ ВИЗИТ</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26"/>
        </w:numPr>
        <w:rPr>
          <w:szCs w:val="24"/>
        </w:rPr>
      </w:pPr>
      <w:r w:rsidRPr="00946ECC">
        <w:rPr>
          <w:szCs w:val="24"/>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195BE7" w:rsidRPr="00946ECC" w:rsidRDefault="002420B9">
      <w:pPr>
        <w:ind w:left="-15"/>
        <w:rPr>
          <w:szCs w:val="24"/>
        </w:rPr>
      </w:pPr>
      <w:r w:rsidRPr="00946ECC">
        <w:rPr>
          <w:szCs w:val="24"/>
        </w:rPr>
        <w:t>В ходе профилактического визита контролируемое лицо информируется об обязательных требованиях, предъявляемых к объектам контроля.</w:t>
      </w:r>
    </w:p>
    <w:p w:rsidR="00195BE7" w:rsidRPr="00946ECC" w:rsidRDefault="002420B9">
      <w:pPr>
        <w:numPr>
          <w:ilvl w:val="0"/>
          <w:numId w:val="26"/>
        </w:numPr>
        <w:rPr>
          <w:szCs w:val="24"/>
        </w:rPr>
      </w:pPr>
      <w:r w:rsidRPr="00946ECC">
        <w:rPr>
          <w:szCs w:val="24"/>
        </w:rPr>
        <w:t>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195BE7" w:rsidRPr="00946ECC" w:rsidRDefault="002420B9">
      <w:pPr>
        <w:numPr>
          <w:ilvl w:val="0"/>
          <w:numId w:val="26"/>
        </w:numPr>
        <w:rPr>
          <w:szCs w:val="24"/>
        </w:rPr>
      </w:pPr>
      <w:r w:rsidRPr="00946ECC">
        <w:rPr>
          <w:szCs w:val="24"/>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95BE7" w:rsidRPr="00946ECC" w:rsidRDefault="002420B9">
      <w:pPr>
        <w:numPr>
          <w:ilvl w:val="0"/>
          <w:numId w:val="26"/>
        </w:numPr>
        <w:rPr>
          <w:szCs w:val="24"/>
        </w:rPr>
      </w:pPr>
      <w:r w:rsidRPr="00946ECC">
        <w:rPr>
          <w:szCs w:val="24"/>
        </w:rPr>
        <w:t xml:space="preserve">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w:t>
      </w:r>
      <w:r w:rsidRPr="00946ECC">
        <w:rPr>
          <w:szCs w:val="24"/>
        </w:rPr>
        <w:lastRenderedPageBreak/>
        <w:t>соблюдению обязательных требований либо объявлено предостережение о недопустимости нарушения обязательных требований.</w:t>
      </w:r>
    </w:p>
    <w:p w:rsidR="00195BE7" w:rsidRPr="00946ECC" w:rsidRDefault="002420B9">
      <w:pPr>
        <w:numPr>
          <w:ilvl w:val="0"/>
          <w:numId w:val="26"/>
        </w:numPr>
        <w:rPr>
          <w:szCs w:val="24"/>
        </w:rPr>
      </w:pPr>
      <w:r w:rsidRPr="00946ECC">
        <w:rPr>
          <w:szCs w:val="24"/>
        </w:rPr>
        <w:t>В случае</w:t>
      </w:r>
      <w:proofErr w:type="gramStart"/>
      <w:r w:rsidRPr="00946ECC">
        <w:rPr>
          <w:szCs w:val="24"/>
        </w:rPr>
        <w:t>,</w:t>
      </w:r>
      <w:proofErr w:type="gramEnd"/>
      <w:r w:rsidRPr="00946ECC">
        <w:rPr>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rsidP="00932E89">
      <w:pPr>
        <w:pStyle w:val="1"/>
        <w:spacing w:after="0" w:line="259" w:lineRule="auto"/>
        <w:ind w:left="311"/>
        <w:rPr>
          <w:rFonts w:ascii="Times New Roman" w:hAnsi="Times New Roman" w:cs="Times New Roman"/>
          <w:szCs w:val="24"/>
        </w:rPr>
      </w:pPr>
      <w:r w:rsidRPr="00946ECC">
        <w:rPr>
          <w:rFonts w:ascii="Times New Roman" w:hAnsi="Times New Roman" w:cs="Times New Roman"/>
          <w:szCs w:val="24"/>
        </w:rPr>
        <w:t>Раздел 3. ОСУЩЕСТВЛЕНИЕ МУНИЦИПАЛЬНОГО ЖИЛИЩНОГО КОНТРОЛЯ</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27"/>
        </w:numPr>
        <w:rPr>
          <w:szCs w:val="24"/>
        </w:rPr>
      </w:pPr>
      <w:r w:rsidRPr="00946ECC">
        <w:rPr>
          <w:szCs w:val="24"/>
        </w:rPr>
        <w:t>С учетом требо</w:t>
      </w:r>
      <w:r w:rsidR="00B766F4" w:rsidRPr="00946ECC">
        <w:rPr>
          <w:szCs w:val="24"/>
        </w:rPr>
        <w:t>ваний части 2 статьи 66 Закона №</w:t>
      </w:r>
      <w:r w:rsidRPr="00946ECC">
        <w:rPr>
          <w:szCs w:val="24"/>
        </w:rPr>
        <w:t xml:space="preserve"> 248-ФЗ и </w:t>
      </w:r>
      <w:hyperlink r:id="rId12" w:anchor="p81">
        <w:r w:rsidRPr="00946ECC">
          <w:rPr>
            <w:color w:val="auto"/>
            <w:szCs w:val="24"/>
          </w:rPr>
          <w:t>пункта</w:t>
        </w:r>
      </w:hyperlink>
      <w:hyperlink r:id="rId13" w:anchor="p81">
        <w:r w:rsidRPr="00946ECC">
          <w:rPr>
            <w:color w:val="auto"/>
            <w:szCs w:val="24"/>
          </w:rPr>
          <w:t xml:space="preserve"> 10</w:t>
        </w:r>
      </w:hyperlink>
      <w:r w:rsidRPr="00946ECC">
        <w:rPr>
          <w:color w:val="auto"/>
          <w:szCs w:val="24"/>
        </w:rPr>
        <w:t xml:space="preserve"> </w:t>
      </w:r>
      <w:r w:rsidRPr="00946ECC">
        <w:rPr>
          <w:szCs w:val="24"/>
        </w:rPr>
        <w:t>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195BE7" w:rsidRPr="00946ECC" w:rsidRDefault="002420B9">
      <w:pPr>
        <w:numPr>
          <w:ilvl w:val="0"/>
          <w:numId w:val="27"/>
        </w:numPr>
        <w:rPr>
          <w:szCs w:val="24"/>
        </w:rPr>
      </w:pPr>
      <w:r w:rsidRPr="00946ECC">
        <w:rPr>
          <w:szCs w:val="24"/>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r w:rsidR="00B766F4" w:rsidRPr="00946ECC">
        <w:rPr>
          <w:szCs w:val="24"/>
        </w:rPr>
        <w:t>3 - 5 части 1 статьи 57 Закона №</w:t>
      </w:r>
      <w:r w:rsidRPr="00946ECC">
        <w:rPr>
          <w:szCs w:val="24"/>
        </w:rPr>
        <w:t xml:space="preserve"> 248-ФЗ.</w:t>
      </w:r>
    </w:p>
    <w:p w:rsidR="00195BE7" w:rsidRPr="00946ECC" w:rsidRDefault="002420B9">
      <w:pPr>
        <w:numPr>
          <w:ilvl w:val="0"/>
          <w:numId w:val="27"/>
        </w:numPr>
        <w:spacing w:after="4" w:line="246" w:lineRule="auto"/>
        <w:rPr>
          <w:szCs w:val="24"/>
        </w:rPr>
      </w:pPr>
      <w:r w:rsidRPr="00946ECC">
        <w:rPr>
          <w:szCs w:val="24"/>
        </w:rPr>
        <w:t>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195BE7" w:rsidRPr="00946ECC" w:rsidRDefault="002420B9">
      <w:pPr>
        <w:ind w:left="-15"/>
        <w:rPr>
          <w:szCs w:val="24"/>
        </w:rPr>
      </w:pPr>
      <w:r w:rsidRPr="00946ECC">
        <w:rPr>
          <w:szCs w:val="24"/>
        </w:rPr>
        <w:t>1) инспекционный визит, в ходе которого могут осуществляться следующие контрольные действия:</w:t>
      </w:r>
    </w:p>
    <w:p w:rsidR="00195BE7" w:rsidRPr="00946ECC" w:rsidRDefault="002420B9">
      <w:pPr>
        <w:ind w:left="540" w:firstLine="0"/>
        <w:rPr>
          <w:szCs w:val="24"/>
        </w:rPr>
      </w:pPr>
      <w:r w:rsidRPr="00946ECC">
        <w:rPr>
          <w:szCs w:val="24"/>
        </w:rPr>
        <w:t>а) осмотр;</w:t>
      </w:r>
    </w:p>
    <w:p w:rsidR="00195BE7" w:rsidRPr="00946ECC" w:rsidRDefault="002420B9">
      <w:pPr>
        <w:ind w:left="540" w:firstLine="0"/>
        <w:rPr>
          <w:szCs w:val="24"/>
        </w:rPr>
      </w:pPr>
      <w:r w:rsidRPr="00946ECC">
        <w:rPr>
          <w:szCs w:val="24"/>
        </w:rPr>
        <w:t>б) опрос;</w:t>
      </w:r>
    </w:p>
    <w:p w:rsidR="00195BE7" w:rsidRPr="00946ECC" w:rsidRDefault="002420B9">
      <w:pPr>
        <w:ind w:left="-15"/>
        <w:rPr>
          <w:szCs w:val="24"/>
        </w:rPr>
      </w:pPr>
      <w:r w:rsidRPr="00946ECC">
        <w:rPr>
          <w:szCs w:val="24"/>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95BE7" w:rsidRPr="00946ECC" w:rsidRDefault="002420B9">
      <w:pPr>
        <w:ind w:left="540" w:firstLine="0"/>
        <w:rPr>
          <w:szCs w:val="24"/>
        </w:rPr>
      </w:pPr>
      <w:r w:rsidRPr="00946ECC">
        <w:rPr>
          <w:szCs w:val="24"/>
        </w:rPr>
        <w:t>г) инструментальное обследование.</w:t>
      </w:r>
    </w:p>
    <w:p w:rsidR="00195BE7" w:rsidRPr="00946ECC" w:rsidRDefault="002420B9">
      <w:pPr>
        <w:ind w:left="540" w:firstLine="0"/>
        <w:rPr>
          <w:szCs w:val="24"/>
        </w:rPr>
      </w:pPr>
      <w:r w:rsidRPr="00946ECC">
        <w:rPr>
          <w:szCs w:val="24"/>
        </w:rPr>
        <w:t xml:space="preserve">Инспекционный визит проводится в порядке и объеме, определенном статьей 70 Закона </w:t>
      </w:r>
    </w:p>
    <w:p w:rsidR="00195BE7" w:rsidRPr="00946ECC" w:rsidRDefault="002420B9">
      <w:pPr>
        <w:ind w:left="-15" w:firstLine="0"/>
        <w:rPr>
          <w:szCs w:val="24"/>
        </w:rPr>
      </w:pPr>
      <w:r w:rsidRPr="00946ECC">
        <w:rPr>
          <w:szCs w:val="24"/>
        </w:rPr>
        <w:t>N 248-ФЗ;</w:t>
      </w:r>
    </w:p>
    <w:p w:rsidR="00195BE7" w:rsidRPr="00946ECC" w:rsidRDefault="002420B9">
      <w:pPr>
        <w:numPr>
          <w:ilvl w:val="0"/>
          <w:numId w:val="29"/>
        </w:numPr>
        <w:rPr>
          <w:szCs w:val="24"/>
        </w:rPr>
      </w:pPr>
      <w:r w:rsidRPr="00946ECC">
        <w:rPr>
          <w:szCs w:val="24"/>
        </w:rPr>
        <w:t>документарная проверка, в ходе которой могут осуществляться следующие контрольные действия:</w:t>
      </w:r>
    </w:p>
    <w:p w:rsidR="00195BE7" w:rsidRPr="00946ECC" w:rsidRDefault="002420B9">
      <w:pPr>
        <w:ind w:left="540" w:firstLine="0"/>
        <w:rPr>
          <w:szCs w:val="24"/>
        </w:rPr>
      </w:pPr>
      <w:r w:rsidRPr="00946ECC">
        <w:rPr>
          <w:szCs w:val="24"/>
        </w:rPr>
        <w:t>а) получение письменных объяснений;</w:t>
      </w:r>
    </w:p>
    <w:p w:rsidR="00195BE7" w:rsidRPr="00946ECC" w:rsidRDefault="002420B9">
      <w:pPr>
        <w:ind w:left="540" w:firstLine="0"/>
        <w:rPr>
          <w:szCs w:val="24"/>
        </w:rPr>
      </w:pPr>
      <w:r w:rsidRPr="00946ECC">
        <w:rPr>
          <w:szCs w:val="24"/>
        </w:rPr>
        <w:t>б) истребование документов.</w:t>
      </w:r>
    </w:p>
    <w:p w:rsidR="00195BE7" w:rsidRPr="00946ECC" w:rsidRDefault="002420B9">
      <w:pPr>
        <w:ind w:left="540" w:firstLine="0"/>
        <w:rPr>
          <w:szCs w:val="24"/>
        </w:rPr>
      </w:pPr>
      <w:proofErr w:type="gramStart"/>
      <w:r w:rsidRPr="00946ECC">
        <w:rPr>
          <w:szCs w:val="24"/>
        </w:rPr>
        <w:t>Документарная</w:t>
      </w:r>
      <w:proofErr w:type="gramEnd"/>
      <w:r w:rsidRPr="00946ECC">
        <w:rPr>
          <w:szCs w:val="24"/>
        </w:rPr>
        <w:t xml:space="preserve"> проводится в порядке и объеме, определенном статьей 72 Закона N 248-</w:t>
      </w:r>
    </w:p>
    <w:p w:rsidR="00195BE7" w:rsidRPr="00946ECC" w:rsidRDefault="002420B9">
      <w:pPr>
        <w:ind w:left="-15" w:firstLine="0"/>
        <w:rPr>
          <w:szCs w:val="24"/>
        </w:rPr>
      </w:pPr>
      <w:r w:rsidRPr="00946ECC">
        <w:rPr>
          <w:szCs w:val="24"/>
        </w:rPr>
        <w:t>ФЗ;</w:t>
      </w:r>
    </w:p>
    <w:p w:rsidR="00195BE7" w:rsidRPr="00946ECC" w:rsidRDefault="002420B9">
      <w:pPr>
        <w:numPr>
          <w:ilvl w:val="0"/>
          <w:numId w:val="29"/>
        </w:numPr>
        <w:rPr>
          <w:szCs w:val="24"/>
        </w:rPr>
      </w:pPr>
      <w:r w:rsidRPr="00946ECC">
        <w:rPr>
          <w:szCs w:val="24"/>
        </w:rPr>
        <w:t>выездная проверка, в ходе которой могут осуществляться следующие контрольные действия:</w:t>
      </w:r>
    </w:p>
    <w:p w:rsidR="00195BE7" w:rsidRPr="00946ECC" w:rsidRDefault="002420B9">
      <w:pPr>
        <w:ind w:left="540" w:firstLine="0"/>
        <w:rPr>
          <w:szCs w:val="24"/>
        </w:rPr>
      </w:pPr>
      <w:r w:rsidRPr="00946ECC">
        <w:rPr>
          <w:szCs w:val="24"/>
        </w:rPr>
        <w:t>а) осмотр;</w:t>
      </w:r>
    </w:p>
    <w:p w:rsidR="00195BE7" w:rsidRPr="00946ECC" w:rsidRDefault="002420B9">
      <w:pPr>
        <w:ind w:left="540" w:firstLine="0"/>
        <w:rPr>
          <w:szCs w:val="24"/>
        </w:rPr>
      </w:pPr>
      <w:r w:rsidRPr="00946ECC">
        <w:rPr>
          <w:szCs w:val="24"/>
        </w:rPr>
        <w:t>б) досмотр;</w:t>
      </w:r>
    </w:p>
    <w:p w:rsidR="00195BE7" w:rsidRPr="00946ECC" w:rsidRDefault="002420B9">
      <w:pPr>
        <w:ind w:left="540" w:firstLine="0"/>
        <w:rPr>
          <w:szCs w:val="24"/>
        </w:rPr>
      </w:pPr>
      <w:r w:rsidRPr="00946ECC">
        <w:rPr>
          <w:szCs w:val="24"/>
        </w:rPr>
        <w:t>в) опрос;</w:t>
      </w:r>
    </w:p>
    <w:p w:rsidR="00195BE7" w:rsidRPr="00946ECC" w:rsidRDefault="002420B9">
      <w:pPr>
        <w:ind w:left="540" w:firstLine="0"/>
        <w:rPr>
          <w:szCs w:val="24"/>
        </w:rPr>
      </w:pPr>
      <w:r w:rsidRPr="00946ECC">
        <w:rPr>
          <w:szCs w:val="24"/>
        </w:rPr>
        <w:t>г) получение письменных объяснений;</w:t>
      </w:r>
    </w:p>
    <w:p w:rsidR="00195BE7" w:rsidRPr="00946ECC" w:rsidRDefault="002420B9">
      <w:pPr>
        <w:ind w:left="540" w:firstLine="0"/>
        <w:rPr>
          <w:szCs w:val="24"/>
        </w:rPr>
      </w:pPr>
      <w:r w:rsidRPr="00946ECC">
        <w:rPr>
          <w:szCs w:val="24"/>
        </w:rPr>
        <w:t>д) истребование документов.</w:t>
      </w:r>
    </w:p>
    <w:p w:rsidR="00195BE7" w:rsidRPr="00946ECC" w:rsidRDefault="002420B9">
      <w:pPr>
        <w:ind w:left="-15"/>
        <w:rPr>
          <w:szCs w:val="24"/>
        </w:rPr>
      </w:pPr>
      <w:r w:rsidRPr="00946ECC">
        <w:rPr>
          <w:szCs w:val="24"/>
        </w:rPr>
        <w:t xml:space="preserve">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w:t>
      </w:r>
      <w:r w:rsidR="00B766F4" w:rsidRPr="00946ECC">
        <w:rPr>
          <w:szCs w:val="24"/>
        </w:rPr>
        <w:t>№</w:t>
      </w:r>
      <w:r w:rsidRPr="00946ECC">
        <w:rPr>
          <w:szCs w:val="24"/>
        </w:rPr>
        <w:t xml:space="preserve"> 248-ФЗ.</w:t>
      </w:r>
    </w:p>
    <w:p w:rsidR="00195BE7" w:rsidRPr="00946ECC" w:rsidRDefault="002420B9">
      <w:pPr>
        <w:numPr>
          <w:ilvl w:val="0"/>
          <w:numId w:val="28"/>
        </w:numPr>
        <w:rPr>
          <w:szCs w:val="24"/>
        </w:rPr>
      </w:pPr>
      <w:r w:rsidRPr="00946ECC">
        <w:rPr>
          <w:szCs w:val="24"/>
        </w:rPr>
        <w:lastRenderedPageBreak/>
        <w:t>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195BE7" w:rsidRPr="00946ECC" w:rsidRDefault="002420B9">
      <w:pPr>
        <w:numPr>
          <w:ilvl w:val="0"/>
          <w:numId w:val="30"/>
        </w:numPr>
        <w:rPr>
          <w:szCs w:val="24"/>
        </w:rPr>
      </w:pPr>
      <w:r w:rsidRPr="00946ECC">
        <w:rPr>
          <w:szCs w:val="24"/>
        </w:rPr>
        <w:t>дата, время и место принятия решения;</w:t>
      </w:r>
    </w:p>
    <w:p w:rsidR="00195BE7" w:rsidRPr="00946ECC" w:rsidRDefault="002420B9">
      <w:pPr>
        <w:numPr>
          <w:ilvl w:val="0"/>
          <w:numId w:val="30"/>
        </w:numPr>
        <w:rPr>
          <w:szCs w:val="24"/>
        </w:rPr>
      </w:pPr>
      <w:r w:rsidRPr="00946ECC">
        <w:rPr>
          <w:szCs w:val="24"/>
        </w:rPr>
        <w:t>кем принято решение;</w:t>
      </w:r>
    </w:p>
    <w:p w:rsidR="00195BE7" w:rsidRPr="00946ECC" w:rsidRDefault="002420B9">
      <w:pPr>
        <w:numPr>
          <w:ilvl w:val="0"/>
          <w:numId w:val="30"/>
        </w:numPr>
        <w:rPr>
          <w:szCs w:val="24"/>
        </w:rPr>
      </w:pPr>
      <w:r w:rsidRPr="00946ECC">
        <w:rPr>
          <w:szCs w:val="24"/>
        </w:rPr>
        <w:t>основание проведения контрольного мероприятия;</w:t>
      </w:r>
    </w:p>
    <w:p w:rsidR="00195BE7" w:rsidRPr="00946ECC" w:rsidRDefault="002420B9">
      <w:pPr>
        <w:numPr>
          <w:ilvl w:val="0"/>
          <w:numId w:val="30"/>
        </w:numPr>
        <w:rPr>
          <w:szCs w:val="24"/>
        </w:rPr>
      </w:pPr>
      <w:r w:rsidRPr="00946ECC">
        <w:rPr>
          <w:szCs w:val="24"/>
        </w:rPr>
        <w:t>вид контроля;</w:t>
      </w:r>
    </w:p>
    <w:p w:rsidR="00195BE7" w:rsidRPr="00946ECC" w:rsidRDefault="002420B9">
      <w:pPr>
        <w:numPr>
          <w:ilvl w:val="0"/>
          <w:numId w:val="30"/>
        </w:numPr>
        <w:spacing w:after="4" w:line="246" w:lineRule="auto"/>
        <w:rPr>
          <w:szCs w:val="24"/>
        </w:rPr>
      </w:pPr>
      <w:r w:rsidRPr="00946ECC">
        <w:rPr>
          <w:szCs w:val="24"/>
        </w:rPr>
        <w:t xml:space="preserve">фамилии, имена, отчества (при наличии), должности инспектора (инспекторов, в том числе </w:t>
      </w:r>
      <w:r w:rsidRPr="00946ECC">
        <w:rPr>
          <w:szCs w:val="24"/>
        </w:rPr>
        <w:tab/>
        <w:t xml:space="preserve">руководителя </w:t>
      </w:r>
      <w:r w:rsidRPr="00946ECC">
        <w:rPr>
          <w:szCs w:val="24"/>
        </w:rPr>
        <w:tab/>
        <w:t xml:space="preserve">группы </w:t>
      </w:r>
      <w:r w:rsidRPr="00946ECC">
        <w:rPr>
          <w:szCs w:val="24"/>
        </w:rPr>
        <w:tab/>
        <w:t xml:space="preserve">инспекторов), </w:t>
      </w:r>
      <w:r w:rsidRPr="00946ECC">
        <w:rPr>
          <w:szCs w:val="24"/>
        </w:rPr>
        <w:tab/>
        <w:t xml:space="preserve">уполномоченного </w:t>
      </w:r>
      <w:r w:rsidRPr="00946ECC">
        <w:rPr>
          <w:szCs w:val="24"/>
        </w:rPr>
        <w:tab/>
        <w:t xml:space="preserve">(уполномоченных) </w:t>
      </w:r>
      <w:r w:rsidRPr="00946ECC">
        <w:rPr>
          <w:szCs w:val="24"/>
        </w:rPr>
        <w:tab/>
        <w:t xml:space="preserve">на проведение контрольного мероприятия, а также привлекаемых к проведению контрольного мероприятия </w:t>
      </w:r>
      <w:r w:rsidRPr="00946ECC">
        <w:rPr>
          <w:szCs w:val="24"/>
        </w:rPr>
        <w:tab/>
        <w:t xml:space="preserve">специалистов, </w:t>
      </w:r>
      <w:r w:rsidRPr="00946ECC">
        <w:rPr>
          <w:szCs w:val="24"/>
        </w:rPr>
        <w:tab/>
        <w:t xml:space="preserve">экспертов </w:t>
      </w:r>
      <w:r w:rsidRPr="00946ECC">
        <w:rPr>
          <w:szCs w:val="24"/>
        </w:rPr>
        <w:tab/>
        <w:t xml:space="preserve">или </w:t>
      </w:r>
      <w:r w:rsidRPr="00946ECC">
        <w:rPr>
          <w:szCs w:val="24"/>
        </w:rPr>
        <w:tab/>
        <w:t xml:space="preserve">наименование </w:t>
      </w:r>
      <w:r w:rsidRPr="00946ECC">
        <w:rPr>
          <w:szCs w:val="24"/>
        </w:rPr>
        <w:tab/>
        <w:t xml:space="preserve">экспертной </w:t>
      </w:r>
      <w:r w:rsidRPr="00946ECC">
        <w:rPr>
          <w:szCs w:val="24"/>
        </w:rPr>
        <w:tab/>
        <w:t>организации, привлекаемой к проведению такого мероприятия;</w:t>
      </w:r>
    </w:p>
    <w:p w:rsidR="00195BE7" w:rsidRPr="00946ECC" w:rsidRDefault="002420B9">
      <w:pPr>
        <w:numPr>
          <w:ilvl w:val="0"/>
          <w:numId w:val="30"/>
        </w:numPr>
        <w:rPr>
          <w:szCs w:val="24"/>
        </w:rPr>
      </w:pPr>
      <w:r w:rsidRPr="00946ECC">
        <w:rPr>
          <w:szCs w:val="24"/>
        </w:rPr>
        <w:t>объект контроля, в отношении которого проводится контрольное мероприятие;</w:t>
      </w:r>
    </w:p>
    <w:p w:rsidR="00195BE7" w:rsidRPr="00946ECC" w:rsidRDefault="002420B9">
      <w:pPr>
        <w:numPr>
          <w:ilvl w:val="0"/>
          <w:numId w:val="30"/>
        </w:numPr>
        <w:rPr>
          <w:szCs w:val="24"/>
        </w:rPr>
      </w:pPr>
      <w:r w:rsidRPr="00946ECC">
        <w:rPr>
          <w:szCs w:val="24"/>
        </w:rPr>
        <w:t>адрес места осуществления контролируемым лицом деятельности или адрес нахождения объект</w:t>
      </w:r>
      <w:proofErr w:type="gramStart"/>
      <w:r w:rsidRPr="00946ECC">
        <w:rPr>
          <w:szCs w:val="24"/>
        </w:rPr>
        <w:t>а(</w:t>
      </w:r>
      <w:proofErr w:type="spellStart"/>
      <w:proofErr w:type="gramEnd"/>
      <w:r w:rsidRPr="00946ECC">
        <w:rPr>
          <w:szCs w:val="24"/>
        </w:rPr>
        <w:t>ов</w:t>
      </w:r>
      <w:proofErr w:type="spellEnd"/>
      <w:r w:rsidRPr="00946ECC">
        <w:rPr>
          <w:szCs w:val="24"/>
        </w:rPr>
        <w:t>) контроля, в отношении которого(</w:t>
      </w:r>
      <w:proofErr w:type="spellStart"/>
      <w:r w:rsidRPr="00946ECC">
        <w:rPr>
          <w:szCs w:val="24"/>
        </w:rPr>
        <w:t>ых</w:t>
      </w:r>
      <w:proofErr w:type="spellEnd"/>
      <w:r w:rsidRPr="00946ECC">
        <w:rPr>
          <w:szCs w:val="24"/>
        </w:rPr>
        <w:t>) проводится контрольное мероприятие;</w:t>
      </w:r>
    </w:p>
    <w:p w:rsidR="00195BE7" w:rsidRPr="00946ECC" w:rsidRDefault="002420B9">
      <w:pPr>
        <w:numPr>
          <w:ilvl w:val="0"/>
          <w:numId w:val="30"/>
        </w:numPr>
        <w:rPr>
          <w:szCs w:val="24"/>
        </w:rPr>
      </w:pPr>
      <w:r w:rsidRPr="00946ECC">
        <w:rPr>
          <w:szCs w:val="24"/>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195BE7" w:rsidRPr="00946ECC" w:rsidRDefault="002420B9">
      <w:pPr>
        <w:numPr>
          <w:ilvl w:val="0"/>
          <w:numId w:val="30"/>
        </w:numPr>
        <w:rPr>
          <w:szCs w:val="24"/>
        </w:rPr>
      </w:pPr>
      <w:r w:rsidRPr="00946ECC">
        <w:rPr>
          <w:szCs w:val="24"/>
        </w:rPr>
        <w:t>вид контрольного мероприятия;</w:t>
      </w:r>
    </w:p>
    <w:p w:rsidR="00195BE7" w:rsidRPr="00946ECC" w:rsidRDefault="002420B9">
      <w:pPr>
        <w:numPr>
          <w:ilvl w:val="0"/>
          <w:numId w:val="30"/>
        </w:numPr>
        <w:spacing w:after="0" w:line="259" w:lineRule="auto"/>
        <w:rPr>
          <w:szCs w:val="24"/>
        </w:rPr>
      </w:pPr>
      <w:r w:rsidRPr="00946ECC">
        <w:rPr>
          <w:szCs w:val="24"/>
        </w:rPr>
        <w:t>перечень контрольных действий, совершаемых в рамках контрольного мероприятия;</w:t>
      </w:r>
    </w:p>
    <w:p w:rsidR="00195BE7" w:rsidRPr="00946ECC" w:rsidRDefault="002420B9">
      <w:pPr>
        <w:numPr>
          <w:ilvl w:val="0"/>
          <w:numId w:val="30"/>
        </w:numPr>
        <w:rPr>
          <w:szCs w:val="24"/>
        </w:rPr>
      </w:pPr>
      <w:r w:rsidRPr="00946ECC">
        <w:rPr>
          <w:szCs w:val="24"/>
        </w:rPr>
        <w:t>предмет контрольного мероприятия;</w:t>
      </w:r>
    </w:p>
    <w:p w:rsidR="00195BE7" w:rsidRPr="00946ECC" w:rsidRDefault="002420B9">
      <w:pPr>
        <w:numPr>
          <w:ilvl w:val="0"/>
          <w:numId w:val="30"/>
        </w:numPr>
        <w:rPr>
          <w:szCs w:val="24"/>
        </w:rPr>
      </w:pPr>
      <w:r w:rsidRPr="00946ECC">
        <w:rPr>
          <w:szCs w:val="24"/>
        </w:rPr>
        <w:t>дата проведения контрольного мероприятия, в том числе срок непосредственного взаимодействия с контролируемым лицом;</w:t>
      </w:r>
    </w:p>
    <w:p w:rsidR="00195BE7" w:rsidRPr="00946ECC" w:rsidRDefault="002420B9">
      <w:pPr>
        <w:numPr>
          <w:ilvl w:val="0"/>
          <w:numId w:val="30"/>
        </w:numPr>
        <w:rPr>
          <w:szCs w:val="24"/>
        </w:rPr>
      </w:pPr>
      <w:r w:rsidRPr="00946ECC">
        <w:rPr>
          <w:szCs w:val="24"/>
        </w:rPr>
        <w:t>перечень документов, предоставление которых контролируемым лицом необходимо для оценки соблюдения обязательных требований;</w:t>
      </w:r>
    </w:p>
    <w:p w:rsidR="00195BE7" w:rsidRPr="00946ECC" w:rsidRDefault="002420B9">
      <w:pPr>
        <w:numPr>
          <w:ilvl w:val="0"/>
          <w:numId w:val="30"/>
        </w:numPr>
        <w:rPr>
          <w:szCs w:val="24"/>
        </w:rPr>
      </w:pPr>
      <w:r w:rsidRPr="00946ECC">
        <w:rPr>
          <w:szCs w:val="24"/>
        </w:rPr>
        <w:t>иные сведения, если это предусмотрено положением о виде контроля.</w:t>
      </w:r>
    </w:p>
    <w:p w:rsidR="00195BE7" w:rsidRPr="00946ECC" w:rsidRDefault="002420B9">
      <w:pPr>
        <w:numPr>
          <w:ilvl w:val="0"/>
          <w:numId w:val="28"/>
        </w:numPr>
        <w:rPr>
          <w:szCs w:val="24"/>
        </w:rPr>
      </w:pPr>
      <w:r w:rsidRPr="00946ECC">
        <w:rPr>
          <w:szCs w:val="24"/>
        </w:rPr>
        <w:t>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w:t>
      </w:r>
      <w:r w:rsidR="00B766F4" w:rsidRPr="00946ECC">
        <w:rPr>
          <w:szCs w:val="24"/>
        </w:rPr>
        <w:t>мразвития России от 31.03.2021 №</w:t>
      </w:r>
      <w:r w:rsidRPr="00946ECC">
        <w:rPr>
          <w:szCs w:val="24"/>
        </w:rPr>
        <w:t xml:space="preserve"> 151 "О типовых формах документов, используемых контрольным (надзорным) органом".</w:t>
      </w:r>
    </w:p>
    <w:p w:rsidR="00195BE7" w:rsidRPr="00946ECC" w:rsidRDefault="002420B9">
      <w:pPr>
        <w:numPr>
          <w:ilvl w:val="0"/>
          <w:numId w:val="28"/>
        </w:numPr>
        <w:rPr>
          <w:szCs w:val="24"/>
        </w:rPr>
      </w:pPr>
      <w:r w:rsidRPr="00946ECC">
        <w:rPr>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195BE7" w:rsidRPr="00946ECC" w:rsidRDefault="002420B9">
      <w:pPr>
        <w:numPr>
          <w:ilvl w:val="0"/>
          <w:numId w:val="28"/>
        </w:numPr>
        <w:rPr>
          <w:szCs w:val="24"/>
        </w:rPr>
      </w:pPr>
      <w:r w:rsidRPr="00946ECC">
        <w:rPr>
          <w:szCs w:val="24"/>
        </w:rPr>
        <w:t>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195BE7" w:rsidRPr="00946ECC" w:rsidRDefault="002420B9">
      <w:pPr>
        <w:numPr>
          <w:ilvl w:val="0"/>
          <w:numId w:val="28"/>
        </w:numPr>
        <w:rPr>
          <w:szCs w:val="24"/>
        </w:rPr>
      </w:pPr>
      <w:r w:rsidRPr="00946ECC">
        <w:rPr>
          <w:szCs w:val="24"/>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195BE7" w:rsidRPr="00946ECC" w:rsidRDefault="002420B9">
      <w:pPr>
        <w:numPr>
          <w:ilvl w:val="0"/>
          <w:numId w:val="28"/>
        </w:numPr>
        <w:rPr>
          <w:szCs w:val="24"/>
        </w:rPr>
      </w:pPr>
      <w:r w:rsidRPr="00946ECC">
        <w:rPr>
          <w:szCs w:val="24"/>
        </w:rPr>
        <w:t>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195BE7" w:rsidRPr="00946ECC" w:rsidRDefault="002420B9">
      <w:pPr>
        <w:numPr>
          <w:ilvl w:val="0"/>
          <w:numId w:val="28"/>
        </w:numPr>
        <w:rPr>
          <w:szCs w:val="24"/>
        </w:rPr>
      </w:pPr>
      <w:r w:rsidRPr="00946ECC">
        <w:rPr>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w:t>
      </w:r>
      <w:r w:rsidRPr="00946ECC">
        <w:rPr>
          <w:szCs w:val="24"/>
        </w:rPr>
        <w:lastRenderedPageBreak/>
        <w:t xml:space="preserve">(осуществления деятельности), либо в связи с фактическим неосуществлением </w:t>
      </w:r>
      <w:proofErr w:type="gramStart"/>
      <w:r w:rsidRPr="00946ECC">
        <w:rPr>
          <w:szCs w:val="24"/>
        </w:rPr>
        <w:t>деятельности</w:t>
      </w:r>
      <w:proofErr w:type="gramEnd"/>
      <w:r w:rsidRPr="00946ECC">
        <w:rPr>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14" w:anchor="p230">
        <w:r w:rsidRPr="00946ECC">
          <w:rPr>
            <w:color w:val="auto"/>
            <w:szCs w:val="24"/>
          </w:rPr>
          <w:t>пунктами</w:t>
        </w:r>
      </w:hyperlink>
      <w:hyperlink r:id="rId15" w:anchor="p230">
        <w:r w:rsidRPr="00946ECC">
          <w:rPr>
            <w:color w:val="auto"/>
            <w:szCs w:val="24"/>
          </w:rPr>
          <w:t xml:space="preserve"> 55</w:t>
        </w:r>
      </w:hyperlink>
      <w:r w:rsidRPr="00946ECC">
        <w:rPr>
          <w:color w:val="auto"/>
          <w:szCs w:val="24"/>
        </w:rPr>
        <w:t xml:space="preserve">, </w:t>
      </w:r>
      <w:hyperlink r:id="rId16" w:anchor="p231">
        <w:r w:rsidRPr="00946ECC">
          <w:rPr>
            <w:color w:val="auto"/>
            <w:szCs w:val="24"/>
          </w:rPr>
          <w:t>56</w:t>
        </w:r>
      </w:hyperlink>
      <w:r w:rsidRPr="00946ECC">
        <w:rPr>
          <w:szCs w:val="24"/>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95BE7" w:rsidRPr="00946ECC" w:rsidRDefault="002420B9">
      <w:pPr>
        <w:numPr>
          <w:ilvl w:val="0"/>
          <w:numId w:val="28"/>
        </w:numPr>
        <w:rPr>
          <w:szCs w:val="24"/>
        </w:rPr>
      </w:pPr>
      <w:proofErr w:type="gramStart"/>
      <w:r w:rsidRPr="00946ECC">
        <w:rPr>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946ECC">
        <w:rPr>
          <w:szCs w:val="24"/>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95BE7" w:rsidRPr="00946ECC" w:rsidRDefault="002420B9">
      <w:pPr>
        <w:numPr>
          <w:ilvl w:val="0"/>
          <w:numId w:val="28"/>
        </w:numPr>
        <w:rPr>
          <w:szCs w:val="24"/>
        </w:rPr>
      </w:pPr>
      <w:r w:rsidRPr="00946ECC">
        <w:rPr>
          <w:szCs w:val="24"/>
        </w:rPr>
        <w:t>Контролируемое лицо считается проинформированным надлежащим образом в случае, если:</w:t>
      </w:r>
    </w:p>
    <w:p w:rsidR="00195BE7" w:rsidRPr="00946ECC" w:rsidRDefault="002420B9">
      <w:pPr>
        <w:numPr>
          <w:ilvl w:val="0"/>
          <w:numId w:val="31"/>
        </w:numPr>
        <w:rPr>
          <w:szCs w:val="24"/>
        </w:rPr>
      </w:pPr>
      <w:proofErr w:type="gramStart"/>
      <w:r w:rsidRPr="00946ECC">
        <w:rPr>
          <w:szCs w:val="24"/>
        </w:rPr>
        <w:t xml:space="preserve">сведения предоставлены контролируемому лицу в соответствии с </w:t>
      </w:r>
      <w:hyperlink r:id="rId17" w:anchor="p230">
        <w:r w:rsidRPr="00946ECC">
          <w:rPr>
            <w:color w:val="auto"/>
            <w:szCs w:val="24"/>
          </w:rPr>
          <w:t>пунктом</w:t>
        </w:r>
      </w:hyperlink>
      <w:hyperlink r:id="rId18" w:anchor="p230">
        <w:r w:rsidRPr="00946ECC">
          <w:rPr>
            <w:color w:val="auto"/>
            <w:szCs w:val="24"/>
          </w:rPr>
          <w:t xml:space="preserve"> 55</w:t>
        </w:r>
      </w:hyperlink>
      <w:hyperlink r:id="rId19" w:anchor="p230">
        <w:r w:rsidRPr="00946ECC">
          <w:rPr>
            <w:color w:val="auto"/>
            <w:szCs w:val="24"/>
          </w:rPr>
          <w:t xml:space="preserve"> </w:t>
        </w:r>
      </w:hyperlink>
      <w:r w:rsidRPr="00946ECC">
        <w:rPr>
          <w:color w:val="auto"/>
          <w:szCs w:val="24"/>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20" w:anchor="p240">
        <w:r w:rsidRPr="00946ECC">
          <w:rPr>
            <w:color w:val="auto"/>
            <w:szCs w:val="24"/>
          </w:rPr>
          <w:t>пунктом</w:t>
        </w:r>
      </w:hyperlink>
      <w:r w:rsidRPr="00946ECC">
        <w:rPr>
          <w:color w:val="auto"/>
          <w:szCs w:val="24"/>
        </w:rPr>
        <w:t xml:space="preserve"> 6</w:t>
      </w:r>
      <w:hyperlink r:id="rId21" w:anchor="p240">
        <w:r w:rsidRPr="00946ECC">
          <w:rPr>
            <w:color w:val="auto"/>
            <w:szCs w:val="24"/>
          </w:rPr>
          <w:t>0</w:t>
        </w:r>
      </w:hyperlink>
      <w:hyperlink r:id="rId22" w:anchor="p240">
        <w:r w:rsidRPr="00946ECC">
          <w:rPr>
            <w:color w:val="auto"/>
            <w:szCs w:val="24"/>
          </w:rPr>
          <w:t xml:space="preserve"> </w:t>
        </w:r>
      </w:hyperlink>
      <w:r w:rsidRPr="00946ECC">
        <w:rPr>
          <w:color w:val="auto"/>
          <w:szCs w:val="24"/>
        </w:rPr>
        <w:t>настоящего Положения.</w:t>
      </w:r>
      <w:proofErr w:type="gramEnd"/>
      <w:r w:rsidRPr="00946ECC">
        <w:rPr>
          <w:color w:val="auto"/>
          <w:szCs w:val="24"/>
        </w:rPr>
        <w:t xml:space="preserve"> Для целей информирования контролируемого лица контрольным органом может использоваться адрес электронной</w:t>
      </w:r>
      <w:r w:rsidRPr="00946ECC">
        <w:rPr>
          <w:szCs w:val="24"/>
        </w:rPr>
        <w:t xml:space="preserve"> почты, сведения о котором были представлены при государственной регистрации юридического лица, индивидуального предпринимателя;</w:t>
      </w:r>
    </w:p>
    <w:p w:rsidR="00195BE7" w:rsidRPr="00946ECC" w:rsidRDefault="002420B9">
      <w:pPr>
        <w:numPr>
          <w:ilvl w:val="0"/>
          <w:numId w:val="31"/>
        </w:numPr>
        <w:rPr>
          <w:szCs w:val="24"/>
        </w:rPr>
      </w:pPr>
      <w:proofErr w:type="gramStart"/>
      <w:r w:rsidRPr="00946ECC">
        <w:rPr>
          <w:szCs w:val="24"/>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195BE7" w:rsidRPr="00946ECC" w:rsidRDefault="002420B9">
      <w:pPr>
        <w:numPr>
          <w:ilvl w:val="0"/>
          <w:numId w:val="28"/>
        </w:numPr>
        <w:rPr>
          <w:szCs w:val="24"/>
        </w:rPr>
      </w:pPr>
      <w:r w:rsidRPr="00946ECC">
        <w:rPr>
          <w:szCs w:val="24"/>
        </w:rPr>
        <w:t>Документы, направляемые контролируемым лицом контрольному органу в электронном виде, подписываются:</w:t>
      </w:r>
    </w:p>
    <w:p w:rsidR="00195BE7" w:rsidRPr="00946ECC" w:rsidRDefault="002420B9">
      <w:pPr>
        <w:numPr>
          <w:ilvl w:val="0"/>
          <w:numId w:val="32"/>
        </w:numPr>
        <w:rPr>
          <w:szCs w:val="24"/>
        </w:rPr>
      </w:pPr>
      <w:r w:rsidRPr="00946ECC">
        <w:rPr>
          <w:szCs w:val="24"/>
        </w:rPr>
        <w:t>простой электронной подписью;</w:t>
      </w:r>
    </w:p>
    <w:p w:rsidR="00195BE7" w:rsidRPr="00946ECC" w:rsidRDefault="002420B9">
      <w:pPr>
        <w:numPr>
          <w:ilvl w:val="0"/>
          <w:numId w:val="32"/>
        </w:numPr>
        <w:rPr>
          <w:szCs w:val="24"/>
        </w:rPr>
      </w:pPr>
      <w:proofErr w:type="gramStart"/>
      <w:r w:rsidRPr="00946ECC">
        <w:rPr>
          <w:szCs w:val="24"/>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195BE7" w:rsidRPr="00946ECC" w:rsidRDefault="002420B9">
      <w:pPr>
        <w:numPr>
          <w:ilvl w:val="0"/>
          <w:numId w:val="32"/>
        </w:numPr>
        <w:rPr>
          <w:szCs w:val="24"/>
        </w:rPr>
      </w:pPr>
      <w:r w:rsidRPr="00946ECC">
        <w:rPr>
          <w:szCs w:val="24"/>
        </w:rPr>
        <w:t>усиленной квалифицированной электронной подписью.</w:t>
      </w:r>
    </w:p>
    <w:p w:rsidR="00195BE7" w:rsidRPr="00946ECC" w:rsidRDefault="002420B9">
      <w:pPr>
        <w:numPr>
          <w:ilvl w:val="0"/>
          <w:numId w:val="28"/>
        </w:numPr>
        <w:rPr>
          <w:szCs w:val="24"/>
        </w:rPr>
      </w:pPr>
      <w:r w:rsidRPr="00946ECC">
        <w:rPr>
          <w:szCs w:val="24"/>
        </w:rPr>
        <w:t>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195BE7" w:rsidRPr="00946ECC" w:rsidRDefault="002420B9">
      <w:pPr>
        <w:numPr>
          <w:ilvl w:val="0"/>
          <w:numId w:val="28"/>
        </w:numPr>
        <w:rPr>
          <w:szCs w:val="24"/>
        </w:rPr>
      </w:pPr>
      <w:r w:rsidRPr="00946ECC">
        <w:rPr>
          <w:szCs w:val="24"/>
        </w:rPr>
        <w:t>Не допускается требование нотариального удостоверения копий документов, представляемых в контрольный орган.</w:t>
      </w:r>
    </w:p>
    <w:p w:rsidR="00195BE7" w:rsidRPr="00946ECC" w:rsidRDefault="002420B9">
      <w:pPr>
        <w:numPr>
          <w:ilvl w:val="0"/>
          <w:numId w:val="28"/>
        </w:numPr>
        <w:rPr>
          <w:szCs w:val="24"/>
        </w:rPr>
      </w:pPr>
      <w:r w:rsidRPr="00946ECC">
        <w:rPr>
          <w:szCs w:val="24"/>
        </w:rPr>
        <w:lastRenderedPageBreak/>
        <w:t xml:space="preserve">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946ECC">
        <w:rPr>
          <w:szCs w:val="24"/>
        </w:rPr>
        <w:t>сведений</w:t>
      </w:r>
      <w:proofErr w:type="gramEnd"/>
      <w:r w:rsidRPr="00946ECC">
        <w:rPr>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46ECC">
        <w:rPr>
          <w:szCs w:val="24"/>
        </w:rPr>
        <w:t>ии и ау</w:t>
      </w:r>
      <w:proofErr w:type="gramEnd"/>
      <w:r w:rsidRPr="00946ECC">
        <w:rPr>
          <w:szCs w:val="24"/>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195BE7" w:rsidRPr="00946ECC" w:rsidRDefault="002420B9">
      <w:pPr>
        <w:numPr>
          <w:ilvl w:val="0"/>
          <w:numId w:val="28"/>
        </w:numPr>
        <w:rPr>
          <w:szCs w:val="24"/>
        </w:rPr>
      </w:pPr>
      <w:r w:rsidRPr="00946ECC">
        <w:rPr>
          <w:szCs w:val="24"/>
        </w:rPr>
        <w:t xml:space="preserve">В случае, указанном в </w:t>
      </w:r>
      <w:hyperlink r:id="rId23" w:anchor="p229">
        <w:r w:rsidRPr="00946ECC">
          <w:rPr>
            <w:color w:val="auto"/>
            <w:szCs w:val="24"/>
          </w:rPr>
          <w:t>пункте</w:t>
        </w:r>
      </w:hyperlink>
      <w:hyperlink r:id="rId24" w:anchor="p229">
        <w:r w:rsidRPr="00946ECC">
          <w:rPr>
            <w:color w:val="auto"/>
            <w:szCs w:val="24"/>
          </w:rPr>
          <w:t xml:space="preserve"> 54</w:t>
        </w:r>
      </w:hyperlink>
      <w:hyperlink r:id="rId25" w:anchor="p229">
        <w:r w:rsidRPr="00946ECC">
          <w:rPr>
            <w:color w:val="auto"/>
            <w:szCs w:val="24"/>
          </w:rPr>
          <w:t xml:space="preserve"> </w:t>
        </w:r>
      </w:hyperlink>
      <w:r w:rsidRPr="00946ECC">
        <w:rPr>
          <w:szCs w:val="24"/>
        </w:rPr>
        <w:t>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территориальным органом прокуратуры.</w:t>
      </w:r>
    </w:p>
    <w:p w:rsidR="00195BE7" w:rsidRPr="00946ECC" w:rsidRDefault="002420B9">
      <w:pPr>
        <w:numPr>
          <w:ilvl w:val="0"/>
          <w:numId w:val="28"/>
        </w:numPr>
        <w:rPr>
          <w:szCs w:val="24"/>
        </w:rPr>
      </w:pPr>
      <w:r w:rsidRPr="00946ECC">
        <w:rPr>
          <w:szCs w:val="24"/>
        </w:rPr>
        <w:t xml:space="preserve">С учетом требований части 8 статьи 31 Закона </w:t>
      </w:r>
      <w:r w:rsidR="00B766F4" w:rsidRPr="00946ECC">
        <w:rPr>
          <w:szCs w:val="24"/>
        </w:rPr>
        <w:t>№</w:t>
      </w:r>
      <w:r w:rsidRPr="00946ECC">
        <w:rPr>
          <w:szCs w:val="24"/>
        </w:rPr>
        <w:t xml:space="preserve">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195BE7" w:rsidRPr="00946ECC" w:rsidRDefault="002420B9">
      <w:pPr>
        <w:numPr>
          <w:ilvl w:val="0"/>
          <w:numId w:val="33"/>
        </w:numPr>
        <w:rPr>
          <w:szCs w:val="24"/>
        </w:rPr>
      </w:pPr>
      <w:r w:rsidRPr="00946ECC">
        <w:rPr>
          <w:szCs w:val="24"/>
        </w:rPr>
        <w:t>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195BE7" w:rsidRPr="00946ECC" w:rsidRDefault="002420B9">
      <w:pPr>
        <w:numPr>
          <w:ilvl w:val="0"/>
          <w:numId w:val="33"/>
        </w:numPr>
        <w:rPr>
          <w:szCs w:val="24"/>
        </w:rPr>
      </w:pPr>
      <w:r w:rsidRPr="00946ECC">
        <w:rPr>
          <w:szCs w:val="24"/>
        </w:rPr>
        <w:t>прохождение лечения на стационаре медицинского учреждения;</w:t>
      </w:r>
    </w:p>
    <w:p w:rsidR="00195BE7" w:rsidRPr="00946ECC" w:rsidRDefault="002420B9">
      <w:pPr>
        <w:numPr>
          <w:ilvl w:val="0"/>
          <w:numId w:val="33"/>
        </w:numPr>
        <w:rPr>
          <w:szCs w:val="24"/>
        </w:rPr>
      </w:pPr>
      <w:r w:rsidRPr="00946ECC">
        <w:rPr>
          <w:szCs w:val="24"/>
        </w:rPr>
        <w:t>личного характера (смерть близкого родственника);</w:t>
      </w:r>
    </w:p>
    <w:p w:rsidR="00195BE7" w:rsidRPr="00946ECC" w:rsidRDefault="002420B9">
      <w:pPr>
        <w:numPr>
          <w:ilvl w:val="0"/>
          <w:numId w:val="33"/>
        </w:numPr>
        <w:rPr>
          <w:szCs w:val="24"/>
        </w:rPr>
      </w:pPr>
      <w:r w:rsidRPr="00946ECC">
        <w:rPr>
          <w:szCs w:val="24"/>
        </w:rPr>
        <w:t>непреодолимой силы в отношении контролируемого лица (катастрофы, аварии, несчастные случаи);</w:t>
      </w:r>
    </w:p>
    <w:p w:rsidR="00195BE7" w:rsidRPr="00946ECC" w:rsidRDefault="002420B9">
      <w:pPr>
        <w:numPr>
          <w:ilvl w:val="0"/>
          <w:numId w:val="33"/>
        </w:numPr>
        <w:rPr>
          <w:szCs w:val="24"/>
        </w:rPr>
      </w:pPr>
      <w:r w:rsidRPr="00946ECC">
        <w:rPr>
          <w:szCs w:val="24"/>
        </w:rPr>
        <w:t>иных причин, признанных контрольным органом, уважительными.</w:t>
      </w:r>
    </w:p>
    <w:p w:rsidR="00195BE7" w:rsidRPr="00946ECC" w:rsidRDefault="002420B9">
      <w:pPr>
        <w:numPr>
          <w:ilvl w:val="0"/>
          <w:numId w:val="28"/>
        </w:numPr>
        <w:rPr>
          <w:szCs w:val="24"/>
        </w:rPr>
      </w:pPr>
      <w:r w:rsidRPr="00946ECC">
        <w:rPr>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195BE7" w:rsidRPr="00946ECC" w:rsidRDefault="002420B9">
      <w:pPr>
        <w:ind w:left="-15"/>
        <w:rPr>
          <w:szCs w:val="24"/>
        </w:rPr>
      </w:pPr>
      <w:r w:rsidRPr="00946ECC">
        <w:rPr>
          <w:szCs w:val="24"/>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195BE7" w:rsidRPr="00946ECC" w:rsidRDefault="002420B9">
      <w:pPr>
        <w:numPr>
          <w:ilvl w:val="0"/>
          <w:numId w:val="28"/>
        </w:numPr>
        <w:rPr>
          <w:szCs w:val="24"/>
        </w:rPr>
      </w:pPr>
      <w:r w:rsidRPr="00946ECC">
        <w:rPr>
          <w:szCs w:val="24"/>
        </w:rPr>
        <w:t>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195BE7" w:rsidRPr="00946ECC" w:rsidRDefault="002420B9">
      <w:pPr>
        <w:numPr>
          <w:ilvl w:val="0"/>
          <w:numId w:val="34"/>
        </w:numPr>
        <w:rPr>
          <w:szCs w:val="24"/>
        </w:rPr>
      </w:pPr>
      <w:r w:rsidRPr="00946ECC">
        <w:rPr>
          <w:szCs w:val="24"/>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95BE7" w:rsidRPr="00946ECC" w:rsidRDefault="002420B9">
      <w:pPr>
        <w:numPr>
          <w:ilvl w:val="0"/>
          <w:numId w:val="34"/>
        </w:numPr>
        <w:rPr>
          <w:szCs w:val="24"/>
        </w:rPr>
      </w:pPr>
      <w:r w:rsidRPr="00946ECC">
        <w:rPr>
          <w:szCs w:val="24"/>
        </w:rPr>
        <w:t>при проведении контрольных мероприятий, включая контрольные мероприятия без взаимодействия;</w:t>
      </w:r>
    </w:p>
    <w:p w:rsidR="00195BE7" w:rsidRPr="00946ECC" w:rsidRDefault="002420B9">
      <w:pPr>
        <w:numPr>
          <w:ilvl w:val="0"/>
          <w:numId w:val="34"/>
        </w:numPr>
        <w:rPr>
          <w:szCs w:val="24"/>
        </w:rPr>
      </w:pPr>
      <w:r w:rsidRPr="00946ECC">
        <w:rPr>
          <w:szCs w:val="24"/>
        </w:rPr>
        <w:t>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195BE7" w:rsidRPr="00946ECC" w:rsidRDefault="002420B9">
      <w:pPr>
        <w:numPr>
          <w:ilvl w:val="0"/>
          <w:numId w:val="28"/>
        </w:numPr>
        <w:rPr>
          <w:szCs w:val="24"/>
        </w:rPr>
      </w:pPr>
      <w:r w:rsidRPr="00946ECC">
        <w:rPr>
          <w:szCs w:val="24"/>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w:t>
      </w:r>
      <w:r w:rsidRPr="00946ECC">
        <w:rPr>
          <w:szCs w:val="24"/>
        </w:rPr>
        <w:lastRenderedPageBreak/>
        <w:t>(заявлениях)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195BE7" w:rsidRPr="00946ECC" w:rsidRDefault="002420B9">
      <w:pPr>
        <w:numPr>
          <w:ilvl w:val="0"/>
          <w:numId w:val="28"/>
        </w:numPr>
        <w:rPr>
          <w:szCs w:val="24"/>
        </w:rPr>
      </w:pPr>
      <w:r w:rsidRPr="00946ECC">
        <w:rPr>
          <w:szCs w:val="24"/>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195BE7" w:rsidRPr="00946ECC" w:rsidRDefault="002420B9">
      <w:pPr>
        <w:numPr>
          <w:ilvl w:val="0"/>
          <w:numId w:val="35"/>
        </w:numPr>
        <w:rPr>
          <w:szCs w:val="24"/>
        </w:rPr>
      </w:pPr>
      <w:r w:rsidRPr="00946ECC">
        <w:rPr>
          <w:szCs w:val="24"/>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95BE7" w:rsidRPr="00946ECC" w:rsidRDefault="002420B9">
      <w:pPr>
        <w:numPr>
          <w:ilvl w:val="0"/>
          <w:numId w:val="35"/>
        </w:numPr>
        <w:rPr>
          <w:szCs w:val="24"/>
        </w:rPr>
      </w:pPr>
      <w:r w:rsidRPr="00946ECC">
        <w:rPr>
          <w:szCs w:val="24"/>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95BE7" w:rsidRPr="00946ECC" w:rsidRDefault="002420B9">
      <w:pPr>
        <w:numPr>
          <w:ilvl w:val="0"/>
          <w:numId w:val="35"/>
        </w:numPr>
        <w:rPr>
          <w:szCs w:val="24"/>
        </w:rPr>
      </w:pPr>
      <w:r w:rsidRPr="00946ECC">
        <w:rPr>
          <w:szCs w:val="24"/>
        </w:rPr>
        <w:t>обеспечивает, в том числе по решению руководителя контрольного органа, проведение контрольного мероприятия без взаимодействия.</w:t>
      </w:r>
    </w:p>
    <w:p w:rsidR="00195BE7" w:rsidRPr="00946ECC" w:rsidRDefault="002420B9">
      <w:pPr>
        <w:numPr>
          <w:ilvl w:val="0"/>
          <w:numId w:val="28"/>
        </w:numPr>
        <w:rPr>
          <w:szCs w:val="24"/>
        </w:rPr>
      </w:pPr>
      <w:r w:rsidRPr="00946ECC">
        <w:rPr>
          <w:szCs w:val="24"/>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195BE7" w:rsidRPr="00946ECC" w:rsidRDefault="002420B9">
      <w:pPr>
        <w:numPr>
          <w:ilvl w:val="0"/>
          <w:numId w:val="36"/>
        </w:numPr>
        <w:rPr>
          <w:szCs w:val="24"/>
        </w:rPr>
      </w:pPr>
      <w:r w:rsidRPr="00946ECC">
        <w:rPr>
          <w:szCs w:val="24"/>
        </w:rPr>
        <w:t>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95BE7" w:rsidRPr="00946ECC" w:rsidRDefault="002420B9">
      <w:pPr>
        <w:numPr>
          <w:ilvl w:val="0"/>
          <w:numId w:val="36"/>
        </w:numPr>
        <w:rPr>
          <w:szCs w:val="24"/>
        </w:rPr>
      </w:pPr>
      <w:r w:rsidRPr="00946ECC">
        <w:rPr>
          <w:szCs w:val="24"/>
        </w:rPr>
        <w:t>при подаче таких обращений (заявлений) граждан и организаций после прохождения идентификац</w:t>
      </w:r>
      <w:proofErr w:type="gramStart"/>
      <w:r w:rsidRPr="00946ECC">
        <w:rPr>
          <w:szCs w:val="24"/>
        </w:rPr>
        <w:t>ии и ау</w:t>
      </w:r>
      <w:proofErr w:type="gramEnd"/>
      <w:r w:rsidRPr="00946ECC">
        <w:rPr>
          <w:szCs w:val="24"/>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195BE7" w:rsidRPr="00946ECC" w:rsidRDefault="002420B9">
      <w:pPr>
        <w:numPr>
          <w:ilvl w:val="0"/>
          <w:numId w:val="36"/>
        </w:numPr>
        <w:rPr>
          <w:szCs w:val="24"/>
        </w:rPr>
      </w:pPr>
      <w:r w:rsidRPr="00946ECC">
        <w:rPr>
          <w:szCs w:val="24"/>
        </w:rPr>
        <w:t>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195BE7" w:rsidRPr="00946ECC" w:rsidRDefault="002420B9">
      <w:pPr>
        <w:numPr>
          <w:ilvl w:val="0"/>
          <w:numId w:val="28"/>
        </w:numPr>
        <w:rPr>
          <w:szCs w:val="24"/>
        </w:rPr>
      </w:pPr>
      <w:proofErr w:type="gramStart"/>
      <w:r w:rsidRPr="00946ECC">
        <w:rPr>
          <w:szCs w:val="24"/>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w:t>
      </w:r>
      <w:proofErr w:type="gramEnd"/>
      <w:r w:rsidRPr="00946ECC">
        <w:rPr>
          <w:szCs w:val="24"/>
        </w:rPr>
        <w:t xml:space="preserve"> </w:t>
      </w:r>
      <w:proofErr w:type="gramStart"/>
      <w:r w:rsidRPr="00946ECC">
        <w:rPr>
          <w:szCs w:val="24"/>
        </w:rPr>
        <w:t>обращении</w:t>
      </w:r>
      <w:proofErr w:type="gramEnd"/>
      <w:r w:rsidRPr="00946ECC">
        <w:rPr>
          <w:szCs w:val="24"/>
        </w:rPr>
        <w:t xml:space="preserve"> (заявлении) были указаны заведомо ложные сведения.</w:t>
      </w:r>
    </w:p>
    <w:p w:rsidR="00195BE7" w:rsidRPr="00946ECC" w:rsidRDefault="002420B9">
      <w:pPr>
        <w:numPr>
          <w:ilvl w:val="0"/>
          <w:numId w:val="28"/>
        </w:numPr>
        <w:rPr>
          <w:szCs w:val="24"/>
        </w:rPr>
      </w:pPr>
      <w:r w:rsidRPr="00946ECC">
        <w:rPr>
          <w:szCs w:val="24"/>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195BE7" w:rsidRPr="00946ECC" w:rsidRDefault="002420B9">
      <w:pPr>
        <w:numPr>
          <w:ilvl w:val="0"/>
          <w:numId w:val="28"/>
        </w:numPr>
        <w:rPr>
          <w:szCs w:val="24"/>
        </w:rPr>
      </w:pPr>
      <w:r w:rsidRPr="00946ECC">
        <w:rPr>
          <w:szCs w:val="24"/>
        </w:rPr>
        <w:t>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195BE7" w:rsidRPr="00946ECC" w:rsidRDefault="002420B9">
      <w:pPr>
        <w:numPr>
          <w:ilvl w:val="0"/>
          <w:numId w:val="28"/>
        </w:numPr>
        <w:rPr>
          <w:szCs w:val="24"/>
        </w:rPr>
      </w:pPr>
      <w:r w:rsidRPr="00946ECC">
        <w:rPr>
          <w:szCs w:val="24"/>
        </w:rPr>
        <w:lastRenderedPageBreak/>
        <w:t>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195BE7" w:rsidRPr="00946ECC" w:rsidRDefault="002420B9">
      <w:pPr>
        <w:numPr>
          <w:ilvl w:val="0"/>
          <w:numId w:val="37"/>
        </w:numPr>
        <w:rPr>
          <w:szCs w:val="24"/>
        </w:rPr>
      </w:pPr>
      <w:r w:rsidRPr="00946ECC">
        <w:rPr>
          <w:szCs w:val="24"/>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195BE7" w:rsidRPr="00946ECC" w:rsidRDefault="002420B9">
      <w:pPr>
        <w:numPr>
          <w:ilvl w:val="0"/>
          <w:numId w:val="37"/>
        </w:numPr>
        <w:rPr>
          <w:szCs w:val="24"/>
        </w:rPr>
      </w:pPr>
      <w:r w:rsidRPr="00946ECC">
        <w:rPr>
          <w:szCs w:val="24"/>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195BE7" w:rsidRPr="00946ECC" w:rsidRDefault="002420B9">
      <w:pPr>
        <w:numPr>
          <w:ilvl w:val="0"/>
          <w:numId w:val="37"/>
        </w:numPr>
        <w:rPr>
          <w:szCs w:val="24"/>
        </w:rPr>
      </w:pPr>
      <w:r w:rsidRPr="00946ECC">
        <w:rPr>
          <w:szCs w:val="24"/>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195BE7" w:rsidRPr="00946ECC" w:rsidRDefault="002420B9">
      <w:pPr>
        <w:numPr>
          <w:ilvl w:val="0"/>
          <w:numId w:val="28"/>
        </w:numPr>
        <w:rPr>
          <w:szCs w:val="24"/>
        </w:rPr>
      </w:pPr>
      <w:proofErr w:type="gramStart"/>
      <w:r w:rsidRPr="00946ECC">
        <w:rPr>
          <w:szCs w:val="24"/>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195BE7" w:rsidRPr="00946ECC" w:rsidRDefault="002420B9">
      <w:pPr>
        <w:numPr>
          <w:ilvl w:val="0"/>
          <w:numId w:val="28"/>
        </w:numPr>
        <w:rPr>
          <w:szCs w:val="24"/>
        </w:rPr>
      </w:pPr>
      <w:r w:rsidRPr="00946ECC">
        <w:rPr>
          <w:szCs w:val="24"/>
        </w:rPr>
        <w:t>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ind w:left="494" w:right="484"/>
        <w:rPr>
          <w:rFonts w:ascii="Times New Roman" w:hAnsi="Times New Roman" w:cs="Times New Roman"/>
          <w:szCs w:val="24"/>
        </w:rPr>
      </w:pPr>
      <w:r w:rsidRPr="00946ECC">
        <w:rPr>
          <w:rFonts w:ascii="Times New Roman" w:hAnsi="Times New Roman" w:cs="Times New Roman"/>
          <w:szCs w:val="24"/>
        </w:rPr>
        <w:t>Раздел 4. РЕЗУЛЬТАТЫ КОНТРОЛЬНЫХ МЕРОПРИЯТИЙ И РЕШЕНИЯ ПО РЕЗУЛЬТАТАМ КОНТРОЛЬНЫХ МЕРОПРИЯТИЙ</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ind w:left="-15"/>
        <w:rPr>
          <w:szCs w:val="24"/>
        </w:rPr>
      </w:pPr>
      <w:r w:rsidRPr="00946ECC">
        <w:rPr>
          <w:szCs w:val="24"/>
        </w:rPr>
        <w:t xml:space="preserve">74. </w:t>
      </w:r>
      <w:proofErr w:type="gramStart"/>
      <w:r w:rsidRPr="00946ECC">
        <w:rPr>
          <w:szCs w:val="24"/>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w:t>
      </w:r>
      <w:proofErr w:type="gramEnd"/>
    </w:p>
    <w:p w:rsidR="00195BE7" w:rsidRPr="00946ECC" w:rsidRDefault="002420B9">
      <w:pPr>
        <w:ind w:left="-15" w:firstLine="0"/>
        <w:rPr>
          <w:szCs w:val="24"/>
        </w:rPr>
      </w:pPr>
      <w:r w:rsidRPr="00946ECC">
        <w:rPr>
          <w:szCs w:val="24"/>
        </w:rPr>
        <w:t>- акт).</w:t>
      </w:r>
    </w:p>
    <w:p w:rsidR="00195BE7" w:rsidRPr="00946ECC" w:rsidRDefault="002420B9">
      <w:pPr>
        <w:numPr>
          <w:ilvl w:val="0"/>
          <w:numId w:val="38"/>
        </w:numPr>
        <w:rPr>
          <w:szCs w:val="24"/>
        </w:rPr>
      </w:pPr>
      <w:r w:rsidRPr="00946ECC">
        <w:rPr>
          <w:szCs w:val="24"/>
        </w:rPr>
        <w:t>Вопросы оформления результатов контрольных мероприятий регулируются статьей 87 Закона N 248-ФЗ.</w:t>
      </w:r>
    </w:p>
    <w:p w:rsidR="00195BE7" w:rsidRPr="00946ECC" w:rsidRDefault="002420B9">
      <w:pPr>
        <w:numPr>
          <w:ilvl w:val="0"/>
          <w:numId w:val="38"/>
        </w:numPr>
        <w:rPr>
          <w:szCs w:val="24"/>
        </w:rPr>
      </w:pPr>
      <w:r w:rsidRPr="00946ECC">
        <w:rPr>
          <w:szCs w:val="24"/>
        </w:rPr>
        <w:t>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195BE7" w:rsidRPr="00946ECC" w:rsidRDefault="002420B9">
      <w:pPr>
        <w:numPr>
          <w:ilvl w:val="0"/>
          <w:numId w:val="39"/>
        </w:numPr>
        <w:rPr>
          <w:szCs w:val="24"/>
        </w:rPr>
      </w:pPr>
      <w:r w:rsidRPr="00946ECC">
        <w:rPr>
          <w:szCs w:val="24"/>
        </w:rPr>
        <w:t>дата и место составления предписания;</w:t>
      </w:r>
    </w:p>
    <w:p w:rsidR="00195BE7" w:rsidRPr="00946ECC" w:rsidRDefault="002420B9">
      <w:pPr>
        <w:numPr>
          <w:ilvl w:val="0"/>
          <w:numId w:val="39"/>
        </w:numPr>
        <w:rPr>
          <w:szCs w:val="24"/>
        </w:rPr>
      </w:pPr>
      <w:r w:rsidRPr="00946ECC">
        <w:rPr>
          <w:szCs w:val="24"/>
        </w:rPr>
        <w:t>дата и номер акта контрольного мероприятия, на основании которого выдается предписание;</w:t>
      </w:r>
    </w:p>
    <w:p w:rsidR="00195BE7" w:rsidRPr="00946ECC" w:rsidRDefault="002420B9">
      <w:pPr>
        <w:numPr>
          <w:ilvl w:val="0"/>
          <w:numId w:val="39"/>
        </w:numPr>
        <w:rPr>
          <w:szCs w:val="24"/>
        </w:rPr>
      </w:pPr>
      <w:proofErr w:type="gramStart"/>
      <w:r w:rsidRPr="00946ECC">
        <w:rPr>
          <w:szCs w:val="24"/>
        </w:rPr>
        <w:t>фамилия, имя, отчество (при наличии) и должность лица (лиц), выдавшего (выдавших) предписание;</w:t>
      </w:r>
      <w:proofErr w:type="gramEnd"/>
    </w:p>
    <w:p w:rsidR="00195BE7" w:rsidRPr="00946ECC" w:rsidRDefault="002420B9">
      <w:pPr>
        <w:numPr>
          <w:ilvl w:val="0"/>
          <w:numId w:val="39"/>
        </w:numPr>
        <w:rPr>
          <w:szCs w:val="24"/>
        </w:rPr>
      </w:pPr>
      <w:proofErr w:type="gramStart"/>
      <w:r w:rsidRPr="00946ECC">
        <w:rPr>
          <w:szCs w:val="24"/>
        </w:rPr>
        <w:t>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195BE7" w:rsidRPr="00946ECC" w:rsidRDefault="002420B9">
      <w:pPr>
        <w:numPr>
          <w:ilvl w:val="0"/>
          <w:numId w:val="39"/>
        </w:numPr>
        <w:rPr>
          <w:szCs w:val="24"/>
        </w:rPr>
      </w:pPr>
      <w:r w:rsidRPr="00946ECC">
        <w:rPr>
          <w:szCs w:val="24"/>
        </w:rPr>
        <w:t>содержание предписания - обязательные требования, которые нарушены;</w:t>
      </w:r>
    </w:p>
    <w:p w:rsidR="00195BE7" w:rsidRPr="00946ECC" w:rsidRDefault="002420B9">
      <w:pPr>
        <w:numPr>
          <w:ilvl w:val="0"/>
          <w:numId w:val="39"/>
        </w:numPr>
        <w:rPr>
          <w:szCs w:val="24"/>
        </w:rPr>
      </w:pPr>
      <w:r w:rsidRPr="00946ECC">
        <w:rPr>
          <w:szCs w:val="24"/>
        </w:rPr>
        <w:lastRenderedPageBreak/>
        <w:t>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195BE7" w:rsidRPr="00946ECC" w:rsidRDefault="002420B9">
      <w:pPr>
        <w:numPr>
          <w:ilvl w:val="0"/>
          <w:numId w:val="39"/>
        </w:numPr>
        <w:rPr>
          <w:szCs w:val="24"/>
        </w:rPr>
      </w:pPr>
      <w:r w:rsidRPr="00946ECC">
        <w:rPr>
          <w:szCs w:val="24"/>
        </w:rPr>
        <w:t>сроки исполнения;</w:t>
      </w:r>
    </w:p>
    <w:p w:rsidR="00195BE7" w:rsidRPr="00946ECC" w:rsidRDefault="002420B9">
      <w:pPr>
        <w:numPr>
          <w:ilvl w:val="0"/>
          <w:numId w:val="39"/>
        </w:numPr>
        <w:rPr>
          <w:szCs w:val="24"/>
        </w:rPr>
      </w:pPr>
      <w:r w:rsidRPr="00946ECC">
        <w:rPr>
          <w:szCs w:val="24"/>
        </w:rPr>
        <w:t>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195BE7" w:rsidRPr="00946ECC" w:rsidRDefault="002420B9">
      <w:pPr>
        <w:numPr>
          <w:ilvl w:val="0"/>
          <w:numId w:val="38"/>
        </w:numPr>
        <w:rPr>
          <w:szCs w:val="24"/>
        </w:rPr>
      </w:pPr>
      <w:r w:rsidRPr="00946ECC">
        <w:rPr>
          <w:szCs w:val="24"/>
        </w:rPr>
        <w:t>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w:t>
      </w:r>
      <w:r w:rsidR="00B766F4" w:rsidRPr="00946ECC">
        <w:rPr>
          <w:szCs w:val="24"/>
        </w:rPr>
        <w:t>том 3 части 2 статьи 90 Закона №</w:t>
      </w:r>
      <w:r w:rsidRPr="00946ECC">
        <w:rPr>
          <w:szCs w:val="24"/>
        </w:rPr>
        <w:t xml:space="preserve"> 248-ФЗ, не применяются.</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ind w:left="321" w:right="311"/>
        <w:rPr>
          <w:rFonts w:ascii="Times New Roman" w:hAnsi="Times New Roman" w:cs="Times New Roman"/>
          <w:szCs w:val="24"/>
        </w:rPr>
      </w:pPr>
      <w:r w:rsidRPr="00946ECC">
        <w:rPr>
          <w:rFonts w:ascii="Times New Roman" w:hAnsi="Times New Roman" w:cs="Times New Roman"/>
          <w:szCs w:val="24"/>
        </w:rPr>
        <w:t>Раздел 5. ОБЖАЛОВАНИЕ РЕШЕНИЙ КОНТРОЛЬНОГО ОРГАНА, ДЕЙСТВИЙ (БЕЗДЕЙСТВИЯ) ЕГО ДОЛЖНОСТНЫХ ЛИЦ</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ind w:left="-15"/>
        <w:rPr>
          <w:szCs w:val="24"/>
        </w:rPr>
      </w:pPr>
      <w:r w:rsidRPr="00946ECC">
        <w:rPr>
          <w:szCs w:val="24"/>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195BE7" w:rsidRPr="00946ECC" w:rsidRDefault="002420B9">
      <w:pPr>
        <w:numPr>
          <w:ilvl w:val="0"/>
          <w:numId w:val="40"/>
        </w:numPr>
        <w:rPr>
          <w:szCs w:val="24"/>
        </w:rPr>
      </w:pPr>
      <w:r w:rsidRPr="00946ECC">
        <w:rPr>
          <w:szCs w:val="24"/>
        </w:rPr>
        <w:t>решение о проведении контрольных мероприятий;</w:t>
      </w:r>
    </w:p>
    <w:p w:rsidR="00195BE7" w:rsidRPr="00946ECC" w:rsidRDefault="002420B9">
      <w:pPr>
        <w:numPr>
          <w:ilvl w:val="0"/>
          <w:numId w:val="40"/>
        </w:numPr>
        <w:rPr>
          <w:szCs w:val="24"/>
        </w:rPr>
      </w:pPr>
      <w:r w:rsidRPr="00946ECC">
        <w:rPr>
          <w:szCs w:val="24"/>
        </w:rPr>
        <w:t>акт контрольного мероприятия, предписание об устранении выявленных нарушений;</w:t>
      </w:r>
    </w:p>
    <w:p w:rsidR="00195BE7" w:rsidRPr="00946ECC" w:rsidRDefault="002420B9">
      <w:pPr>
        <w:numPr>
          <w:ilvl w:val="0"/>
          <w:numId w:val="40"/>
        </w:numPr>
        <w:rPr>
          <w:szCs w:val="24"/>
        </w:rPr>
      </w:pPr>
      <w:r w:rsidRPr="00946ECC">
        <w:rPr>
          <w:szCs w:val="24"/>
        </w:rPr>
        <w:t>действий (бездействия) должностных лиц контрольного органа в рамках контрольных мероприятий.</w:t>
      </w:r>
    </w:p>
    <w:p w:rsidR="00195BE7" w:rsidRPr="00946ECC" w:rsidRDefault="002420B9">
      <w:pPr>
        <w:numPr>
          <w:ilvl w:val="0"/>
          <w:numId w:val="41"/>
        </w:numPr>
        <w:rPr>
          <w:szCs w:val="24"/>
        </w:rPr>
      </w:pPr>
      <w:r w:rsidRPr="00946ECC">
        <w:rPr>
          <w:szCs w:val="24"/>
        </w:rPr>
        <w:t>Сроки подачи жалобы определяются в соответствии с частями 5 - 11</w:t>
      </w:r>
      <w:r w:rsidR="00A56693" w:rsidRPr="00946ECC">
        <w:rPr>
          <w:szCs w:val="24"/>
        </w:rPr>
        <w:t xml:space="preserve"> статьи 40 Федерального закона №</w:t>
      </w:r>
      <w:r w:rsidRPr="00946ECC">
        <w:rPr>
          <w:szCs w:val="24"/>
        </w:rPr>
        <w:t xml:space="preserve"> 248-ФЗ.</w:t>
      </w:r>
    </w:p>
    <w:p w:rsidR="00195BE7" w:rsidRPr="00946ECC" w:rsidRDefault="002420B9">
      <w:pPr>
        <w:numPr>
          <w:ilvl w:val="0"/>
          <w:numId w:val="41"/>
        </w:numPr>
        <w:rPr>
          <w:szCs w:val="24"/>
        </w:rPr>
      </w:pPr>
      <w:r w:rsidRPr="00946ECC">
        <w:rPr>
          <w:szCs w:val="24"/>
        </w:rPr>
        <w:t>Жалоба может содержать ходатайство о приостановлении исполнения обжалуемого решения контрольного органа.</w:t>
      </w:r>
    </w:p>
    <w:p w:rsidR="00195BE7" w:rsidRPr="00946ECC" w:rsidRDefault="002420B9">
      <w:pPr>
        <w:numPr>
          <w:ilvl w:val="0"/>
          <w:numId w:val="41"/>
        </w:numPr>
        <w:rPr>
          <w:szCs w:val="24"/>
        </w:rPr>
      </w:pPr>
      <w:r w:rsidRPr="00946ECC">
        <w:rPr>
          <w:szCs w:val="24"/>
        </w:rPr>
        <w:t>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195BE7" w:rsidRPr="00946ECC" w:rsidRDefault="002420B9">
      <w:pPr>
        <w:numPr>
          <w:ilvl w:val="0"/>
          <w:numId w:val="41"/>
        </w:numPr>
        <w:rPr>
          <w:szCs w:val="24"/>
        </w:rPr>
      </w:pPr>
      <w:r w:rsidRPr="00946ECC">
        <w:rPr>
          <w:szCs w:val="24"/>
        </w:rPr>
        <w:t>Жалоба, поданная в досудебном порядке на действия (бездействие) заместителя руководителя контрольного органа,</w:t>
      </w:r>
      <w:r w:rsidR="00A56693" w:rsidRPr="00946ECC">
        <w:rPr>
          <w:szCs w:val="24"/>
        </w:rPr>
        <w:t xml:space="preserve"> подлежит рассмотрению Главой муниципального образования Северного района</w:t>
      </w:r>
      <w:r w:rsidRPr="00946ECC">
        <w:rPr>
          <w:szCs w:val="24"/>
        </w:rPr>
        <w:t>.</w:t>
      </w:r>
    </w:p>
    <w:p w:rsidR="00195BE7" w:rsidRPr="00946ECC" w:rsidRDefault="002420B9">
      <w:pPr>
        <w:numPr>
          <w:ilvl w:val="0"/>
          <w:numId w:val="41"/>
        </w:numPr>
        <w:rPr>
          <w:szCs w:val="24"/>
        </w:rPr>
      </w:pPr>
      <w:r w:rsidRPr="00946ECC">
        <w:rPr>
          <w:szCs w:val="24"/>
        </w:rPr>
        <w:t>Срок рассмотрения жалобы не позднее 20 рабочих дней со дня регистрации такой жалобы в контрольном органе.</w:t>
      </w:r>
    </w:p>
    <w:p w:rsidR="00195BE7" w:rsidRPr="00946ECC" w:rsidRDefault="002420B9">
      <w:pPr>
        <w:ind w:left="-15"/>
        <w:rPr>
          <w:szCs w:val="24"/>
        </w:rPr>
      </w:pPr>
      <w:r w:rsidRPr="00946ECC">
        <w:rPr>
          <w:szCs w:val="24"/>
        </w:rPr>
        <w:t xml:space="preserve">Срок рассмотрения жалобы, установленный </w:t>
      </w:r>
      <w:hyperlink r:id="rId26" w:anchor="p300">
        <w:r w:rsidRPr="00946ECC">
          <w:rPr>
            <w:color w:val="auto"/>
            <w:szCs w:val="24"/>
          </w:rPr>
          <w:t>абзацем</w:t>
        </w:r>
      </w:hyperlink>
      <w:hyperlink r:id="rId27" w:anchor="p300">
        <w:r w:rsidRPr="00946ECC">
          <w:rPr>
            <w:color w:val="auto"/>
            <w:szCs w:val="24"/>
          </w:rPr>
          <w:t xml:space="preserve"> </w:t>
        </w:r>
      </w:hyperlink>
      <w:hyperlink r:id="rId28" w:anchor="p300">
        <w:r w:rsidRPr="00946ECC">
          <w:rPr>
            <w:color w:val="auto"/>
            <w:szCs w:val="24"/>
          </w:rPr>
          <w:t>первым</w:t>
        </w:r>
      </w:hyperlink>
      <w:r w:rsidRPr="00946ECC">
        <w:rPr>
          <w:szCs w:val="24"/>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195BE7" w:rsidRPr="00946ECC" w:rsidRDefault="002420B9">
      <w:pPr>
        <w:numPr>
          <w:ilvl w:val="0"/>
          <w:numId w:val="41"/>
        </w:numPr>
        <w:rPr>
          <w:szCs w:val="24"/>
        </w:rPr>
      </w:pPr>
      <w:r w:rsidRPr="00946ECC">
        <w:rPr>
          <w:szCs w:val="24"/>
        </w:rPr>
        <w:t>По итогам рассмотрения жалобы принимается одно из следующих решений:</w:t>
      </w:r>
    </w:p>
    <w:p w:rsidR="00195BE7" w:rsidRPr="00946ECC" w:rsidRDefault="002420B9">
      <w:pPr>
        <w:numPr>
          <w:ilvl w:val="0"/>
          <w:numId w:val="42"/>
        </w:numPr>
        <w:rPr>
          <w:szCs w:val="24"/>
        </w:rPr>
      </w:pPr>
      <w:r w:rsidRPr="00946ECC">
        <w:rPr>
          <w:szCs w:val="24"/>
        </w:rPr>
        <w:t>оставить жалобу без удовлетворения;</w:t>
      </w:r>
    </w:p>
    <w:p w:rsidR="00195BE7" w:rsidRPr="00946ECC" w:rsidRDefault="002420B9">
      <w:pPr>
        <w:numPr>
          <w:ilvl w:val="0"/>
          <w:numId w:val="42"/>
        </w:numPr>
        <w:rPr>
          <w:szCs w:val="24"/>
        </w:rPr>
      </w:pPr>
      <w:r w:rsidRPr="00946ECC">
        <w:rPr>
          <w:szCs w:val="24"/>
        </w:rPr>
        <w:t>отменить решение контрольного органа полностью или частично;</w:t>
      </w:r>
    </w:p>
    <w:p w:rsidR="00195BE7" w:rsidRPr="00946ECC" w:rsidRDefault="002420B9">
      <w:pPr>
        <w:numPr>
          <w:ilvl w:val="0"/>
          <w:numId w:val="42"/>
        </w:numPr>
        <w:rPr>
          <w:szCs w:val="24"/>
        </w:rPr>
      </w:pPr>
      <w:r w:rsidRPr="00946ECC">
        <w:rPr>
          <w:szCs w:val="24"/>
        </w:rPr>
        <w:t>отменить решение контрольного органа полностью и принять новое решение;</w:t>
      </w:r>
    </w:p>
    <w:p w:rsidR="00195BE7" w:rsidRPr="00946ECC" w:rsidRDefault="002420B9">
      <w:pPr>
        <w:numPr>
          <w:ilvl w:val="0"/>
          <w:numId w:val="42"/>
        </w:numPr>
        <w:rPr>
          <w:szCs w:val="24"/>
        </w:rPr>
      </w:pPr>
      <w:r w:rsidRPr="00946ECC">
        <w:rPr>
          <w:szCs w:val="24"/>
        </w:rPr>
        <w:t>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195BE7" w:rsidRPr="00946ECC" w:rsidRDefault="002420B9">
      <w:pPr>
        <w:numPr>
          <w:ilvl w:val="0"/>
          <w:numId w:val="43"/>
        </w:numPr>
        <w:rPr>
          <w:szCs w:val="24"/>
        </w:rPr>
      </w:pPr>
      <w:r w:rsidRPr="00946ECC">
        <w:rPr>
          <w:szCs w:val="24"/>
        </w:rPr>
        <w:t>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195BE7" w:rsidRPr="00946ECC" w:rsidRDefault="002420B9">
      <w:pPr>
        <w:numPr>
          <w:ilvl w:val="0"/>
          <w:numId w:val="43"/>
        </w:numPr>
        <w:rPr>
          <w:szCs w:val="24"/>
        </w:rPr>
      </w:pPr>
      <w:r w:rsidRPr="00946ECC">
        <w:rPr>
          <w:szCs w:val="24"/>
        </w:rPr>
        <w:lastRenderedPageBreak/>
        <w:t>Досудебный порядок обжалования до 31 декабря 2023 года может осуществляться посредством бумажного документооборота.</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Раздел 6. ОЦЕНКА РЕЗУЛЬТАТИВНОСТИ И ЭФФЕКТИВНОСТИ ДЕЯТЕЛЬНОСТИ КОНТРОЛЬНОГО ОРГАНА</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44"/>
        </w:numPr>
        <w:rPr>
          <w:szCs w:val="24"/>
        </w:rPr>
      </w:pPr>
      <w:r w:rsidRPr="00946ECC">
        <w:rPr>
          <w:szCs w:val="24"/>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195BE7" w:rsidRPr="00946ECC" w:rsidRDefault="002420B9">
      <w:pPr>
        <w:spacing w:after="4" w:line="246" w:lineRule="auto"/>
        <w:ind w:left="540" w:right="751" w:firstLine="0"/>
        <w:jc w:val="left"/>
        <w:rPr>
          <w:szCs w:val="24"/>
        </w:rPr>
      </w:pPr>
      <w:r w:rsidRPr="00946ECC">
        <w:rPr>
          <w:szCs w:val="24"/>
        </w:rPr>
        <w:t>В систему показателей результативности и эффективности деятельности, входят: - ключевые показатели муниципального жилищного контроля; - индикативные показатели муниципального жилищного контроля.</w:t>
      </w:r>
    </w:p>
    <w:p w:rsidR="00195BE7" w:rsidRPr="00946ECC" w:rsidRDefault="002420B9">
      <w:pPr>
        <w:ind w:left="-15"/>
        <w:rPr>
          <w:szCs w:val="24"/>
        </w:rPr>
      </w:pPr>
      <w:r w:rsidRPr="00946ECC">
        <w:rPr>
          <w:szCs w:val="24"/>
        </w:rPr>
        <w:t>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Совета депут</w:t>
      </w:r>
      <w:r w:rsidR="00A56693" w:rsidRPr="00946ECC">
        <w:rPr>
          <w:szCs w:val="24"/>
        </w:rPr>
        <w:t>атов муниципального образования Северный район</w:t>
      </w:r>
      <w:r w:rsidRPr="00946ECC">
        <w:rPr>
          <w:szCs w:val="24"/>
        </w:rPr>
        <w:t>.</w:t>
      </w:r>
    </w:p>
    <w:p w:rsidR="00195BE7" w:rsidRPr="00946ECC" w:rsidRDefault="002420B9">
      <w:pPr>
        <w:numPr>
          <w:ilvl w:val="0"/>
          <w:numId w:val="44"/>
        </w:numPr>
        <w:rPr>
          <w:szCs w:val="24"/>
        </w:rPr>
      </w:pPr>
      <w:r w:rsidRPr="00946ECC">
        <w:rPr>
          <w:szCs w:val="24"/>
        </w:rPr>
        <w:t>Контрольный орган ежегодно осуществляет подготовку доклада о муниципальном жилищном контроле с учетом требований, уст</w:t>
      </w:r>
      <w:r w:rsidR="00A56693" w:rsidRPr="00946ECC">
        <w:rPr>
          <w:szCs w:val="24"/>
        </w:rPr>
        <w:t>ановленных Федеральным законом №</w:t>
      </w:r>
      <w:r w:rsidRPr="00946ECC">
        <w:rPr>
          <w:szCs w:val="24"/>
        </w:rPr>
        <w:t xml:space="preserve"> 248-ФЗ. Организация подготовки доклада возлагается на контрольный орган.</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Раздел 7. ЗАКЛЮЧИТЕЛЬНЫЕ И ПЕРЕХОДНЫЕ ПОЛОЖЕНИЯ</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45"/>
        </w:numPr>
        <w:rPr>
          <w:szCs w:val="24"/>
        </w:rPr>
      </w:pPr>
      <w:r w:rsidRPr="00946ECC">
        <w:rPr>
          <w:szCs w:val="24"/>
        </w:rPr>
        <w:t>Настоящее Положение вступает в силу с 01.01.2022.</w:t>
      </w:r>
    </w:p>
    <w:p w:rsidR="00195BE7" w:rsidRPr="00946ECC" w:rsidRDefault="005E7F32">
      <w:pPr>
        <w:numPr>
          <w:ilvl w:val="0"/>
          <w:numId w:val="45"/>
        </w:numPr>
        <w:rPr>
          <w:color w:val="auto"/>
          <w:szCs w:val="24"/>
        </w:rPr>
      </w:pPr>
      <w:hyperlink r:id="rId29" w:anchor="p311">
        <w:r w:rsidR="002420B9" w:rsidRPr="00946ECC">
          <w:rPr>
            <w:color w:val="auto"/>
            <w:szCs w:val="24"/>
          </w:rPr>
          <w:t>Раздел</w:t>
        </w:r>
      </w:hyperlink>
      <w:hyperlink r:id="rId30" w:anchor="p311">
        <w:r w:rsidR="002420B9" w:rsidRPr="00946ECC">
          <w:rPr>
            <w:color w:val="auto"/>
            <w:szCs w:val="24"/>
          </w:rPr>
          <w:t xml:space="preserve"> 6</w:t>
        </w:r>
      </w:hyperlink>
      <w:r w:rsidR="002420B9" w:rsidRPr="00946ECC">
        <w:rPr>
          <w:color w:val="auto"/>
          <w:szCs w:val="24"/>
        </w:rPr>
        <w:t xml:space="preserve"> настоящего Положения вступает в силу с 01.03.2022.</w:t>
      </w:r>
    </w:p>
    <w:p w:rsidR="004E1469" w:rsidRPr="00946ECC" w:rsidRDefault="004E1469"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DE0AE4" w:rsidRDefault="00DE0AE4"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Default="002A6907" w:rsidP="004E1469">
      <w:pPr>
        <w:ind w:left="1070" w:firstLine="0"/>
        <w:rPr>
          <w:szCs w:val="24"/>
        </w:rPr>
      </w:pPr>
    </w:p>
    <w:p w:rsidR="002A6907" w:rsidRPr="00946ECC" w:rsidRDefault="002A6907" w:rsidP="004E1469">
      <w:pPr>
        <w:ind w:left="1070" w:firstLine="0"/>
        <w:rPr>
          <w:szCs w:val="24"/>
        </w:rPr>
      </w:pPr>
    </w:p>
    <w:p w:rsidR="00DE0AE4" w:rsidRPr="00946ECC" w:rsidRDefault="00DE0AE4" w:rsidP="004E1469">
      <w:pPr>
        <w:ind w:left="1070" w:firstLine="0"/>
        <w:rPr>
          <w:szCs w:val="24"/>
        </w:rPr>
      </w:pPr>
    </w:p>
    <w:p w:rsidR="00DE0AE4" w:rsidRPr="00946ECC" w:rsidRDefault="00DE0AE4" w:rsidP="004E1469">
      <w:pPr>
        <w:ind w:left="1070" w:firstLine="0"/>
        <w:rPr>
          <w:szCs w:val="24"/>
        </w:rPr>
      </w:pPr>
    </w:p>
    <w:p w:rsidR="00932E89" w:rsidRPr="00946ECC" w:rsidRDefault="00932E89" w:rsidP="00946ECC">
      <w:pPr>
        <w:spacing w:after="0" w:line="259" w:lineRule="auto"/>
        <w:ind w:left="10" w:right="-15" w:hanging="10"/>
        <w:jc w:val="right"/>
        <w:rPr>
          <w:szCs w:val="24"/>
        </w:rPr>
      </w:pPr>
      <w:r w:rsidRPr="00946ECC">
        <w:rPr>
          <w:szCs w:val="24"/>
        </w:rPr>
        <w:lastRenderedPageBreak/>
        <w:t xml:space="preserve">                                                                                  Приложение № 2</w:t>
      </w:r>
    </w:p>
    <w:p w:rsidR="00932E89" w:rsidRPr="00946ECC" w:rsidRDefault="00932E89" w:rsidP="00946ECC">
      <w:pPr>
        <w:spacing w:after="0"/>
        <w:jc w:val="right"/>
        <w:rPr>
          <w:szCs w:val="24"/>
        </w:rPr>
      </w:pPr>
      <w:r w:rsidRPr="00946ECC">
        <w:rPr>
          <w:szCs w:val="24"/>
        </w:rPr>
        <w:t xml:space="preserve">                                                                            к </w:t>
      </w:r>
      <w:r w:rsidR="008C7B43" w:rsidRPr="00946ECC">
        <w:rPr>
          <w:szCs w:val="24"/>
        </w:rPr>
        <w:t>р</w:t>
      </w:r>
      <w:r w:rsidRPr="00946ECC">
        <w:rPr>
          <w:szCs w:val="24"/>
        </w:rPr>
        <w:t xml:space="preserve">ешению Совета депутатов </w:t>
      </w:r>
    </w:p>
    <w:p w:rsidR="00932E89" w:rsidRPr="00946ECC" w:rsidRDefault="00932E89" w:rsidP="00946ECC">
      <w:pPr>
        <w:spacing w:after="0"/>
        <w:jc w:val="right"/>
        <w:rPr>
          <w:szCs w:val="24"/>
        </w:rPr>
      </w:pPr>
      <w:r w:rsidRPr="00946ECC">
        <w:rPr>
          <w:szCs w:val="24"/>
        </w:rPr>
        <w:t xml:space="preserve">                                                                          от </w:t>
      </w:r>
      <w:r w:rsidR="002A6907">
        <w:rPr>
          <w:szCs w:val="24"/>
        </w:rPr>
        <w:t>28.09.</w:t>
      </w:r>
      <w:r w:rsidRPr="00946ECC">
        <w:rPr>
          <w:szCs w:val="24"/>
        </w:rPr>
        <w:t>2021</w:t>
      </w:r>
      <w:r w:rsidR="002A6907">
        <w:rPr>
          <w:szCs w:val="24"/>
        </w:rPr>
        <w:t xml:space="preserve"> </w:t>
      </w:r>
      <w:r w:rsidRPr="00946ECC">
        <w:rPr>
          <w:szCs w:val="24"/>
        </w:rPr>
        <w:t xml:space="preserve">№ </w:t>
      </w:r>
      <w:r w:rsidR="002A6907">
        <w:rPr>
          <w:szCs w:val="24"/>
        </w:rPr>
        <w:t>63-РС</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pStyle w:val="1"/>
        <w:rPr>
          <w:rFonts w:ascii="Times New Roman" w:hAnsi="Times New Roman" w:cs="Times New Roman"/>
          <w:szCs w:val="24"/>
        </w:rPr>
      </w:pPr>
      <w:r w:rsidRPr="00946ECC">
        <w:rPr>
          <w:rFonts w:ascii="Times New Roman" w:hAnsi="Times New Roman" w:cs="Times New Roman"/>
          <w:szCs w:val="24"/>
        </w:rPr>
        <w:t>КЛЮЧЕВЫЕ ПОКАЗАТЕЛИ В СФЕРЕ МУНИЦИПАЛЬНОГО ЖИЛИЩНОГО КОНТРОЛЯ НА ТЕРРИТО</w:t>
      </w:r>
      <w:r w:rsidR="004E1469" w:rsidRPr="00946ECC">
        <w:rPr>
          <w:rFonts w:ascii="Times New Roman" w:hAnsi="Times New Roman" w:cs="Times New Roman"/>
          <w:szCs w:val="24"/>
        </w:rPr>
        <w:t>РИИ МУНИЦИПАЛЬНОГО ОБРАЗОВАНИЯ СЕВЕРНЫЙ РАЙОН</w:t>
      </w:r>
      <w:r w:rsidRPr="00946ECC">
        <w:rPr>
          <w:rFonts w:ascii="Times New Roman" w:hAnsi="Times New Roman" w:cs="Times New Roman"/>
          <w:szCs w:val="24"/>
        </w:rPr>
        <w:t xml:space="preserve"> И ИХ ЦЕЛЕВЫЕ ЗНАЧЕНИЯ, ИНДИКАТИВНЫЕ ПОКАЗАТЕЛИ В СФЕРЕ МУНИЦИПАЛЬНОГО ЖИЛИЩ</w:t>
      </w:r>
      <w:r w:rsidR="004E1469" w:rsidRPr="00946ECC">
        <w:rPr>
          <w:rFonts w:ascii="Times New Roman" w:hAnsi="Times New Roman" w:cs="Times New Roman"/>
          <w:szCs w:val="24"/>
        </w:rPr>
        <w:t>НОГО КОНТРОЛЯ НА ТЕРРИТОРИИ МУНИЦИПАЛЬНОГО ОБРАЗОВАНИЯ СЕВЕРНЫЙ РАЙОН</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46"/>
        </w:numPr>
        <w:rPr>
          <w:szCs w:val="24"/>
        </w:rPr>
      </w:pPr>
      <w:r w:rsidRPr="00946ECC">
        <w:rPr>
          <w:szCs w:val="24"/>
        </w:rPr>
        <w:t>Ключевые показатели в сфере муниципального жилищного контр</w:t>
      </w:r>
      <w:r w:rsidR="004E1469" w:rsidRPr="00946ECC">
        <w:rPr>
          <w:szCs w:val="24"/>
        </w:rPr>
        <w:t xml:space="preserve">оля на территории муниципального образования Северный район </w:t>
      </w:r>
      <w:r w:rsidRPr="00946ECC">
        <w:rPr>
          <w:szCs w:val="24"/>
        </w:rPr>
        <w:t>и их целевые значения:</w:t>
      </w:r>
    </w:p>
    <w:p w:rsidR="00195BE7" w:rsidRPr="00946ECC" w:rsidRDefault="002420B9">
      <w:pPr>
        <w:spacing w:after="0" w:line="259" w:lineRule="auto"/>
        <w:ind w:firstLine="0"/>
        <w:jc w:val="left"/>
        <w:rPr>
          <w:szCs w:val="24"/>
        </w:rPr>
      </w:pPr>
      <w:r w:rsidRPr="00946ECC">
        <w:rPr>
          <w:szCs w:val="24"/>
        </w:rPr>
        <w:t xml:space="preserve"> </w:t>
      </w:r>
    </w:p>
    <w:tbl>
      <w:tblPr>
        <w:tblStyle w:val="TableGrid"/>
        <w:tblW w:w="9080" w:type="dxa"/>
        <w:tblInd w:w="30" w:type="dxa"/>
        <w:tblCellMar>
          <w:top w:w="168" w:type="dxa"/>
          <w:left w:w="70" w:type="dxa"/>
          <w:right w:w="93" w:type="dxa"/>
        </w:tblCellMar>
        <w:tblLook w:val="04A0" w:firstRow="1" w:lastRow="0" w:firstColumn="1" w:lastColumn="0" w:noHBand="0" w:noVBand="1"/>
      </w:tblPr>
      <w:tblGrid>
        <w:gridCol w:w="7654"/>
        <w:gridCol w:w="1426"/>
      </w:tblGrid>
      <w:tr w:rsidR="00195BE7" w:rsidRPr="00946ECC">
        <w:trPr>
          <w:trHeight w:val="1048"/>
        </w:trPr>
        <w:tc>
          <w:tcPr>
            <w:tcW w:w="7654" w:type="dxa"/>
            <w:tcBorders>
              <w:top w:val="single" w:sz="8" w:space="0" w:color="000000"/>
              <w:left w:val="single" w:sz="8" w:space="0" w:color="000000"/>
              <w:bottom w:val="single" w:sz="8" w:space="0" w:color="000000"/>
              <w:right w:val="single" w:sz="8" w:space="0" w:color="000000"/>
            </w:tcBorders>
          </w:tcPr>
          <w:p w:rsidR="00195BE7" w:rsidRPr="00946ECC" w:rsidRDefault="002420B9">
            <w:pPr>
              <w:spacing w:after="0" w:line="259" w:lineRule="auto"/>
              <w:ind w:left="23" w:firstLine="0"/>
              <w:jc w:val="center"/>
              <w:rPr>
                <w:szCs w:val="24"/>
              </w:rPr>
            </w:pPr>
            <w:r w:rsidRPr="00946ECC">
              <w:rPr>
                <w:szCs w:val="24"/>
              </w:rPr>
              <w:t>Ключевые показатели</w:t>
            </w:r>
          </w:p>
        </w:tc>
        <w:tc>
          <w:tcPr>
            <w:tcW w:w="1426" w:type="dxa"/>
            <w:tcBorders>
              <w:top w:val="single" w:sz="8" w:space="0" w:color="000000"/>
              <w:left w:val="single" w:sz="8" w:space="0" w:color="000000"/>
              <w:bottom w:val="single" w:sz="8" w:space="0" w:color="000000"/>
              <w:right w:val="single" w:sz="8" w:space="0" w:color="000000"/>
            </w:tcBorders>
            <w:vAlign w:val="center"/>
          </w:tcPr>
          <w:p w:rsidR="00195BE7" w:rsidRPr="00946ECC" w:rsidRDefault="002420B9">
            <w:pPr>
              <w:spacing w:after="0" w:line="238" w:lineRule="auto"/>
              <w:ind w:left="151" w:firstLine="19"/>
              <w:jc w:val="left"/>
              <w:rPr>
                <w:szCs w:val="24"/>
              </w:rPr>
            </w:pPr>
            <w:r w:rsidRPr="00946ECC">
              <w:rPr>
                <w:szCs w:val="24"/>
              </w:rPr>
              <w:t xml:space="preserve">Целевые значения </w:t>
            </w:r>
          </w:p>
          <w:p w:rsidR="00195BE7" w:rsidRPr="00946ECC" w:rsidRDefault="002420B9">
            <w:pPr>
              <w:spacing w:after="0" w:line="259" w:lineRule="auto"/>
              <w:ind w:left="23" w:firstLine="0"/>
              <w:jc w:val="center"/>
              <w:rPr>
                <w:szCs w:val="24"/>
              </w:rPr>
            </w:pPr>
            <w:r w:rsidRPr="00946ECC">
              <w:rPr>
                <w:szCs w:val="24"/>
              </w:rPr>
              <w:t>(%)</w:t>
            </w:r>
          </w:p>
        </w:tc>
      </w:tr>
      <w:tr w:rsidR="00195BE7" w:rsidRPr="00946ECC">
        <w:trPr>
          <w:trHeight w:val="772"/>
        </w:trPr>
        <w:tc>
          <w:tcPr>
            <w:tcW w:w="7654" w:type="dxa"/>
            <w:tcBorders>
              <w:top w:val="single" w:sz="8" w:space="0" w:color="000000"/>
              <w:left w:val="single" w:sz="8" w:space="0" w:color="000000"/>
              <w:bottom w:val="single" w:sz="8" w:space="0" w:color="000000"/>
              <w:right w:val="single" w:sz="8" w:space="0" w:color="000000"/>
            </w:tcBorders>
            <w:vAlign w:val="center"/>
          </w:tcPr>
          <w:p w:rsidR="00195BE7" w:rsidRPr="00946ECC" w:rsidRDefault="002420B9">
            <w:pPr>
              <w:spacing w:after="0" w:line="259" w:lineRule="auto"/>
              <w:ind w:firstLine="0"/>
              <w:jc w:val="left"/>
              <w:rPr>
                <w:szCs w:val="24"/>
              </w:rPr>
            </w:pPr>
            <w:r w:rsidRPr="00946ECC">
              <w:rPr>
                <w:szCs w:val="24"/>
              </w:rPr>
              <w:t>Доля устраненных нарушений обязательных требований от числа выявленных нарушений обязательных требований</w:t>
            </w:r>
          </w:p>
        </w:tc>
        <w:tc>
          <w:tcPr>
            <w:tcW w:w="1426" w:type="dxa"/>
            <w:tcBorders>
              <w:top w:val="single" w:sz="8" w:space="0" w:color="000000"/>
              <w:left w:val="single" w:sz="8" w:space="0" w:color="000000"/>
              <w:bottom w:val="single" w:sz="8" w:space="0" w:color="000000"/>
              <w:right w:val="single" w:sz="8" w:space="0" w:color="000000"/>
            </w:tcBorders>
          </w:tcPr>
          <w:p w:rsidR="00195BE7" w:rsidRPr="00946ECC" w:rsidRDefault="002420B9">
            <w:pPr>
              <w:spacing w:after="0" w:line="259" w:lineRule="auto"/>
              <w:ind w:left="23" w:firstLine="0"/>
              <w:rPr>
                <w:szCs w:val="24"/>
              </w:rPr>
            </w:pPr>
            <w:r w:rsidRPr="00946ECC">
              <w:rPr>
                <w:szCs w:val="24"/>
              </w:rPr>
              <w:t>Не менее 70</w:t>
            </w:r>
          </w:p>
        </w:tc>
      </w:tr>
      <w:tr w:rsidR="00195BE7" w:rsidRPr="00946ECC">
        <w:trPr>
          <w:trHeight w:val="1324"/>
        </w:trPr>
        <w:tc>
          <w:tcPr>
            <w:tcW w:w="7654" w:type="dxa"/>
            <w:tcBorders>
              <w:top w:val="single" w:sz="8" w:space="0" w:color="000000"/>
              <w:left w:val="single" w:sz="8" w:space="0" w:color="000000"/>
              <w:bottom w:val="single" w:sz="8" w:space="0" w:color="000000"/>
              <w:right w:val="single" w:sz="8" w:space="0" w:color="000000"/>
            </w:tcBorders>
            <w:vAlign w:val="center"/>
          </w:tcPr>
          <w:p w:rsidR="00195BE7" w:rsidRPr="00946ECC" w:rsidRDefault="002420B9">
            <w:pPr>
              <w:spacing w:after="0" w:line="259" w:lineRule="auto"/>
              <w:ind w:firstLine="0"/>
              <w:jc w:val="left"/>
              <w:rPr>
                <w:szCs w:val="24"/>
              </w:rPr>
            </w:pPr>
            <w:r w:rsidRPr="00946ECC">
              <w:rPr>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26" w:type="dxa"/>
            <w:tcBorders>
              <w:top w:val="single" w:sz="8" w:space="0" w:color="000000"/>
              <w:left w:val="single" w:sz="8" w:space="0" w:color="000000"/>
              <w:bottom w:val="single" w:sz="8" w:space="0" w:color="000000"/>
              <w:right w:val="single" w:sz="8" w:space="0" w:color="000000"/>
            </w:tcBorders>
          </w:tcPr>
          <w:p w:rsidR="00195BE7" w:rsidRPr="00946ECC" w:rsidRDefault="002420B9">
            <w:pPr>
              <w:spacing w:after="0" w:line="259" w:lineRule="auto"/>
              <w:ind w:left="96" w:firstLine="0"/>
              <w:jc w:val="left"/>
              <w:rPr>
                <w:szCs w:val="24"/>
              </w:rPr>
            </w:pPr>
            <w:r w:rsidRPr="00946ECC">
              <w:rPr>
                <w:szCs w:val="24"/>
              </w:rPr>
              <w:t>Не более 0</w:t>
            </w:r>
          </w:p>
        </w:tc>
      </w:tr>
      <w:tr w:rsidR="00195BE7" w:rsidRPr="00946ECC">
        <w:trPr>
          <w:trHeight w:val="1048"/>
        </w:trPr>
        <w:tc>
          <w:tcPr>
            <w:tcW w:w="7654" w:type="dxa"/>
            <w:tcBorders>
              <w:top w:val="single" w:sz="8" w:space="0" w:color="000000"/>
              <w:left w:val="single" w:sz="8" w:space="0" w:color="000000"/>
              <w:bottom w:val="single" w:sz="8" w:space="0" w:color="000000"/>
              <w:right w:val="single" w:sz="8" w:space="0" w:color="000000"/>
            </w:tcBorders>
            <w:vAlign w:val="center"/>
          </w:tcPr>
          <w:p w:rsidR="00195BE7" w:rsidRPr="00946ECC" w:rsidRDefault="002420B9">
            <w:pPr>
              <w:spacing w:after="0" w:line="259" w:lineRule="auto"/>
              <w:ind w:firstLine="0"/>
              <w:jc w:val="left"/>
              <w:rPr>
                <w:szCs w:val="24"/>
              </w:rPr>
            </w:pPr>
            <w:r w:rsidRPr="00946ECC">
              <w:rPr>
                <w:szCs w:val="24"/>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426" w:type="dxa"/>
            <w:tcBorders>
              <w:top w:val="single" w:sz="8" w:space="0" w:color="000000"/>
              <w:left w:val="single" w:sz="8" w:space="0" w:color="000000"/>
              <w:bottom w:val="single" w:sz="8" w:space="0" w:color="000000"/>
              <w:right w:val="single" w:sz="8" w:space="0" w:color="000000"/>
            </w:tcBorders>
          </w:tcPr>
          <w:p w:rsidR="00195BE7" w:rsidRPr="00946ECC" w:rsidRDefault="002420B9">
            <w:pPr>
              <w:spacing w:after="0" w:line="259" w:lineRule="auto"/>
              <w:ind w:left="96" w:firstLine="0"/>
              <w:jc w:val="left"/>
              <w:rPr>
                <w:szCs w:val="24"/>
              </w:rPr>
            </w:pPr>
            <w:r w:rsidRPr="00946ECC">
              <w:rPr>
                <w:szCs w:val="24"/>
              </w:rPr>
              <w:t>Не более 0</w:t>
            </w:r>
          </w:p>
        </w:tc>
      </w:tr>
      <w:tr w:rsidR="00195BE7" w:rsidRPr="00946ECC">
        <w:trPr>
          <w:trHeight w:val="1048"/>
        </w:trPr>
        <w:tc>
          <w:tcPr>
            <w:tcW w:w="7654" w:type="dxa"/>
            <w:tcBorders>
              <w:top w:val="single" w:sz="8" w:space="0" w:color="000000"/>
              <w:left w:val="single" w:sz="8" w:space="0" w:color="000000"/>
              <w:bottom w:val="single" w:sz="8" w:space="0" w:color="000000"/>
              <w:right w:val="single" w:sz="8" w:space="0" w:color="000000"/>
            </w:tcBorders>
            <w:vAlign w:val="center"/>
          </w:tcPr>
          <w:p w:rsidR="00195BE7" w:rsidRPr="00946ECC" w:rsidRDefault="002420B9">
            <w:pPr>
              <w:spacing w:after="0" w:line="259" w:lineRule="auto"/>
              <w:ind w:firstLine="0"/>
              <w:jc w:val="left"/>
              <w:rPr>
                <w:szCs w:val="24"/>
              </w:rPr>
            </w:pPr>
            <w:r w:rsidRPr="00946ECC">
              <w:rPr>
                <w:szCs w:val="24"/>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26" w:type="dxa"/>
            <w:tcBorders>
              <w:top w:val="single" w:sz="8" w:space="0" w:color="000000"/>
              <w:left w:val="single" w:sz="8" w:space="0" w:color="000000"/>
              <w:bottom w:val="single" w:sz="8" w:space="0" w:color="000000"/>
              <w:right w:val="single" w:sz="8" w:space="0" w:color="000000"/>
            </w:tcBorders>
          </w:tcPr>
          <w:p w:rsidR="00195BE7" w:rsidRPr="00946ECC" w:rsidRDefault="002420B9">
            <w:pPr>
              <w:spacing w:after="0" w:line="259" w:lineRule="auto"/>
              <w:ind w:left="96" w:firstLine="0"/>
              <w:jc w:val="left"/>
              <w:rPr>
                <w:szCs w:val="24"/>
              </w:rPr>
            </w:pPr>
            <w:r w:rsidRPr="00946ECC">
              <w:rPr>
                <w:szCs w:val="24"/>
              </w:rPr>
              <w:t>Не более 0</w:t>
            </w:r>
          </w:p>
        </w:tc>
      </w:tr>
    </w:tbl>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numPr>
          <w:ilvl w:val="0"/>
          <w:numId w:val="46"/>
        </w:numPr>
        <w:rPr>
          <w:szCs w:val="24"/>
        </w:rPr>
      </w:pPr>
      <w:r w:rsidRPr="00946ECC">
        <w:rPr>
          <w:szCs w:val="24"/>
        </w:rPr>
        <w:t>Индикативные показатели в сфере муниципального жилищного контро</w:t>
      </w:r>
      <w:r w:rsidR="004E1469" w:rsidRPr="00946ECC">
        <w:rPr>
          <w:szCs w:val="24"/>
        </w:rPr>
        <w:t>ля на территории муниципального образования Северный район</w:t>
      </w:r>
      <w:r w:rsidRPr="00946ECC">
        <w:rPr>
          <w:szCs w:val="24"/>
        </w:rPr>
        <w:t>:</w:t>
      </w:r>
    </w:p>
    <w:p w:rsidR="00195BE7" w:rsidRPr="00946ECC" w:rsidRDefault="002420B9">
      <w:pPr>
        <w:numPr>
          <w:ilvl w:val="0"/>
          <w:numId w:val="47"/>
        </w:numPr>
        <w:rPr>
          <w:szCs w:val="24"/>
        </w:rPr>
      </w:pPr>
      <w:r w:rsidRPr="00946ECC">
        <w:rPr>
          <w:szCs w:val="24"/>
        </w:rPr>
        <w:t>количество обращений граждан и организаций о нарушении обязательных требований, поступивших в контрольный орган;</w:t>
      </w:r>
    </w:p>
    <w:p w:rsidR="00195BE7" w:rsidRPr="00946ECC" w:rsidRDefault="002420B9">
      <w:pPr>
        <w:numPr>
          <w:ilvl w:val="0"/>
          <w:numId w:val="47"/>
        </w:numPr>
        <w:rPr>
          <w:szCs w:val="24"/>
        </w:rPr>
      </w:pPr>
      <w:r w:rsidRPr="00946ECC">
        <w:rPr>
          <w:szCs w:val="24"/>
        </w:rPr>
        <w:t>количество проведенных контрольным органом внеплановых контрольных мероприятий;</w:t>
      </w:r>
    </w:p>
    <w:p w:rsidR="00195BE7" w:rsidRPr="00946ECC" w:rsidRDefault="002420B9">
      <w:pPr>
        <w:numPr>
          <w:ilvl w:val="0"/>
          <w:numId w:val="47"/>
        </w:numPr>
        <w:rPr>
          <w:szCs w:val="24"/>
        </w:rPr>
      </w:pPr>
      <w:r w:rsidRPr="00946ECC">
        <w:rPr>
          <w:szCs w:val="24"/>
        </w:rPr>
        <w:t>количество принятых прокуратурой решений о согласовании проведения контрольным органом внепланового контрольного мероприятия;</w:t>
      </w:r>
    </w:p>
    <w:p w:rsidR="00195BE7" w:rsidRPr="00946ECC" w:rsidRDefault="002420B9">
      <w:pPr>
        <w:numPr>
          <w:ilvl w:val="0"/>
          <w:numId w:val="47"/>
        </w:numPr>
        <w:spacing w:after="0" w:line="259" w:lineRule="auto"/>
        <w:rPr>
          <w:szCs w:val="24"/>
        </w:rPr>
      </w:pPr>
      <w:r w:rsidRPr="00946ECC">
        <w:rPr>
          <w:szCs w:val="24"/>
        </w:rPr>
        <w:t>количество выявленных контрольным органом нарушений обязательных требований;</w:t>
      </w:r>
    </w:p>
    <w:p w:rsidR="00195BE7" w:rsidRPr="00946ECC" w:rsidRDefault="002420B9">
      <w:pPr>
        <w:numPr>
          <w:ilvl w:val="0"/>
          <w:numId w:val="47"/>
        </w:numPr>
        <w:rPr>
          <w:szCs w:val="24"/>
        </w:rPr>
      </w:pPr>
      <w:r w:rsidRPr="00946ECC">
        <w:rPr>
          <w:szCs w:val="24"/>
        </w:rPr>
        <w:t>количество устраненных нарушений обязательных требований;</w:t>
      </w:r>
    </w:p>
    <w:p w:rsidR="00195BE7" w:rsidRPr="00946ECC" w:rsidRDefault="002420B9">
      <w:pPr>
        <w:numPr>
          <w:ilvl w:val="0"/>
          <w:numId w:val="47"/>
        </w:numPr>
        <w:rPr>
          <w:szCs w:val="24"/>
        </w:rPr>
      </w:pPr>
      <w:r w:rsidRPr="00946ECC">
        <w:rPr>
          <w:szCs w:val="24"/>
        </w:rPr>
        <w:t>количество поступивших возражений в отношении акта контрольного мероприятия;</w:t>
      </w:r>
    </w:p>
    <w:p w:rsidR="00195BE7" w:rsidRPr="00946ECC" w:rsidRDefault="002420B9">
      <w:pPr>
        <w:numPr>
          <w:ilvl w:val="0"/>
          <w:numId w:val="47"/>
        </w:numPr>
        <w:rPr>
          <w:szCs w:val="24"/>
        </w:rPr>
      </w:pPr>
      <w:r w:rsidRPr="00946ECC">
        <w:rPr>
          <w:szCs w:val="24"/>
        </w:rPr>
        <w:t>количество выданных контрольным органом предписаний об устранении нарушений обязательных требований.</w:t>
      </w:r>
    </w:p>
    <w:p w:rsidR="00195BE7" w:rsidRPr="00946ECC" w:rsidRDefault="002420B9">
      <w:pPr>
        <w:spacing w:after="0" w:line="259" w:lineRule="auto"/>
        <w:ind w:firstLine="0"/>
        <w:jc w:val="left"/>
        <w:rPr>
          <w:szCs w:val="24"/>
        </w:rPr>
      </w:pPr>
      <w:r w:rsidRPr="00946ECC">
        <w:rPr>
          <w:szCs w:val="24"/>
        </w:rPr>
        <w:t xml:space="preserve"> </w:t>
      </w:r>
    </w:p>
    <w:p w:rsidR="002A6907" w:rsidRDefault="002420B9" w:rsidP="00946ECC">
      <w:pPr>
        <w:spacing w:after="0" w:line="259" w:lineRule="auto"/>
        <w:ind w:firstLine="0"/>
        <w:jc w:val="right"/>
        <w:rPr>
          <w:szCs w:val="24"/>
        </w:rPr>
      </w:pPr>
      <w:r w:rsidRPr="00946ECC">
        <w:rPr>
          <w:szCs w:val="24"/>
        </w:rPr>
        <w:t xml:space="preserve"> </w:t>
      </w:r>
      <w:r w:rsidR="00932E89" w:rsidRPr="00946ECC">
        <w:rPr>
          <w:szCs w:val="24"/>
        </w:rPr>
        <w:t xml:space="preserve">                                                                                </w:t>
      </w:r>
    </w:p>
    <w:p w:rsidR="002A6907" w:rsidRDefault="002A6907" w:rsidP="00946ECC">
      <w:pPr>
        <w:spacing w:after="0" w:line="259" w:lineRule="auto"/>
        <w:ind w:firstLine="0"/>
        <w:jc w:val="right"/>
        <w:rPr>
          <w:szCs w:val="24"/>
        </w:rPr>
      </w:pPr>
    </w:p>
    <w:p w:rsidR="00932E89" w:rsidRPr="00946ECC" w:rsidRDefault="00932E89" w:rsidP="00946ECC">
      <w:pPr>
        <w:spacing w:after="0" w:line="259" w:lineRule="auto"/>
        <w:ind w:firstLine="0"/>
        <w:jc w:val="right"/>
        <w:rPr>
          <w:szCs w:val="24"/>
        </w:rPr>
      </w:pPr>
      <w:r w:rsidRPr="00946ECC">
        <w:rPr>
          <w:szCs w:val="24"/>
        </w:rPr>
        <w:lastRenderedPageBreak/>
        <w:t xml:space="preserve"> Приложение № 3</w:t>
      </w:r>
    </w:p>
    <w:p w:rsidR="00932E89" w:rsidRPr="00946ECC" w:rsidRDefault="00932E89" w:rsidP="00946ECC">
      <w:pPr>
        <w:spacing w:after="0"/>
        <w:jc w:val="right"/>
        <w:rPr>
          <w:szCs w:val="24"/>
        </w:rPr>
      </w:pPr>
      <w:r w:rsidRPr="00946ECC">
        <w:rPr>
          <w:szCs w:val="24"/>
        </w:rPr>
        <w:t xml:space="preserve">                                                                            к </w:t>
      </w:r>
      <w:r w:rsidR="002A6907">
        <w:rPr>
          <w:szCs w:val="24"/>
        </w:rPr>
        <w:t>р</w:t>
      </w:r>
      <w:r w:rsidRPr="00946ECC">
        <w:rPr>
          <w:szCs w:val="24"/>
        </w:rPr>
        <w:t xml:space="preserve">ешению Совета депутатов </w:t>
      </w:r>
    </w:p>
    <w:p w:rsidR="00932E89" w:rsidRPr="00946ECC" w:rsidRDefault="00932E89" w:rsidP="00946ECC">
      <w:pPr>
        <w:spacing w:after="0"/>
        <w:jc w:val="right"/>
        <w:rPr>
          <w:szCs w:val="24"/>
        </w:rPr>
      </w:pPr>
      <w:r w:rsidRPr="00946ECC">
        <w:rPr>
          <w:szCs w:val="24"/>
        </w:rPr>
        <w:t xml:space="preserve">                                                                            от</w:t>
      </w:r>
      <w:r w:rsidR="002A6907">
        <w:rPr>
          <w:szCs w:val="24"/>
        </w:rPr>
        <w:t xml:space="preserve"> 28.09.</w:t>
      </w:r>
      <w:r w:rsidRPr="00946ECC">
        <w:rPr>
          <w:szCs w:val="24"/>
        </w:rPr>
        <w:t>2021</w:t>
      </w:r>
      <w:r w:rsidR="002A6907">
        <w:rPr>
          <w:szCs w:val="24"/>
        </w:rPr>
        <w:t xml:space="preserve"> </w:t>
      </w:r>
      <w:r w:rsidRPr="00946ECC">
        <w:rPr>
          <w:szCs w:val="24"/>
        </w:rPr>
        <w:t xml:space="preserve">№ </w:t>
      </w:r>
      <w:r w:rsidR="002A6907">
        <w:rPr>
          <w:szCs w:val="24"/>
        </w:rPr>
        <w:t>63-РС</w:t>
      </w:r>
    </w:p>
    <w:p w:rsidR="00B766F4" w:rsidRPr="00946ECC" w:rsidRDefault="00B766F4">
      <w:pPr>
        <w:pStyle w:val="1"/>
        <w:spacing w:line="259" w:lineRule="auto"/>
        <w:rPr>
          <w:rFonts w:ascii="Times New Roman" w:hAnsi="Times New Roman" w:cs="Times New Roman"/>
          <w:szCs w:val="24"/>
        </w:rPr>
      </w:pPr>
    </w:p>
    <w:p w:rsidR="00195BE7" w:rsidRPr="00946ECC" w:rsidRDefault="002420B9">
      <w:pPr>
        <w:pStyle w:val="1"/>
        <w:spacing w:line="259" w:lineRule="auto"/>
        <w:rPr>
          <w:rFonts w:ascii="Times New Roman" w:hAnsi="Times New Roman" w:cs="Times New Roman"/>
          <w:szCs w:val="24"/>
        </w:rPr>
      </w:pPr>
      <w:r w:rsidRPr="00946ECC">
        <w:rPr>
          <w:rFonts w:ascii="Times New Roman" w:hAnsi="Times New Roman" w:cs="Times New Roman"/>
          <w:szCs w:val="24"/>
        </w:rPr>
        <w:t>ПЕРЕЧЕНЬ ИНДИКАТОРОВ РИСКА НАРУШЕНИЯ ОБЯЗАТЕЛЬНЫХ ТРЕБОВАНИЙ В СФЕРЕ МУНИЦИПАЛЬНОГО ЖИЛИ</w:t>
      </w:r>
      <w:r w:rsidR="004E1469" w:rsidRPr="00946ECC">
        <w:rPr>
          <w:rFonts w:ascii="Times New Roman" w:hAnsi="Times New Roman" w:cs="Times New Roman"/>
          <w:szCs w:val="24"/>
        </w:rPr>
        <w:t>ЩНОГО КОНТРОЛЯ НА ТЕРРИТОРИИ МУНИЦИПАЛЬНОГО ОБРАЗОВАНИЯ СЕВЕРНЫЙ РАЙОН</w:t>
      </w:r>
    </w:p>
    <w:p w:rsidR="00195BE7" w:rsidRPr="00946ECC" w:rsidRDefault="002420B9">
      <w:pPr>
        <w:spacing w:after="0" w:line="259" w:lineRule="auto"/>
        <w:ind w:firstLine="0"/>
        <w:jc w:val="left"/>
        <w:rPr>
          <w:szCs w:val="24"/>
        </w:rPr>
      </w:pPr>
      <w:r w:rsidRPr="00946ECC">
        <w:rPr>
          <w:szCs w:val="24"/>
        </w:rPr>
        <w:t xml:space="preserve"> </w:t>
      </w:r>
    </w:p>
    <w:p w:rsidR="00195BE7" w:rsidRPr="00946ECC" w:rsidRDefault="002420B9">
      <w:pPr>
        <w:ind w:left="-15"/>
        <w:rPr>
          <w:szCs w:val="24"/>
        </w:rPr>
      </w:pPr>
      <w:r w:rsidRPr="00946ECC">
        <w:rPr>
          <w:szCs w:val="24"/>
        </w:rPr>
        <w:t>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w:t>
      </w:r>
      <w:bookmarkStart w:id="0" w:name="_GoBack"/>
      <w:bookmarkEnd w:id="0"/>
      <w:r w:rsidRPr="00946ECC">
        <w:rPr>
          <w:szCs w:val="24"/>
        </w:rPr>
        <w:t xml:space="preserve">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946ECC">
        <w:rPr>
          <w:szCs w:val="24"/>
        </w:rPr>
        <w:t>к</w:t>
      </w:r>
      <w:proofErr w:type="gramEnd"/>
      <w:r w:rsidRPr="00946ECC">
        <w:rPr>
          <w:szCs w:val="24"/>
        </w:rPr>
        <w:t>:</w:t>
      </w:r>
    </w:p>
    <w:p w:rsidR="00195BE7" w:rsidRPr="00946ECC" w:rsidRDefault="002420B9">
      <w:pPr>
        <w:ind w:left="540" w:firstLine="0"/>
        <w:rPr>
          <w:szCs w:val="24"/>
        </w:rPr>
      </w:pPr>
      <w:r w:rsidRPr="00946ECC">
        <w:rPr>
          <w:szCs w:val="24"/>
        </w:rPr>
        <w:t xml:space="preserve">а) порядку осуществления перевода жилого помещения в нежилое помещение и </w:t>
      </w:r>
    </w:p>
    <w:p w:rsidR="00195BE7" w:rsidRPr="00946ECC" w:rsidRDefault="002420B9">
      <w:pPr>
        <w:ind w:left="-15" w:firstLine="0"/>
        <w:rPr>
          <w:szCs w:val="24"/>
        </w:rPr>
      </w:pPr>
      <w:r w:rsidRPr="00946ECC">
        <w:rPr>
          <w:szCs w:val="24"/>
        </w:rPr>
        <w:t xml:space="preserve">нежилого помещения в </w:t>
      </w:r>
      <w:proofErr w:type="gramStart"/>
      <w:r w:rsidRPr="00946ECC">
        <w:rPr>
          <w:szCs w:val="24"/>
        </w:rPr>
        <w:t>жилое</w:t>
      </w:r>
      <w:proofErr w:type="gramEnd"/>
      <w:r w:rsidRPr="00946ECC">
        <w:rPr>
          <w:szCs w:val="24"/>
        </w:rPr>
        <w:t xml:space="preserve"> в многоквартирном доме;</w:t>
      </w:r>
    </w:p>
    <w:p w:rsidR="00195BE7" w:rsidRPr="00946ECC" w:rsidRDefault="002420B9">
      <w:pPr>
        <w:ind w:left="540" w:firstLine="0"/>
        <w:rPr>
          <w:szCs w:val="24"/>
        </w:rPr>
      </w:pPr>
      <w:r w:rsidRPr="00946ECC">
        <w:rPr>
          <w:szCs w:val="24"/>
        </w:rPr>
        <w:t xml:space="preserve">б) порядку осуществления перепланировки и (или) переустройства помещений </w:t>
      </w:r>
      <w:proofErr w:type="gramStart"/>
      <w:r w:rsidRPr="00946ECC">
        <w:rPr>
          <w:szCs w:val="24"/>
        </w:rPr>
        <w:t>в</w:t>
      </w:r>
      <w:proofErr w:type="gramEnd"/>
      <w:r w:rsidRPr="00946ECC">
        <w:rPr>
          <w:szCs w:val="24"/>
        </w:rPr>
        <w:t xml:space="preserve"> </w:t>
      </w:r>
    </w:p>
    <w:p w:rsidR="00195BE7" w:rsidRPr="00946ECC" w:rsidRDefault="002420B9">
      <w:pPr>
        <w:ind w:left="-15" w:firstLine="0"/>
        <w:rPr>
          <w:szCs w:val="24"/>
        </w:rPr>
      </w:pPr>
      <w:r w:rsidRPr="00946ECC">
        <w:rPr>
          <w:szCs w:val="24"/>
        </w:rPr>
        <w:t xml:space="preserve">многоквартирном </w:t>
      </w:r>
      <w:proofErr w:type="gramStart"/>
      <w:r w:rsidRPr="00946ECC">
        <w:rPr>
          <w:szCs w:val="24"/>
        </w:rPr>
        <w:t>доме</w:t>
      </w:r>
      <w:proofErr w:type="gramEnd"/>
      <w:r w:rsidRPr="00946ECC">
        <w:rPr>
          <w:szCs w:val="24"/>
        </w:rPr>
        <w:t>;</w:t>
      </w:r>
    </w:p>
    <w:p w:rsidR="00195BE7" w:rsidRPr="00946ECC" w:rsidRDefault="002420B9">
      <w:pPr>
        <w:tabs>
          <w:tab w:val="center" w:pos="637"/>
          <w:tab w:val="center" w:pos="1105"/>
          <w:tab w:val="center" w:pos="2323"/>
          <w:tab w:val="center" w:pos="4249"/>
          <w:tab w:val="center" w:pos="5612"/>
          <w:tab w:val="center" w:pos="6961"/>
          <w:tab w:val="center" w:pos="8619"/>
          <w:tab w:val="right" w:pos="9638"/>
        </w:tabs>
        <w:ind w:firstLine="0"/>
        <w:jc w:val="left"/>
        <w:rPr>
          <w:szCs w:val="24"/>
        </w:rPr>
      </w:pPr>
      <w:r w:rsidRPr="00946ECC">
        <w:rPr>
          <w:rFonts w:eastAsia="Calibri"/>
          <w:szCs w:val="24"/>
        </w:rPr>
        <w:tab/>
      </w:r>
      <w:r w:rsidRPr="00946ECC">
        <w:rPr>
          <w:szCs w:val="24"/>
        </w:rPr>
        <w:t xml:space="preserve">в) </w:t>
      </w:r>
      <w:r w:rsidRPr="00946ECC">
        <w:rPr>
          <w:szCs w:val="24"/>
        </w:rPr>
        <w:tab/>
        <w:t xml:space="preserve">к </w:t>
      </w:r>
      <w:r w:rsidRPr="00946ECC">
        <w:rPr>
          <w:szCs w:val="24"/>
        </w:rPr>
        <w:tab/>
        <w:t xml:space="preserve">предоставлению </w:t>
      </w:r>
      <w:r w:rsidRPr="00946ECC">
        <w:rPr>
          <w:szCs w:val="24"/>
        </w:rPr>
        <w:tab/>
        <w:t xml:space="preserve">коммунальных </w:t>
      </w:r>
      <w:r w:rsidRPr="00946ECC">
        <w:rPr>
          <w:szCs w:val="24"/>
        </w:rPr>
        <w:tab/>
        <w:t xml:space="preserve">услуг </w:t>
      </w:r>
      <w:r w:rsidRPr="00946ECC">
        <w:rPr>
          <w:szCs w:val="24"/>
        </w:rPr>
        <w:tab/>
        <w:t xml:space="preserve">пользователям </w:t>
      </w:r>
      <w:r w:rsidRPr="00946ECC">
        <w:rPr>
          <w:szCs w:val="24"/>
        </w:rPr>
        <w:tab/>
        <w:t xml:space="preserve">помещений </w:t>
      </w:r>
      <w:r w:rsidRPr="00946ECC">
        <w:rPr>
          <w:szCs w:val="24"/>
        </w:rPr>
        <w:tab/>
      </w:r>
      <w:proofErr w:type="gramStart"/>
      <w:r w:rsidRPr="00946ECC">
        <w:rPr>
          <w:szCs w:val="24"/>
        </w:rPr>
        <w:t>в</w:t>
      </w:r>
      <w:proofErr w:type="gramEnd"/>
      <w:r w:rsidRPr="00946ECC">
        <w:rPr>
          <w:szCs w:val="24"/>
        </w:rPr>
        <w:t xml:space="preserve"> </w:t>
      </w:r>
    </w:p>
    <w:p w:rsidR="00195BE7" w:rsidRPr="00946ECC" w:rsidRDefault="002420B9">
      <w:pPr>
        <w:ind w:left="-15" w:firstLine="0"/>
        <w:rPr>
          <w:szCs w:val="24"/>
        </w:rPr>
      </w:pPr>
      <w:r w:rsidRPr="00946ECC">
        <w:rPr>
          <w:szCs w:val="24"/>
        </w:rPr>
        <w:t xml:space="preserve">многоквартирных </w:t>
      </w:r>
      <w:proofErr w:type="gramStart"/>
      <w:r w:rsidRPr="00946ECC">
        <w:rPr>
          <w:szCs w:val="24"/>
        </w:rPr>
        <w:t>домах</w:t>
      </w:r>
      <w:proofErr w:type="gramEnd"/>
      <w:r w:rsidRPr="00946ECC">
        <w:rPr>
          <w:szCs w:val="24"/>
        </w:rPr>
        <w:t xml:space="preserve"> и жилых домов;</w:t>
      </w:r>
    </w:p>
    <w:p w:rsidR="00195BE7" w:rsidRPr="00946ECC" w:rsidRDefault="002420B9">
      <w:pPr>
        <w:ind w:left="540" w:firstLine="0"/>
        <w:rPr>
          <w:szCs w:val="24"/>
        </w:rPr>
      </w:pPr>
      <w:r w:rsidRPr="00946ECC">
        <w:rPr>
          <w:szCs w:val="24"/>
        </w:rPr>
        <w:t>г) к обеспечению доступности для инвалидов помещений в многоквартирных домах;</w:t>
      </w:r>
    </w:p>
    <w:p w:rsidR="00195BE7" w:rsidRPr="00946ECC" w:rsidRDefault="002420B9">
      <w:pPr>
        <w:ind w:left="540" w:firstLine="0"/>
        <w:rPr>
          <w:szCs w:val="24"/>
        </w:rPr>
      </w:pPr>
      <w:r w:rsidRPr="00946ECC">
        <w:rPr>
          <w:szCs w:val="24"/>
        </w:rPr>
        <w:t xml:space="preserve">д) к обеспечению безопасности при использовании и содержании </w:t>
      </w:r>
      <w:proofErr w:type="gramStart"/>
      <w:r w:rsidRPr="00946ECC">
        <w:rPr>
          <w:szCs w:val="24"/>
        </w:rPr>
        <w:t>внутридомового</w:t>
      </w:r>
      <w:proofErr w:type="gramEnd"/>
      <w:r w:rsidRPr="00946ECC">
        <w:rPr>
          <w:szCs w:val="24"/>
        </w:rPr>
        <w:t xml:space="preserve"> и </w:t>
      </w:r>
    </w:p>
    <w:p w:rsidR="00195BE7" w:rsidRPr="00946ECC" w:rsidRDefault="002420B9">
      <w:pPr>
        <w:ind w:left="-15" w:firstLine="0"/>
        <w:rPr>
          <w:szCs w:val="24"/>
        </w:rPr>
      </w:pPr>
      <w:r w:rsidRPr="00946ECC">
        <w:rPr>
          <w:szCs w:val="24"/>
        </w:rPr>
        <w:t>внутриквартирного газового оборудования.</w:t>
      </w:r>
    </w:p>
    <w:p w:rsidR="00195BE7" w:rsidRPr="00946ECC" w:rsidRDefault="002420B9">
      <w:pPr>
        <w:ind w:left="-15"/>
        <w:rPr>
          <w:szCs w:val="24"/>
        </w:rPr>
      </w:pPr>
      <w:r w:rsidRPr="00946ECC">
        <w:rPr>
          <w:szCs w:val="24"/>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w:t>
      </w:r>
      <w:r w:rsidR="00B766F4" w:rsidRPr="00946ECC">
        <w:rPr>
          <w:szCs w:val="24"/>
        </w:rPr>
        <w:t>№</w:t>
      </w:r>
      <w:r w:rsidRPr="00946ECC">
        <w:rPr>
          <w:szCs w:val="24"/>
        </w:rPr>
        <w:t xml:space="preserve"> 248-ФЗ "О государственном контроле (надзоре) и муниципальном контроле в Российской Федерации".</w:t>
      </w:r>
    </w:p>
    <w:p w:rsidR="00195BE7" w:rsidRPr="00946ECC" w:rsidRDefault="002420B9">
      <w:pPr>
        <w:numPr>
          <w:ilvl w:val="0"/>
          <w:numId w:val="48"/>
        </w:numPr>
        <w:rPr>
          <w:szCs w:val="24"/>
        </w:rPr>
      </w:pPr>
      <w:proofErr w:type="gramStart"/>
      <w:r w:rsidRPr="00946ECC">
        <w:rPr>
          <w:szCs w:val="24"/>
        </w:rPr>
        <w:t>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w:t>
      </w:r>
      <w:hyperlink r:id="rId31" w:anchor="p378">
        <w:r w:rsidRPr="00946ECC">
          <w:rPr>
            <w:szCs w:val="24"/>
          </w:rPr>
          <w:t xml:space="preserve"> </w:t>
        </w:r>
      </w:hyperlink>
      <w:hyperlink r:id="rId32" w:anchor="p378">
        <w:r w:rsidRPr="00946ECC">
          <w:rPr>
            <w:color w:val="auto"/>
            <w:szCs w:val="24"/>
          </w:rPr>
          <w:t>пункте</w:t>
        </w:r>
      </w:hyperlink>
      <w:hyperlink r:id="rId33" w:anchor="p378">
        <w:r w:rsidRPr="00946ECC">
          <w:rPr>
            <w:color w:val="auto"/>
            <w:szCs w:val="24"/>
          </w:rPr>
          <w:t xml:space="preserve"> 1</w:t>
        </w:r>
      </w:hyperlink>
      <w:hyperlink r:id="rId34" w:anchor="p378">
        <w:r w:rsidRPr="00946ECC">
          <w:rPr>
            <w:szCs w:val="24"/>
          </w:rPr>
          <w:t xml:space="preserve"> </w:t>
        </w:r>
      </w:hyperlink>
      <w:r w:rsidRPr="00946ECC">
        <w:rPr>
          <w:szCs w:val="24"/>
        </w:rPr>
        <w:t>настоящих индикаторов, и обращений, послуживших основанием для проведения внепланового контрольного мероприятия в соответствии</w:t>
      </w:r>
      <w:proofErr w:type="gramEnd"/>
      <w:r w:rsidRPr="00946ECC">
        <w:rPr>
          <w:szCs w:val="24"/>
        </w:rPr>
        <w:t xml:space="preserve"> с частью 12 статьи 66 Федераль</w:t>
      </w:r>
      <w:r w:rsidR="00B766F4" w:rsidRPr="00946ECC">
        <w:rPr>
          <w:szCs w:val="24"/>
        </w:rPr>
        <w:t>ного закона от 31 июля 2020 г. №</w:t>
      </w:r>
      <w:r w:rsidRPr="00946ECC">
        <w:rPr>
          <w:szCs w:val="24"/>
        </w:rPr>
        <w:t xml:space="preserve">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195BE7" w:rsidRPr="00946ECC" w:rsidRDefault="002420B9">
      <w:pPr>
        <w:numPr>
          <w:ilvl w:val="0"/>
          <w:numId w:val="48"/>
        </w:numPr>
        <w:rPr>
          <w:szCs w:val="24"/>
        </w:rPr>
      </w:pPr>
      <w:proofErr w:type="gramStart"/>
      <w:r w:rsidRPr="00946ECC">
        <w:rPr>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End"/>
      <w:r w:rsidRPr="00946ECC">
        <w:rPr>
          <w:szCs w:val="24"/>
        </w:rPr>
        <w:t xml:space="preserve">, </w:t>
      </w:r>
      <w:proofErr w:type="gramStart"/>
      <w:r w:rsidRPr="00946ECC">
        <w:rPr>
          <w:szCs w:val="24"/>
        </w:rPr>
        <w:t>установленных</w:t>
      </w:r>
      <w:proofErr w:type="gramEnd"/>
      <w:r w:rsidRPr="00946ECC">
        <w:rPr>
          <w:szCs w:val="24"/>
        </w:rPr>
        <w:t xml:space="preserve"> частью 1 статьи 20 Жилищного кодекса Российской Федерации.</w:t>
      </w:r>
    </w:p>
    <w:p w:rsidR="00195BE7" w:rsidRPr="00946ECC" w:rsidRDefault="002420B9">
      <w:pPr>
        <w:numPr>
          <w:ilvl w:val="0"/>
          <w:numId w:val="48"/>
        </w:numPr>
        <w:rPr>
          <w:szCs w:val="24"/>
        </w:rPr>
      </w:pPr>
      <w:r w:rsidRPr="00946ECC">
        <w:rPr>
          <w:szCs w:val="24"/>
        </w:rPr>
        <w:t xml:space="preserve">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w:t>
      </w:r>
      <w:r w:rsidRPr="00946ECC">
        <w:rPr>
          <w:szCs w:val="24"/>
        </w:rPr>
        <w:lastRenderedPageBreak/>
        <w:t xml:space="preserve">размещенной контролируемым </w:t>
      </w:r>
      <w:r w:rsidRPr="00946ECC">
        <w:rPr>
          <w:szCs w:val="24"/>
        </w:rPr>
        <w:tab/>
        <w:t xml:space="preserve">лицом </w:t>
      </w:r>
      <w:r w:rsidRPr="00946ECC">
        <w:rPr>
          <w:szCs w:val="24"/>
        </w:rPr>
        <w:tab/>
        <w:t xml:space="preserve">в </w:t>
      </w:r>
      <w:r w:rsidRPr="00946ECC">
        <w:rPr>
          <w:szCs w:val="24"/>
        </w:rPr>
        <w:tab/>
        <w:t xml:space="preserve">государственной </w:t>
      </w:r>
      <w:proofErr w:type="spellStart"/>
      <w:r w:rsidRPr="00946ECC">
        <w:rPr>
          <w:szCs w:val="24"/>
        </w:rPr>
        <w:t>нформационной</w:t>
      </w:r>
      <w:proofErr w:type="spellEnd"/>
      <w:r w:rsidRPr="00946ECC">
        <w:rPr>
          <w:szCs w:val="24"/>
        </w:rPr>
        <w:t xml:space="preserve"> системе жилищно</w:t>
      </w:r>
      <w:r w:rsidR="00F44FEA" w:rsidRPr="00946ECC">
        <w:rPr>
          <w:szCs w:val="24"/>
        </w:rPr>
        <w:t>-</w:t>
      </w:r>
      <w:r w:rsidRPr="00946ECC">
        <w:rPr>
          <w:szCs w:val="24"/>
        </w:rPr>
        <w:t>коммунального хозяйства.</w:t>
      </w:r>
    </w:p>
    <w:sectPr w:rsidR="00195BE7" w:rsidRPr="00946ECC" w:rsidSect="0026338A">
      <w:pgSz w:w="11906" w:h="16838"/>
      <w:pgMar w:top="426" w:right="850" w:bottom="709"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32" w:rsidRDefault="005E7F32" w:rsidP="004E1469">
      <w:pPr>
        <w:spacing w:after="0" w:line="240" w:lineRule="auto"/>
      </w:pPr>
      <w:r>
        <w:separator/>
      </w:r>
    </w:p>
  </w:endnote>
  <w:endnote w:type="continuationSeparator" w:id="0">
    <w:p w:rsidR="005E7F32" w:rsidRDefault="005E7F32" w:rsidP="004E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32" w:rsidRDefault="005E7F32" w:rsidP="004E1469">
      <w:pPr>
        <w:spacing w:after="0" w:line="240" w:lineRule="auto"/>
      </w:pPr>
      <w:r>
        <w:separator/>
      </w:r>
    </w:p>
  </w:footnote>
  <w:footnote w:type="continuationSeparator" w:id="0">
    <w:p w:rsidR="005E7F32" w:rsidRDefault="005E7F32" w:rsidP="004E1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C5D"/>
    <w:multiLevelType w:val="hybridMultilevel"/>
    <w:tmpl w:val="643266A2"/>
    <w:lvl w:ilvl="0" w:tplc="BB46F7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EC24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E5F6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43FB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2581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2292A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4EB1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2173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E6CB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F417FE"/>
    <w:multiLevelType w:val="hybridMultilevel"/>
    <w:tmpl w:val="21A40D06"/>
    <w:lvl w:ilvl="0" w:tplc="FB50E9F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60DC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2AD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EAC3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ECE7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85FD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E29C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01CA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0D66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521F08"/>
    <w:multiLevelType w:val="hybridMultilevel"/>
    <w:tmpl w:val="AB4AB3D0"/>
    <w:lvl w:ilvl="0" w:tplc="A46A0A08">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6340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6132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E3FB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4F2C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05DC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9251F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63E2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8A5F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DE021A"/>
    <w:multiLevelType w:val="hybridMultilevel"/>
    <w:tmpl w:val="83EC888C"/>
    <w:lvl w:ilvl="0" w:tplc="02A61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8F05C">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6C46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64DC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8857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2597E">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66CA">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23E7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294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AC596C"/>
    <w:multiLevelType w:val="singleLevel"/>
    <w:tmpl w:val="97865E40"/>
    <w:lvl w:ilvl="0">
      <w:start w:val="4"/>
      <w:numFmt w:val="decimal"/>
      <w:lvlText w:val="%1."/>
      <w:legacy w:legacy="1" w:legacySpace="0" w:legacyIndent="221"/>
      <w:lvlJc w:val="left"/>
      <w:rPr>
        <w:rFonts w:ascii="Times New Roman" w:hAnsi="Times New Roman" w:cs="Times New Roman" w:hint="default"/>
      </w:rPr>
    </w:lvl>
  </w:abstractNum>
  <w:abstractNum w:abstractNumId="5">
    <w:nsid w:val="063F4DB3"/>
    <w:multiLevelType w:val="hybridMultilevel"/>
    <w:tmpl w:val="075CC542"/>
    <w:lvl w:ilvl="0" w:tplc="18B2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8998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8CAB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2B5B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E21B4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DE3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26C8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60770">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C8586">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C7288C"/>
    <w:multiLevelType w:val="hybridMultilevel"/>
    <w:tmpl w:val="94E8310A"/>
    <w:lvl w:ilvl="0" w:tplc="C68C627A">
      <w:start w:val="2"/>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E4532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49FA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4877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E2AB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00C9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42BD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A2D3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AB4C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0B5C65"/>
    <w:multiLevelType w:val="hybridMultilevel"/>
    <w:tmpl w:val="E32A7308"/>
    <w:lvl w:ilvl="0" w:tplc="7F684EAA">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039D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F8FFC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02CC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3A560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C773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A97B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E3DA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411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960411"/>
    <w:multiLevelType w:val="hybridMultilevel"/>
    <w:tmpl w:val="6CBCFB8C"/>
    <w:lvl w:ilvl="0" w:tplc="E09A04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07AAC">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0722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C887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480D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240F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4D8F2">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B6ED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8EED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334FB0"/>
    <w:multiLevelType w:val="hybridMultilevel"/>
    <w:tmpl w:val="E7AC2EBE"/>
    <w:lvl w:ilvl="0" w:tplc="884C7172">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6FA6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528F6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AB7C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EB20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E9FD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0C79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ACB5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CACC2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9D7EBC"/>
    <w:multiLevelType w:val="hybridMultilevel"/>
    <w:tmpl w:val="C7D4869E"/>
    <w:lvl w:ilvl="0" w:tplc="FF3E7FD0">
      <w:start w:val="8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2368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AF4F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6CFB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437A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C7A6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AB63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0A78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01A1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50B7C34"/>
    <w:multiLevelType w:val="hybridMultilevel"/>
    <w:tmpl w:val="514E8448"/>
    <w:lvl w:ilvl="0" w:tplc="2230CD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CCBF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4FA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2A2E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A6D4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42C9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48CD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4E52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0CB3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5D55327"/>
    <w:multiLevelType w:val="hybridMultilevel"/>
    <w:tmpl w:val="B156A884"/>
    <w:lvl w:ilvl="0" w:tplc="4A1C85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2E0F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4E90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1D3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8228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03B1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A2C5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0B45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AB27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AD1A77"/>
    <w:multiLevelType w:val="hybridMultilevel"/>
    <w:tmpl w:val="C7360E68"/>
    <w:lvl w:ilvl="0" w:tplc="0FDA628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6A86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0245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E11B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84876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0ABB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2E1C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92DD2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C1CF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79739E4"/>
    <w:multiLevelType w:val="hybridMultilevel"/>
    <w:tmpl w:val="33DE46C6"/>
    <w:lvl w:ilvl="0" w:tplc="A296F12A">
      <w:start w:val="8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E787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2EAF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6EE0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32FF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2BB6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AA85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24D2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13C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0DE1E89"/>
    <w:multiLevelType w:val="hybridMultilevel"/>
    <w:tmpl w:val="54D039A6"/>
    <w:lvl w:ilvl="0" w:tplc="DDE083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004C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2DAF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2D7A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EF4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406A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363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28C9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0800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306677B"/>
    <w:multiLevelType w:val="hybridMultilevel"/>
    <w:tmpl w:val="1D18683E"/>
    <w:lvl w:ilvl="0" w:tplc="7468133C">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8F4E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E805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6301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ADD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4DEC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E9BE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CAE2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81BC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6D44237"/>
    <w:multiLevelType w:val="hybridMultilevel"/>
    <w:tmpl w:val="C512C940"/>
    <w:lvl w:ilvl="0" w:tplc="201E8C5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0215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A242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EE95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8DA7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4CC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06E8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4D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E6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811549F"/>
    <w:multiLevelType w:val="hybridMultilevel"/>
    <w:tmpl w:val="D81C316A"/>
    <w:lvl w:ilvl="0" w:tplc="3BF0DE24">
      <w:start w:val="4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C46C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C414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21A9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8D3D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AD51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A037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8682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06958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AA8229F"/>
    <w:multiLevelType w:val="hybridMultilevel"/>
    <w:tmpl w:val="32507A42"/>
    <w:lvl w:ilvl="0" w:tplc="A7D4EC1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4B09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CBF9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6D95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C207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8D16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836A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A9C5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29D4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CAE4DE8"/>
    <w:multiLevelType w:val="hybridMultilevel"/>
    <w:tmpl w:val="234EC9D6"/>
    <w:lvl w:ilvl="0" w:tplc="B80423E0">
      <w:start w:val="6"/>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2C78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1A4EB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EBAD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C8B9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48317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E996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296C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4927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12F17CF"/>
    <w:multiLevelType w:val="hybridMultilevel"/>
    <w:tmpl w:val="1EF60D14"/>
    <w:lvl w:ilvl="0" w:tplc="274A88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54421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89BA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C57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874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8CA18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AD96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A980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2FC6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C33F28"/>
    <w:multiLevelType w:val="hybridMultilevel"/>
    <w:tmpl w:val="2E4438E0"/>
    <w:lvl w:ilvl="0" w:tplc="465C9654">
      <w:start w:val="89"/>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AEF1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E4E2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4CCD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8085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07A7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0B44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240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89F7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CF52FF"/>
    <w:multiLevelType w:val="hybridMultilevel"/>
    <w:tmpl w:val="AFC48B9A"/>
    <w:lvl w:ilvl="0" w:tplc="3D7661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8FAA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251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2C99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84DD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4C70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604E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E7B9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0908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EFF6F57"/>
    <w:multiLevelType w:val="hybridMultilevel"/>
    <w:tmpl w:val="EB1C1640"/>
    <w:lvl w:ilvl="0" w:tplc="F208A21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67FC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A930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8532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8ECD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A49A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E211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4119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4FE5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04E343D"/>
    <w:multiLevelType w:val="hybridMultilevel"/>
    <w:tmpl w:val="FEE41D14"/>
    <w:lvl w:ilvl="0" w:tplc="FAB0E6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BA284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A459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685E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EFB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2222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6458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D15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8EEB4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16501E3"/>
    <w:multiLevelType w:val="hybridMultilevel"/>
    <w:tmpl w:val="C41264F0"/>
    <w:lvl w:ilvl="0" w:tplc="AC720D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8535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E752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A3F2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AEA6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88D2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CCE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05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0B5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1E76A29"/>
    <w:multiLevelType w:val="hybridMultilevel"/>
    <w:tmpl w:val="95C63174"/>
    <w:lvl w:ilvl="0" w:tplc="A8A8D3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ADB0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080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414A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000D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A920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EDCF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E64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C713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5D13132"/>
    <w:multiLevelType w:val="hybridMultilevel"/>
    <w:tmpl w:val="BDA63872"/>
    <w:lvl w:ilvl="0" w:tplc="FA38F7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855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AA35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2750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04E6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A6DF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C505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060B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0D2C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6613942"/>
    <w:multiLevelType w:val="hybridMultilevel"/>
    <w:tmpl w:val="3DAEC8CA"/>
    <w:lvl w:ilvl="0" w:tplc="67B050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462B0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A57C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6A46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6DA6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A713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E19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6EEE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2F78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88D06FE"/>
    <w:multiLevelType w:val="hybridMultilevel"/>
    <w:tmpl w:val="F110972E"/>
    <w:lvl w:ilvl="0" w:tplc="4E7AFE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0261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EF59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C5B9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37F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E6D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EF9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CDB1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8147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96317D1"/>
    <w:multiLevelType w:val="hybridMultilevel"/>
    <w:tmpl w:val="084A5662"/>
    <w:lvl w:ilvl="0" w:tplc="499093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200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42BA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E1A7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CF24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4632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CACA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0279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038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FFA757B"/>
    <w:multiLevelType w:val="hybridMultilevel"/>
    <w:tmpl w:val="A4167962"/>
    <w:lvl w:ilvl="0" w:tplc="1976358C">
      <w:start w:val="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83BF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0C2E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CDC4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68CC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2A69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4DC1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E74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6651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29B4088"/>
    <w:multiLevelType w:val="hybridMultilevel"/>
    <w:tmpl w:val="56648AD2"/>
    <w:lvl w:ilvl="0" w:tplc="356A7A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B857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E64D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E2AA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2E7C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A4C1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CA60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AFFE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A219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3176754"/>
    <w:multiLevelType w:val="hybridMultilevel"/>
    <w:tmpl w:val="AAB8CBDC"/>
    <w:lvl w:ilvl="0" w:tplc="43BCDF26">
      <w:start w:val="7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87C4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0D1E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0495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6C12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6850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E931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6A1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27BA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4F3476D"/>
    <w:multiLevelType w:val="hybridMultilevel"/>
    <w:tmpl w:val="D3F2764E"/>
    <w:lvl w:ilvl="0" w:tplc="2A50A58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22CA1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0787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6011C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2FCE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ACE8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0653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22B7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C478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1A5724"/>
    <w:multiLevelType w:val="hybridMultilevel"/>
    <w:tmpl w:val="CF2A1C20"/>
    <w:lvl w:ilvl="0" w:tplc="732245EA">
      <w:start w:val="1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80A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0367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6D79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A7FD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E58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462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476E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4260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9776498"/>
    <w:multiLevelType w:val="hybridMultilevel"/>
    <w:tmpl w:val="5C8A806C"/>
    <w:lvl w:ilvl="0" w:tplc="215408D8">
      <w:start w:val="1"/>
      <w:numFmt w:val="decimal"/>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05B0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68642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634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AC04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AAD0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4D78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6BDE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83B7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996129D"/>
    <w:multiLevelType w:val="hybridMultilevel"/>
    <w:tmpl w:val="A920D2A4"/>
    <w:lvl w:ilvl="0" w:tplc="80C0AAB8">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6568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2967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914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4EEE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827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A8A6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0B1D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CCF0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D10731"/>
    <w:multiLevelType w:val="hybridMultilevel"/>
    <w:tmpl w:val="072A56E8"/>
    <w:lvl w:ilvl="0" w:tplc="90A8040C">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69EB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EE06A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47F9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C1522">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EA79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2CD5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0D5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EA9A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31F5992"/>
    <w:multiLevelType w:val="hybridMultilevel"/>
    <w:tmpl w:val="2D42CAE2"/>
    <w:lvl w:ilvl="0" w:tplc="C3E2308E">
      <w:start w:val="36"/>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A4ED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0205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5CB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E95D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8761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A3A2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4018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6827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6120364"/>
    <w:multiLevelType w:val="hybridMultilevel"/>
    <w:tmpl w:val="55785552"/>
    <w:lvl w:ilvl="0" w:tplc="8E04D39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213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A10C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027A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41C5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E6B2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F4E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A1E0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47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FC075E9"/>
    <w:multiLevelType w:val="hybridMultilevel"/>
    <w:tmpl w:val="EA6E33C2"/>
    <w:lvl w:ilvl="0" w:tplc="EDAEE240">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EF8F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A433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8512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0BC6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A5BA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41EE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4751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A6AAB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140070E"/>
    <w:multiLevelType w:val="hybridMultilevel"/>
    <w:tmpl w:val="F8009950"/>
    <w:lvl w:ilvl="0" w:tplc="34B8DE00">
      <w:start w:val="2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766ED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6767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AB90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2874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0025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8EC8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76E66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A97E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166188B"/>
    <w:multiLevelType w:val="hybridMultilevel"/>
    <w:tmpl w:val="6DFE297C"/>
    <w:lvl w:ilvl="0" w:tplc="06D21F4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E7FF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46F5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001A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2E0D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66D2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C948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085F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A989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22846C8"/>
    <w:multiLevelType w:val="hybridMultilevel"/>
    <w:tmpl w:val="20722F58"/>
    <w:lvl w:ilvl="0" w:tplc="A9AC9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6389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2958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4357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4039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3ABF8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0865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A626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ED4C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3C05D98"/>
    <w:multiLevelType w:val="hybridMultilevel"/>
    <w:tmpl w:val="52E0DE2A"/>
    <w:lvl w:ilvl="0" w:tplc="8C283EB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68E9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EFDD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41E5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20E3D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46A0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85EB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A9CC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8464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50B6D3C"/>
    <w:multiLevelType w:val="hybridMultilevel"/>
    <w:tmpl w:val="5DF6FD40"/>
    <w:lvl w:ilvl="0" w:tplc="11D450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E87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84B6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AA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6793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AE3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D0442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C4AA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282F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A61641"/>
    <w:multiLevelType w:val="hybridMultilevel"/>
    <w:tmpl w:val="0A362F2C"/>
    <w:lvl w:ilvl="0" w:tplc="23C0CC1A">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2AA2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AA0F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2777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6CE49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4279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AF52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CF1F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24A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6"/>
  </w:num>
  <w:num w:numId="3">
    <w:abstractNumId w:val="21"/>
  </w:num>
  <w:num w:numId="4">
    <w:abstractNumId w:val="1"/>
  </w:num>
  <w:num w:numId="5">
    <w:abstractNumId w:val="11"/>
  </w:num>
  <w:num w:numId="6">
    <w:abstractNumId w:val="23"/>
  </w:num>
  <w:num w:numId="7">
    <w:abstractNumId w:val="8"/>
  </w:num>
  <w:num w:numId="8">
    <w:abstractNumId w:val="20"/>
  </w:num>
  <w:num w:numId="9">
    <w:abstractNumId w:val="3"/>
  </w:num>
  <w:num w:numId="10">
    <w:abstractNumId w:val="7"/>
  </w:num>
  <w:num w:numId="11">
    <w:abstractNumId w:val="5"/>
  </w:num>
  <w:num w:numId="12">
    <w:abstractNumId w:val="46"/>
  </w:num>
  <w:num w:numId="13">
    <w:abstractNumId w:val="38"/>
  </w:num>
  <w:num w:numId="14">
    <w:abstractNumId w:val="36"/>
  </w:num>
  <w:num w:numId="15">
    <w:abstractNumId w:val="9"/>
  </w:num>
  <w:num w:numId="16">
    <w:abstractNumId w:val="47"/>
  </w:num>
  <w:num w:numId="17">
    <w:abstractNumId w:val="44"/>
  </w:num>
  <w:num w:numId="18">
    <w:abstractNumId w:val="31"/>
  </w:num>
  <w:num w:numId="19">
    <w:abstractNumId w:val="42"/>
  </w:num>
  <w:num w:numId="20">
    <w:abstractNumId w:val="0"/>
  </w:num>
  <w:num w:numId="21">
    <w:abstractNumId w:val="43"/>
  </w:num>
  <w:num w:numId="22">
    <w:abstractNumId w:val="48"/>
  </w:num>
  <w:num w:numId="23">
    <w:abstractNumId w:val="19"/>
  </w:num>
  <w:num w:numId="24">
    <w:abstractNumId w:val="40"/>
  </w:num>
  <w:num w:numId="25">
    <w:abstractNumId w:val="26"/>
  </w:num>
  <w:num w:numId="26">
    <w:abstractNumId w:val="18"/>
  </w:num>
  <w:num w:numId="27">
    <w:abstractNumId w:val="2"/>
  </w:num>
  <w:num w:numId="28">
    <w:abstractNumId w:val="16"/>
  </w:num>
  <w:num w:numId="29">
    <w:abstractNumId w:val="35"/>
  </w:num>
  <w:num w:numId="30">
    <w:abstractNumId w:val="24"/>
  </w:num>
  <w:num w:numId="31">
    <w:abstractNumId w:val="27"/>
  </w:num>
  <w:num w:numId="32">
    <w:abstractNumId w:val="13"/>
  </w:num>
  <w:num w:numId="33">
    <w:abstractNumId w:val="37"/>
  </w:num>
  <w:num w:numId="34">
    <w:abstractNumId w:val="29"/>
  </w:num>
  <w:num w:numId="35">
    <w:abstractNumId w:val="33"/>
  </w:num>
  <w:num w:numId="36">
    <w:abstractNumId w:val="25"/>
  </w:num>
  <w:num w:numId="37">
    <w:abstractNumId w:val="45"/>
  </w:num>
  <w:num w:numId="38">
    <w:abstractNumId w:val="32"/>
  </w:num>
  <w:num w:numId="39">
    <w:abstractNumId w:val="28"/>
  </w:num>
  <w:num w:numId="40">
    <w:abstractNumId w:val="17"/>
  </w:num>
  <w:num w:numId="41">
    <w:abstractNumId w:val="34"/>
  </w:num>
  <w:num w:numId="42">
    <w:abstractNumId w:val="39"/>
  </w:num>
  <w:num w:numId="43">
    <w:abstractNumId w:val="14"/>
  </w:num>
  <w:num w:numId="44">
    <w:abstractNumId w:val="10"/>
  </w:num>
  <w:num w:numId="45">
    <w:abstractNumId w:val="22"/>
  </w:num>
  <w:num w:numId="46">
    <w:abstractNumId w:val="12"/>
  </w:num>
  <w:num w:numId="47">
    <w:abstractNumId w:val="15"/>
  </w:num>
  <w:num w:numId="48">
    <w:abstractNumId w:val="41"/>
  </w:num>
  <w:num w:numId="49">
    <w:abstractNumId w:val="4"/>
  </w:num>
  <w:num w:numId="50">
    <w:abstractNumId w:val="4"/>
    <w:lvlOverride w:ilvl="0">
      <w:lvl w:ilvl="0">
        <w:start w:val="4"/>
        <w:numFmt w:val="decimal"/>
        <w:lvlText w:val="%1."/>
        <w:legacy w:legacy="1" w:legacySpace="0" w:legacyIndent="22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E7"/>
    <w:rsid w:val="000760EF"/>
    <w:rsid w:val="000F05CB"/>
    <w:rsid w:val="001445EF"/>
    <w:rsid w:val="00195B6D"/>
    <w:rsid w:val="00195BE7"/>
    <w:rsid w:val="001E03DB"/>
    <w:rsid w:val="002420B9"/>
    <w:rsid w:val="0026338A"/>
    <w:rsid w:val="002A6907"/>
    <w:rsid w:val="0030365E"/>
    <w:rsid w:val="00314826"/>
    <w:rsid w:val="003B4ADC"/>
    <w:rsid w:val="004E1469"/>
    <w:rsid w:val="005631B9"/>
    <w:rsid w:val="0057025D"/>
    <w:rsid w:val="005E7F32"/>
    <w:rsid w:val="00691958"/>
    <w:rsid w:val="0078205D"/>
    <w:rsid w:val="008C7B43"/>
    <w:rsid w:val="00932E89"/>
    <w:rsid w:val="00946ECC"/>
    <w:rsid w:val="009B00C0"/>
    <w:rsid w:val="00A56693"/>
    <w:rsid w:val="00A6634B"/>
    <w:rsid w:val="00A83E65"/>
    <w:rsid w:val="00AB2570"/>
    <w:rsid w:val="00AF4FBE"/>
    <w:rsid w:val="00B002A2"/>
    <w:rsid w:val="00B766F4"/>
    <w:rsid w:val="00BE69EB"/>
    <w:rsid w:val="00D86778"/>
    <w:rsid w:val="00D9131A"/>
    <w:rsid w:val="00DE0AE4"/>
    <w:rsid w:val="00E1039C"/>
    <w:rsid w:val="00F27348"/>
    <w:rsid w:val="00F44FEA"/>
    <w:rsid w:val="00FB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firstLine="53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50" w:lineRule="auto"/>
      <w:ind w:left="10"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273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7348"/>
    <w:rPr>
      <w:rFonts w:ascii="Segoe UI" w:eastAsia="Times New Roman" w:hAnsi="Segoe UI" w:cs="Segoe UI"/>
      <w:color w:val="000000"/>
      <w:sz w:val="18"/>
      <w:szCs w:val="18"/>
    </w:rPr>
  </w:style>
  <w:style w:type="paragraph" w:styleId="a5">
    <w:name w:val="header"/>
    <w:basedOn w:val="a"/>
    <w:link w:val="a6"/>
    <w:uiPriority w:val="99"/>
    <w:unhideWhenUsed/>
    <w:rsid w:val="004E14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469"/>
    <w:rPr>
      <w:rFonts w:ascii="Times New Roman" w:eastAsia="Times New Roman" w:hAnsi="Times New Roman" w:cs="Times New Roman"/>
      <w:color w:val="000000"/>
      <w:sz w:val="24"/>
    </w:rPr>
  </w:style>
  <w:style w:type="paragraph" w:styleId="a7">
    <w:name w:val="footer"/>
    <w:basedOn w:val="a"/>
    <w:link w:val="a8"/>
    <w:uiPriority w:val="99"/>
    <w:unhideWhenUsed/>
    <w:rsid w:val="004E14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46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firstLine="53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50" w:lineRule="auto"/>
      <w:ind w:left="10"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273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7348"/>
    <w:rPr>
      <w:rFonts w:ascii="Segoe UI" w:eastAsia="Times New Roman" w:hAnsi="Segoe UI" w:cs="Segoe UI"/>
      <w:color w:val="000000"/>
      <w:sz w:val="18"/>
      <w:szCs w:val="18"/>
    </w:rPr>
  </w:style>
  <w:style w:type="paragraph" w:styleId="a5">
    <w:name w:val="header"/>
    <w:basedOn w:val="a"/>
    <w:link w:val="a6"/>
    <w:uiPriority w:val="99"/>
    <w:unhideWhenUsed/>
    <w:rsid w:val="004E14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469"/>
    <w:rPr>
      <w:rFonts w:ascii="Times New Roman" w:eastAsia="Times New Roman" w:hAnsi="Times New Roman" w:cs="Times New Roman"/>
      <w:color w:val="000000"/>
      <w:sz w:val="24"/>
    </w:rPr>
  </w:style>
  <w:style w:type="paragraph" w:styleId="a7">
    <w:name w:val="footer"/>
    <w:basedOn w:val="a"/>
    <w:link w:val="a8"/>
    <w:uiPriority w:val="99"/>
    <w:unhideWhenUsed/>
    <w:rsid w:val="004E14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46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26" Type="http://schemas.openxmlformats.org/officeDocument/2006/relationships/hyperlink" Target="http://consultant.op.ru/region/static4018_00_50_492669/document_notes_inner.htm?" TargetMode="External"/><Relationship Id="rId3" Type="http://schemas.openxmlformats.org/officeDocument/2006/relationships/styles" Target="styles.xml"/><Relationship Id="rId21" Type="http://schemas.openxmlformats.org/officeDocument/2006/relationships/hyperlink" Target="http://consultant.op.ru/region/static4018_00_50_492669/document_notes_inner.htm?" TargetMode="External"/><Relationship Id="rId34" Type="http://schemas.openxmlformats.org/officeDocument/2006/relationships/hyperlink" Target="http://consultant.op.ru/region/static4018_00_50_492669/document_notes_inner.htm?" TargetMode="External"/><Relationship Id="rId7" Type="http://schemas.openxmlformats.org/officeDocument/2006/relationships/footnotes" Target="footnotes.xm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5" Type="http://schemas.openxmlformats.org/officeDocument/2006/relationships/hyperlink" Target="http://consultant.op.ru/region/static4018_00_50_492669/document_notes_inner.htm?" TargetMode="External"/><Relationship Id="rId33" Type="http://schemas.openxmlformats.org/officeDocument/2006/relationships/hyperlink" Target="http://consultant.op.ru/region/static4018_00_50_492669/document_notes_inner.htm?" TargetMode="External"/><Relationship Id="rId2" Type="http://schemas.openxmlformats.org/officeDocument/2006/relationships/numbering" Target="numbering.xml"/><Relationship Id="rId16" Type="http://schemas.openxmlformats.org/officeDocument/2006/relationships/hyperlink" Target="http://consultant.op.ru/region/static4018_00_50_492669/document_notes_inner.htm?" TargetMode="External"/><Relationship Id="rId20" Type="http://schemas.openxmlformats.org/officeDocument/2006/relationships/hyperlink" Target="http://consultant.op.ru/region/static4018_00_50_492669/document_notes_inner.htm?" TargetMode="External"/><Relationship Id="rId29" Type="http://schemas.openxmlformats.org/officeDocument/2006/relationships/hyperlink" Target="http://consultant.op.ru/region/static4018_00_50_492669/document_notes_inner.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op.ru/region/static4018_00_50_492669/document_notes_inner.htm?" TargetMode="External"/><Relationship Id="rId24" Type="http://schemas.openxmlformats.org/officeDocument/2006/relationships/hyperlink" Target="http://consultant.op.ru/region/static4018_00_50_492669/document_notes_inner.htm?" TargetMode="External"/><Relationship Id="rId32" Type="http://schemas.openxmlformats.org/officeDocument/2006/relationships/hyperlink" Target="http://consultant.op.ru/region/static4018_00_50_492669/document_notes_inner.htm?" TargetMode="External"/><Relationship Id="rId5" Type="http://schemas.openxmlformats.org/officeDocument/2006/relationships/settings" Target="settings.xml"/><Relationship Id="rId15" Type="http://schemas.openxmlformats.org/officeDocument/2006/relationships/hyperlink" Target="http://consultant.op.ru/region/static4018_00_50_492669/document_notes_inner.htm?" TargetMode="External"/><Relationship Id="rId23" Type="http://schemas.openxmlformats.org/officeDocument/2006/relationships/hyperlink" Target="http://consultant.op.ru/region/static4018_00_50_492669/document_notes_inner.htm?" TargetMode="External"/><Relationship Id="rId28" Type="http://schemas.openxmlformats.org/officeDocument/2006/relationships/hyperlink" Target="http://consultant.op.ru/region/static4018_00_50_492669/document_notes_inner.htm?" TargetMode="External"/><Relationship Id="rId36" Type="http://schemas.openxmlformats.org/officeDocument/2006/relationships/theme" Target="theme/theme1.xml"/><Relationship Id="rId10" Type="http://schemas.openxmlformats.org/officeDocument/2006/relationships/hyperlink" Target="http://consultant.op.ru/region/static4018_00_50_492669/document_notes_inner.htm?" TargetMode="External"/><Relationship Id="rId19" Type="http://schemas.openxmlformats.org/officeDocument/2006/relationships/hyperlink" Target="http://consultant.op.ru/region/static4018_00_50_492669/document_notes_inner.htm?" TargetMode="External"/><Relationship Id="rId31" Type="http://schemas.openxmlformats.org/officeDocument/2006/relationships/hyperlink" Target="http://consultant.op.ru/region/static4018_00_50_492669/document_notes_inner.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onsultant.op.ru/region/static4018_00_50_492669/document_notes_inner.htm?" TargetMode="External"/><Relationship Id="rId22" Type="http://schemas.openxmlformats.org/officeDocument/2006/relationships/hyperlink" Target="http://consultant.op.ru/region/static4018_00_50_492669/document_notes_inner.htm?" TargetMode="External"/><Relationship Id="rId27" Type="http://schemas.openxmlformats.org/officeDocument/2006/relationships/hyperlink" Target="http://consultant.op.ru/region/static4018_00_50_492669/document_notes_inner.htm?" TargetMode="External"/><Relationship Id="rId30" Type="http://schemas.openxmlformats.org/officeDocument/2006/relationships/hyperlink" Target="http://consultant.op.ru/region/static4018_00_50_492669/document_notes_inner.ht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483B-7A94-4393-BCCC-ADF268B5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8415</Words>
  <Characters>47969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cp:lastModifiedBy>Исполнительный секретарь</cp:lastModifiedBy>
  <cp:revision>24</cp:revision>
  <cp:lastPrinted>2021-09-29T10:49:00Z</cp:lastPrinted>
  <dcterms:created xsi:type="dcterms:W3CDTF">2021-09-14T10:17:00Z</dcterms:created>
  <dcterms:modified xsi:type="dcterms:W3CDTF">2021-09-29T11:13:00Z</dcterms:modified>
</cp:coreProperties>
</file>