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МУНИЦИПАЛЬНОГО ОБРАЗОВАНИЯ КУРСКО-ВАСИЛЬЕВСКИЙ СЕЛЬСОВЕТ СЕВЕРНОГО РАЙОНА ОРЕНБУРГСКОЙ ОБЛАСТИ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683390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ПЯТЫЙ 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>СОЗЫВ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49AD" w:rsidRPr="00B5683E" w:rsidRDefault="008F49AD" w:rsidP="008F49AD">
      <w:pPr>
        <w:rPr>
          <w:sz w:val="16"/>
        </w:rPr>
      </w:pPr>
      <w:r w:rsidRPr="00B5683E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C5F2FDA" wp14:editId="5ABB7E1C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15240" b="381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8F49AD" w:rsidRPr="00B5683E" w:rsidRDefault="008F49AD" w:rsidP="008F49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9AD" w:rsidRPr="00B5683E" w:rsidRDefault="009F7E32" w:rsidP="009F7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30.10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 xml:space="preserve">.2025                    </w:t>
      </w:r>
      <w:r w:rsidR="008F49AD" w:rsidRPr="00B5683E">
        <w:rPr>
          <w:rFonts w:ascii="Times New Roman" w:hAnsi="Times New Roman" w:cs="Times New Roman"/>
          <w:sz w:val="28"/>
          <w:szCs w:val="28"/>
        </w:rPr>
        <w:t xml:space="preserve">   </w:t>
      </w:r>
      <w:r w:rsidR="008F49AD" w:rsidRPr="00B5683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9AD" w:rsidRPr="00B5683E">
        <w:rPr>
          <w:rFonts w:ascii="Times New Roman" w:hAnsi="Times New Roman" w:cs="Times New Roman"/>
          <w:sz w:val="28"/>
          <w:szCs w:val="28"/>
        </w:rPr>
        <w:t xml:space="preserve">.Курская Васильевка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11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>-РС</w:t>
      </w:r>
    </w:p>
    <w:p w:rsidR="00C1246D" w:rsidRDefault="00C1246D" w:rsidP="009F7E32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DF569F" w:rsidRDefault="00DF569F" w:rsidP="009F7E32">
      <w:pPr>
        <w:tabs>
          <w:tab w:val="left" w:pos="6110"/>
        </w:tabs>
        <w:ind w:right="34"/>
        <w:jc w:val="both"/>
        <w:rPr>
          <w:sz w:val="28"/>
          <w:szCs w:val="28"/>
        </w:rPr>
      </w:pPr>
    </w:p>
    <w:p w:rsidR="00DF569F" w:rsidRPr="00DF569F" w:rsidRDefault="00DF569F" w:rsidP="009F7E32">
      <w:pPr>
        <w:tabs>
          <w:tab w:val="left" w:pos="6110"/>
        </w:tabs>
        <w:ind w:right="34"/>
        <w:jc w:val="center"/>
        <w:rPr>
          <w:sz w:val="28"/>
          <w:szCs w:val="28"/>
        </w:rPr>
      </w:pPr>
      <w:r w:rsidRPr="00DF569F">
        <w:rPr>
          <w:sz w:val="28"/>
          <w:szCs w:val="28"/>
        </w:rPr>
        <w:t>Об установлении туристического налога</w:t>
      </w:r>
    </w:p>
    <w:p w:rsidR="008F49AD" w:rsidRPr="00DF569F" w:rsidRDefault="008F49AD" w:rsidP="009F7E32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DF569F" w:rsidRDefault="00DF569F" w:rsidP="00DF569F">
      <w:pPr>
        <w:ind w:firstLine="567"/>
        <w:jc w:val="both"/>
        <w:rPr>
          <w:sz w:val="28"/>
          <w:szCs w:val="28"/>
        </w:rPr>
      </w:pPr>
    </w:p>
    <w:p w:rsidR="00DF569F" w:rsidRPr="00DF569F" w:rsidRDefault="00DF569F" w:rsidP="00DF569F">
      <w:pPr>
        <w:ind w:firstLine="567"/>
        <w:jc w:val="both"/>
        <w:rPr>
          <w:sz w:val="28"/>
          <w:szCs w:val="28"/>
        </w:rPr>
      </w:pPr>
      <w:r w:rsidRPr="00DF569F">
        <w:rPr>
          <w:sz w:val="28"/>
          <w:szCs w:val="28"/>
        </w:rPr>
        <w:t xml:space="preserve">На основании статей 12,132 Конституции Российской Федерации, пункта 2 части 1 статьи 16 Федерального закона от 06.10.2003 № 131-ФЗ  «Об общих принципах организации местного самоуправления в Российской Федерации»,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руководствуясь Уставом муниципального образования </w:t>
      </w:r>
      <w:r>
        <w:rPr>
          <w:sz w:val="28"/>
          <w:szCs w:val="28"/>
        </w:rPr>
        <w:t>Курско-Васильевский</w:t>
      </w:r>
      <w:r w:rsidRPr="00DF569F">
        <w:rPr>
          <w:sz w:val="28"/>
          <w:szCs w:val="28"/>
        </w:rPr>
        <w:t xml:space="preserve"> сельсовет Северного района Оренбургской области, Совет депутатов муниципального образования </w:t>
      </w:r>
      <w:r>
        <w:rPr>
          <w:sz w:val="28"/>
          <w:szCs w:val="28"/>
        </w:rPr>
        <w:t>Курско-Васильевский</w:t>
      </w:r>
      <w:r w:rsidRPr="00DF569F">
        <w:rPr>
          <w:sz w:val="28"/>
          <w:szCs w:val="28"/>
        </w:rPr>
        <w:t xml:space="preserve"> сельсовет Северного района Оренбургской области РЕШИЛ:</w:t>
      </w:r>
    </w:p>
    <w:p w:rsidR="00DF569F" w:rsidRPr="00DF569F" w:rsidRDefault="00DF569F" w:rsidP="00DF569F">
      <w:pPr>
        <w:tabs>
          <w:tab w:val="left" w:pos="851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DF569F">
        <w:rPr>
          <w:sz w:val="28"/>
          <w:szCs w:val="28"/>
        </w:rPr>
        <w:t>Установить и ввести в действие на территории муниципального образования Курско-Васильевский сельсовет Северного района Оренбургской области туристический налог.</w:t>
      </w:r>
    </w:p>
    <w:p w:rsidR="00DF569F" w:rsidRPr="00DF569F" w:rsidRDefault="00DF569F" w:rsidP="00DF569F">
      <w:pPr>
        <w:spacing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DF569F">
        <w:rPr>
          <w:color w:val="000000"/>
          <w:sz w:val="28"/>
          <w:szCs w:val="28"/>
        </w:rPr>
        <w:t>2. Установить, что налогоплательщики и элементы налогообложения,</w:t>
      </w:r>
      <w:r w:rsidRPr="00DF569F">
        <w:rPr>
          <w:color w:val="000000"/>
          <w:sz w:val="28"/>
          <w:szCs w:val="28"/>
        </w:rPr>
        <w:br/>
        <w:t>а именно: объект налогообложения, налоговая база, налоговый период, налоговые льготы, основания и порядок их применения налогоплательщиками, порядок исчисления налога, порядок и сроки уплаты налога установлены главой 33.1 Налогового кодекса Российской Федерации.</w:t>
      </w:r>
      <w:r w:rsidRPr="00DF569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DF569F">
        <w:rPr>
          <w:color w:val="000000"/>
          <w:sz w:val="28"/>
          <w:szCs w:val="28"/>
        </w:rPr>
        <w:t>3. Установить налоговые ставки в следующих размерах от налоговой базы:</w:t>
      </w: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  <w:r w:rsidRPr="00DF569F">
        <w:rPr>
          <w:color w:val="000000"/>
          <w:sz w:val="28"/>
          <w:szCs w:val="28"/>
        </w:rPr>
        <w:t>в 2026 году – 2 процента от налоговой базы;</w:t>
      </w: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  <w:r w:rsidRPr="00DF569F">
        <w:rPr>
          <w:color w:val="000000"/>
          <w:sz w:val="28"/>
          <w:szCs w:val="28"/>
        </w:rPr>
        <w:t>в 2027 году – 3 процента от налоговой базы;</w:t>
      </w: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  <w:r w:rsidRPr="00DF569F">
        <w:rPr>
          <w:color w:val="000000"/>
          <w:sz w:val="28"/>
          <w:szCs w:val="28"/>
        </w:rPr>
        <w:t>в 2028 году – 4 процента от налоговой базы;</w:t>
      </w: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  <w:r w:rsidRPr="00DF569F">
        <w:rPr>
          <w:color w:val="000000"/>
          <w:sz w:val="28"/>
          <w:szCs w:val="28"/>
        </w:rPr>
        <w:t>начиная с 2029 года – 5 процентов от налоговой базы.</w:t>
      </w:r>
    </w:p>
    <w:p w:rsidR="009F7E32" w:rsidRDefault="009F7E32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</w:p>
    <w:p w:rsidR="009F7E32" w:rsidRDefault="009F7E32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</w:p>
    <w:p w:rsidR="009F7E32" w:rsidRDefault="009F7E32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</w:p>
    <w:p w:rsidR="009F7E32" w:rsidRDefault="009F7E32" w:rsidP="00DF569F">
      <w:pPr>
        <w:spacing w:before="240"/>
        <w:ind w:firstLine="567"/>
        <w:contextualSpacing/>
        <w:jc w:val="both"/>
        <w:rPr>
          <w:color w:val="000000"/>
          <w:sz w:val="28"/>
          <w:szCs w:val="28"/>
        </w:rPr>
      </w:pP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69F">
        <w:rPr>
          <w:color w:val="000000"/>
          <w:sz w:val="28"/>
          <w:szCs w:val="28"/>
        </w:rPr>
        <w:lastRenderedPageBreak/>
        <w:t>4. Настоящее решение вступа</w:t>
      </w:r>
      <w:r w:rsidR="001232B4">
        <w:rPr>
          <w:color w:val="000000"/>
          <w:sz w:val="28"/>
          <w:szCs w:val="28"/>
        </w:rPr>
        <w:t xml:space="preserve">ет в силу не ранее чем по истечении  одного месяца со дня его официального опубликования </w:t>
      </w:r>
      <w:bookmarkStart w:id="0" w:name="_GoBack"/>
      <w:bookmarkEnd w:id="0"/>
      <w:r w:rsidR="001232B4">
        <w:rPr>
          <w:color w:val="000000"/>
          <w:sz w:val="28"/>
          <w:szCs w:val="28"/>
        </w:rPr>
        <w:t>и не ранее 1-го числа очередного налогового периода</w:t>
      </w:r>
      <w:r w:rsidRPr="00DF569F">
        <w:rPr>
          <w:color w:val="000000"/>
          <w:sz w:val="28"/>
          <w:szCs w:val="28"/>
        </w:rPr>
        <w:t>.</w:t>
      </w:r>
      <w:r w:rsidRPr="00DF569F">
        <w:rPr>
          <w:color w:val="000000" w:themeColor="text1"/>
          <w:sz w:val="28"/>
          <w:szCs w:val="28"/>
        </w:rPr>
        <w:t xml:space="preserve">         </w:t>
      </w: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9F7E32" w:rsidRDefault="009F7E32" w:rsidP="00683390">
      <w:pPr>
        <w:jc w:val="both"/>
        <w:rPr>
          <w:sz w:val="28"/>
          <w:szCs w:val="28"/>
        </w:rPr>
      </w:pPr>
    </w:p>
    <w:p w:rsidR="009F7E32" w:rsidRDefault="009F7E32" w:rsidP="00683390">
      <w:pPr>
        <w:jc w:val="both"/>
        <w:rPr>
          <w:sz w:val="28"/>
          <w:szCs w:val="28"/>
        </w:rPr>
      </w:pPr>
    </w:p>
    <w:p w:rsidR="00683390" w:rsidRPr="00DF569F" w:rsidRDefault="00683390" w:rsidP="00683390">
      <w:pPr>
        <w:jc w:val="both"/>
        <w:rPr>
          <w:sz w:val="28"/>
          <w:szCs w:val="28"/>
        </w:rPr>
      </w:pPr>
      <w:r w:rsidRPr="00DF569F">
        <w:rPr>
          <w:sz w:val="28"/>
          <w:szCs w:val="28"/>
        </w:rPr>
        <w:t>Председатель Совета депутатов</w:t>
      </w:r>
      <w:r w:rsidRPr="00DF569F">
        <w:rPr>
          <w:sz w:val="28"/>
          <w:szCs w:val="28"/>
        </w:rPr>
        <w:tab/>
        <w:t xml:space="preserve">                                               Ю.В.Чекорин</w:t>
      </w:r>
    </w:p>
    <w:p w:rsidR="00683390" w:rsidRPr="00DF569F" w:rsidRDefault="00683390" w:rsidP="00683390">
      <w:pPr>
        <w:jc w:val="both"/>
        <w:rPr>
          <w:sz w:val="28"/>
          <w:szCs w:val="28"/>
        </w:rPr>
      </w:pPr>
    </w:p>
    <w:p w:rsidR="00683390" w:rsidRPr="00DF569F" w:rsidRDefault="00683390" w:rsidP="00683390">
      <w:pPr>
        <w:jc w:val="both"/>
        <w:rPr>
          <w:sz w:val="28"/>
          <w:szCs w:val="28"/>
        </w:rPr>
      </w:pPr>
      <w:r w:rsidRPr="00DF569F">
        <w:rPr>
          <w:sz w:val="28"/>
          <w:szCs w:val="28"/>
        </w:rPr>
        <w:t>Глава сельсовета                                                                                  Е.М. Прахов</w:t>
      </w:r>
    </w:p>
    <w:p w:rsidR="008F49AD" w:rsidRPr="00DF569F" w:rsidRDefault="008F49AD" w:rsidP="008F49AD">
      <w:pPr>
        <w:rPr>
          <w:sz w:val="28"/>
          <w:szCs w:val="28"/>
        </w:rPr>
      </w:pPr>
    </w:p>
    <w:p w:rsidR="008F49AD" w:rsidRDefault="008F49AD" w:rsidP="008F49AD">
      <w:pPr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683390" w:rsidRDefault="00683390" w:rsidP="002943F6">
      <w:pPr>
        <w:jc w:val="right"/>
        <w:outlineLvl w:val="2"/>
        <w:rPr>
          <w:bCs/>
          <w:sz w:val="28"/>
          <w:szCs w:val="28"/>
        </w:rPr>
      </w:pPr>
    </w:p>
    <w:sectPr w:rsidR="00683390" w:rsidSect="009F7E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858C6"/>
    <w:multiLevelType w:val="hybridMultilevel"/>
    <w:tmpl w:val="758AA0DC"/>
    <w:lvl w:ilvl="0" w:tplc="2AE27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5"/>
    <w:rsid w:val="00064961"/>
    <w:rsid w:val="000E5E45"/>
    <w:rsid w:val="001232B4"/>
    <w:rsid w:val="002943F6"/>
    <w:rsid w:val="003D4297"/>
    <w:rsid w:val="004C3EF0"/>
    <w:rsid w:val="00683390"/>
    <w:rsid w:val="00777F15"/>
    <w:rsid w:val="008469C6"/>
    <w:rsid w:val="008F49AD"/>
    <w:rsid w:val="009C0E0B"/>
    <w:rsid w:val="009F7E32"/>
    <w:rsid w:val="00B31397"/>
    <w:rsid w:val="00BC18C5"/>
    <w:rsid w:val="00C1246D"/>
    <w:rsid w:val="00DF569F"/>
    <w:rsid w:val="00F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List Paragraph"/>
    <w:basedOn w:val="a"/>
    <w:uiPriority w:val="34"/>
    <w:qFormat/>
    <w:rsid w:val="00DF56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4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9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List Paragraph"/>
    <w:basedOn w:val="a"/>
    <w:uiPriority w:val="34"/>
    <w:qFormat/>
    <w:rsid w:val="00DF56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49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9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</vt:lpstr>
      <vt:lpstr>        </vt:lpstr>
      <vt:lpstr>        </vt:lpstr>
      <vt:lpstr>        </vt:lpstr>
      <vt:lpstr>        Приложение </vt:lpstr>
      <vt:lpstr>        к решению Совета депутатов</vt:lpstr>
      <vt:lpstr>        от 00.08.2025 № 00-РС</vt:lpstr>
      <vt:lpstr>        </vt:lpstr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10</cp:revision>
  <cp:lastPrinted>2025-10-30T04:33:00Z</cp:lastPrinted>
  <dcterms:created xsi:type="dcterms:W3CDTF">2025-10-14T09:50:00Z</dcterms:created>
  <dcterms:modified xsi:type="dcterms:W3CDTF">2025-10-30T11:03:00Z</dcterms:modified>
</cp:coreProperties>
</file>