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F0E" w:rsidRDefault="00585F0E" w:rsidP="00585F0E">
      <w:pPr>
        <w:ind w:right="28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СТАРОБОРИСКИНСКОГО СЕЛЬСОВЕТА</w:t>
      </w:r>
    </w:p>
    <w:p w:rsidR="00585F0E" w:rsidRDefault="00585F0E" w:rsidP="00585F0E">
      <w:pPr>
        <w:ind w:right="28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СЕВЕРНОГО РАЙОНА ОРЕНБУРГСКОЙ ОБЛАСТИ </w:t>
      </w:r>
    </w:p>
    <w:p w:rsidR="00585F0E" w:rsidRDefault="00585F0E" w:rsidP="00585F0E">
      <w:pPr>
        <w:ind w:right="281"/>
        <w:jc w:val="center"/>
        <w:rPr>
          <w:b/>
          <w:sz w:val="28"/>
          <w:szCs w:val="28"/>
        </w:rPr>
      </w:pPr>
    </w:p>
    <w:p w:rsidR="00585F0E" w:rsidRDefault="00585F0E" w:rsidP="00585F0E">
      <w:pPr>
        <w:ind w:right="28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585F0E" w:rsidRDefault="00585F0E" w:rsidP="00585F0E">
      <w:pPr>
        <w:rPr>
          <w:sz w:val="16"/>
        </w:rPr>
      </w:pPr>
    </w:p>
    <w:p w:rsidR="00585F0E" w:rsidRDefault="00585F0E" w:rsidP="00585F0E">
      <w:pPr>
        <w:pStyle w:val="a4"/>
        <w:rPr>
          <w:sz w:val="28"/>
          <w:szCs w:val="28"/>
        </w:rPr>
      </w:pPr>
      <w:r>
        <w:rPr>
          <w:sz w:val="28"/>
          <w:szCs w:val="28"/>
        </w:rPr>
        <w:t>______________</w:t>
      </w:r>
      <w:r>
        <w:rPr>
          <w:sz w:val="28"/>
          <w:szCs w:val="28"/>
        </w:rPr>
        <w:tab/>
        <w:t xml:space="preserve">                      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тароборискино</w:t>
      </w:r>
      <w:proofErr w:type="spellEnd"/>
      <w:r>
        <w:rPr>
          <w:sz w:val="28"/>
          <w:szCs w:val="28"/>
        </w:rPr>
        <w:t xml:space="preserve">                            № ______</w:t>
      </w:r>
    </w:p>
    <w:p w:rsidR="00585F0E" w:rsidRDefault="00585F0E" w:rsidP="00585F0E">
      <w:pPr>
        <w:pStyle w:val="a4"/>
        <w:jc w:val="center"/>
        <w:rPr>
          <w:sz w:val="28"/>
          <w:szCs w:val="28"/>
        </w:rPr>
      </w:pPr>
    </w:p>
    <w:p w:rsidR="00585F0E" w:rsidRDefault="00585F0E" w:rsidP="00585F0E"/>
    <w:p w:rsidR="00AE3DD3" w:rsidRPr="002F482E" w:rsidRDefault="00AE3DD3" w:rsidP="00AE3DD3">
      <w:pPr>
        <w:jc w:val="center"/>
        <w:rPr>
          <w:rStyle w:val="fontstyle21"/>
        </w:rPr>
      </w:pPr>
      <w:r w:rsidRPr="002F482E">
        <w:rPr>
          <w:rStyle w:val="fontstyle21"/>
        </w:rPr>
        <w:t>О выявлении правообладателя ранее учтенного</w:t>
      </w:r>
      <w:r w:rsidRPr="002F482E">
        <w:rPr>
          <w:rFonts w:ascii="TimesNewRomanPSMT" w:hAnsi="TimesNewRomanPSMT"/>
          <w:sz w:val="28"/>
          <w:szCs w:val="28"/>
        </w:rPr>
        <w:br/>
      </w:r>
      <w:r w:rsidRPr="002F482E">
        <w:rPr>
          <w:rStyle w:val="fontstyle21"/>
        </w:rPr>
        <w:t>объекта недвижимости</w:t>
      </w:r>
      <w:r w:rsidR="008B3F4D" w:rsidRPr="008B3F4D">
        <w:rPr>
          <w:rStyle w:val="fontstyle21"/>
        </w:rPr>
        <w:t xml:space="preserve"> </w:t>
      </w:r>
      <w:r w:rsidR="008B3F4D" w:rsidRPr="002F482E">
        <w:rPr>
          <w:rStyle w:val="fontstyle21"/>
        </w:rPr>
        <w:t xml:space="preserve">с </w:t>
      </w:r>
      <w:r w:rsidR="008B3F4D">
        <w:rPr>
          <w:rStyle w:val="fontstyle21"/>
        </w:rPr>
        <w:t>кадастровым</w:t>
      </w:r>
      <w:r w:rsidR="008B3F4D" w:rsidRPr="002F482E">
        <w:rPr>
          <w:rFonts w:ascii="TimesNewRomanPSMT" w:hAnsi="TimesNewRomanPSMT"/>
          <w:sz w:val="28"/>
          <w:szCs w:val="28"/>
        </w:rPr>
        <w:br/>
      </w:r>
      <w:r w:rsidR="008B3F4D" w:rsidRPr="007114DC">
        <w:rPr>
          <w:rStyle w:val="fontstyle21"/>
          <w:color w:val="000000" w:themeColor="text1"/>
        </w:rPr>
        <w:t xml:space="preserve">номером </w:t>
      </w:r>
      <w:r w:rsidR="008B3F4D" w:rsidRPr="008F6681">
        <w:rPr>
          <w:rFonts w:eastAsia="Times New Roman"/>
          <w:color w:val="000000" w:themeColor="text1"/>
          <w:sz w:val="28"/>
          <w:szCs w:val="28"/>
        </w:rPr>
        <w:t>56:28:1605001:25</w:t>
      </w:r>
    </w:p>
    <w:p w:rsidR="005F6BEF" w:rsidRDefault="00AE3DD3" w:rsidP="00AE3DD3">
      <w:pPr>
        <w:jc w:val="both"/>
        <w:rPr>
          <w:rStyle w:val="fontstyle21"/>
          <w:color w:val="000000" w:themeColor="text1"/>
        </w:rPr>
      </w:pPr>
      <w:r w:rsidRPr="002F482E">
        <w:rPr>
          <w:rFonts w:ascii="TimesNewRomanPSMT" w:hAnsi="TimesNewRomanPSMT"/>
          <w:sz w:val="28"/>
          <w:szCs w:val="28"/>
        </w:rPr>
        <w:br/>
      </w:r>
      <w:r>
        <w:rPr>
          <w:rStyle w:val="fontstyle21"/>
        </w:rPr>
        <w:t xml:space="preserve">      </w:t>
      </w:r>
      <w:r w:rsidRPr="002F482E">
        <w:rPr>
          <w:rStyle w:val="fontstyle21"/>
        </w:rPr>
        <w:t xml:space="preserve">В </w:t>
      </w:r>
      <w:proofErr w:type="gramStart"/>
      <w:r w:rsidRPr="002F482E">
        <w:rPr>
          <w:rStyle w:val="fontstyle21"/>
        </w:rPr>
        <w:t>соответствии</w:t>
      </w:r>
      <w:proofErr w:type="gramEnd"/>
      <w:r w:rsidRPr="002F482E">
        <w:rPr>
          <w:rStyle w:val="fontstyle21"/>
        </w:rPr>
        <w:t xml:space="preserve"> со статьей 69.1 Федерального закона от 13 июля 2015 года</w:t>
      </w:r>
      <w:r w:rsidRPr="002F482E">
        <w:rPr>
          <w:rFonts w:ascii="TimesNewRomanPSMT" w:hAnsi="TimesNewRomanPSMT"/>
          <w:sz w:val="28"/>
          <w:szCs w:val="28"/>
        </w:rPr>
        <w:br/>
      </w:r>
      <w:r w:rsidRPr="002F482E">
        <w:rPr>
          <w:rStyle w:val="fontstyle21"/>
        </w:rPr>
        <w:t>№ 218-ФЗ «О государственной регистрации недвижимости» выявлено:</w:t>
      </w:r>
      <w:r w:rsidRPr="002F482E">
        <w:rPr>
          <w:rFonts w:ascii="TimesNewRomanPSMT" w:hAnsi="TimesNewRomanPSMT"/>
          <w:sz w:val="28"/>
          <w:szCs w:val="28"/>
        </w:rPr>
        <w:br/>
      </w:r>
      <w:r>
        <w:rPr>
          <w:rStyle w:val="fontstyle21"/>
        </w:rPr>
        <w:t xml:space="preserve">         </w:t>
      </w:r>
      <w:r w:rsidRPr="002F482E">
        <w:rPr>
          <w:rStyle w:val="fontstyle21"/>
        </w:rPr>
        <w:t xml:space="preserve">1. </w:t>
      </w:r>
      <w:proofErr w:type="gramStart"/>
      <w:r w:rsidRPr="002F482E">
        <w:rPr>
          <w:rStyle w:val="fontstyle21"/>
        </w:rPr>
        <w:t>В отношении земельного участка</w:t>
      </w:r>
      <w:r w:rsidRPr="002F482E">
        <w:rPr>
          <w:rStyle w:val="fontstyle01"/>
          <w:sz w:val="18"/>
          <w:szCs w:val="18"/>
        </w:rPr>
        <w:t xml:space="preserve"> </w:t>
      </w:r>
      <w:r w:rsidRPr="002F482E">
        <w:rPr>
          <w:rStyle w:val="fontstyle21"/>
        </w:rPr>
        <w:t xml:space="preserve">с </w:t>
      </w:r>
      <w:r>
        <w:rPr>
          <w:rStyle w:val="fontstyle21"/>
        </w:rPr>
        <w:t>кадастровым</w:t>
      </w:r>
      <w:r w:rsidRPr="002F482E">
        <w:rPr>
          <w:rFonts w:ascii="TimesNewRomanPSMT" w:hAnsi="TimesNewRomanPSMT"/>
          <w:sz w:val="28"/>
          <w:szCs w:val="28"/>
        </w:rPr>
        <w:br/>
      </w:r>
      <w:r w:rsidRPr="007114DC">
        <w:rPr>
          <w:rStyle w:val="fontstyle21"/>
          <w:color w:val="000000" w:themeColor="text1"/>
        </w:rPr>
        <w:t xml:space="preserve">номером </w:t>
      </w:r>
      <w:r w:rsidR="008F6681" w:rsidRPr="008F6681">
        <w:rPr>
          <w:rFonts w:eastAsia="Times New Roman"/>
          <w:color w:val="000000" w:themeColor="text1"/>
          <w:sz w:val="28"/>
          <w:szCs w:val="28"/>
        </w:rPr>
        <w:t>56:28:1605001:25</w:t>
      </w:r>
      <w:r w:rsidRPr="00236FBC">
        <w:rPr>
          <w:rStyle w:val="fontstyle21"/>
          <w:rFonts w:eastAsia="Times New Roman"/>
          <w:color w:val="000000" w:themeColor="text1"/>
        </w:rPr>
        <w:t xml:space="preserve"> </w:t>
      </w:r>
      <w:r w:rsidRPr="007114DC">
        <w:rPr>
          <w:rStyle w:val="fontstyle21"/>
          <w:color w:val="000000" w:themeColor="text1"/>
        </w:rPr>
        <w:t xml:space="preserve">в </w:t>
      </w:r>
      <w:r w:rsidRPr="002F482E">
        <w:rPr>
          <w:rStyle w:val="fontstyle21"/>
        </w:rPr>
        <w:t>качестве</w:t>
      </w:r>
      <w:r>
        <w:rPr>
          <w:rStyle w:val="fontstyle21"/>
        </w:rPr>
        <w:t xml:space="preserve"> его правообладател</w:t>
      </w:r>
      <w:r w:rsidR="005F6BEF">
        <w:rPr>
          <w:rStyle w:val="fontstyle21"/>
        </w:rPr>
        <w:t>я</w:t>
      </w:r>
      <w:r>
        <w:rPr>
          <w:rStyle w:val="fontstyle21"/>
        </w:rPr>
        <w:t>, владеющ</w:t>
      </w:r>
      <w:r w:rsidR="005F6BEF">
        <w:rPr>
          <w:rStyle w:val="fontstyle21"/>
        </w:rPr>
        <w:t xml:space="preserve">его </w:t>
      </w:r>
      <w:r w:rsidRPr="002F482E">
        <w:rPr>
          <w:rStyle w:val="fontstyle21"/>
        </w:rPr>
        <w:t>данным</w:t>
      </w:r>
      <w:r w:rsidRPr="002F482E">
        <w:rPr>
          <w:rFonts w:ascii="TimesNewRomanPSMT" w:hAnsi="TimesNewRomanPSMT"/>
          <w:sz w:val="28"/>
          <w:szCs w:val="28"/>
        </w:rPr>
        <w:t xml:space="preserve"> </w:t>
      </w:r>
      <w:r w:rsidRPr="002F482E">
        <w:rPr>
          <w:rStyle w:val="fontstyle21"/>
        </w:rPr>
        <w:t xml:space="preserve">объектом недвижимости </w:t>
      </w:r>
      <w:r>
        <w:rPr>
          <w:rStyle w:val="fontstyle21"/>
        </w:rPr>
        <w:t xml:space="preserve">на </w:t>
      </w:r>
      <w:r w:rsidRPr="00995CEB">
        <w:rPr>
          <w:rStyle w:val="fontstyle21"/>
          <w:color w:val="000000" w:themeColor="text1"/>
        </w:rPr>
        <w:t>праве собственности, выявлен</w:t>
      </w:r>
      <w:r w:rsidR="00995CEB" w:rsidRPr="00995CEB">
        <w:rPr>
          <w:rStyle w:val="fontstyle21"/>
          <w:color w:val="000000" w:themeColor="text1"/>
        </w:rPr>
        <w:t xml:space="preserve">  </w:t>
      </w:r>
      <w:r w:rsidR="008F6681">
        <w:rPr>
          <w:rStyle w:val="fontstyle21"/>
          <w:color w:val="000000" w:themeColor="text1"/>
        </w:rPr>
        <w:t>Борисов Иван Иванович</w:t>
      </w:r>
      <w:r w:rsidR="00995CEB" w:rsidRPr="00995CEB">
        <w:rPr>
          <w:rStyle w:val="fontstyle21"/>
          <w:color w:val="000000" w:themeColor="text1"/>
        </w:rPr>
        <w:t xml:space="preserve">  </w:t>
      </w:r>
      <w:r w:rsidR="008B3F4D">
        <w:rPr>
          <w:rStyle w:val="fontstyle21"/>
          <w:color w:val="000000" w:themeColor="text1"/>
        </w:rPr>
        <w:t>**.**.****</w:t>
      </w:r>
      <w:r w:rsidRPr="00995CEB">
        <w:rPr>
          <w:rStyle w:val="fontstyle21"/>
          <w:color w:val="000000" w:themeColor="text1"/>
        </w:rPr>
        <w:t xml:space="preserve"> г.р., </w:t>
      </w:r>
      <w:r w:rsidR="00995CEB" w:rsidRPr="00995CEB">
        <w:rPr>
          <w:rStyle w:val="fontstyle21"/>
          <w:color w:val="000000" w:themeColor="text1"/>
        </w:rPr>
        <w:t xml:space="preserve">паспорт гражданина Российской </w:t>
      </w:r>
      <w:r w:rsidR="00995CEB" w:rsidRPr="00C0325F">
        <w:rPr>
          <w:rStyle w:val="fontstyle21"/>
          <w:rFonts w:ascii="Times New Roman" w:hAnsi="Times New Roman"/>
          <w:color w:val="000000" w:themeColor="text1"/>
        </w:rPr>
        <w:t xml:space="preserve">Федерации: </w:t>
      </w:r>
      <w:r w:rsidRPr="00C0325F">
        <w:rPr>
          <w:rStyle w:val="fontstyle21"/>
          <w:rFonts w:ascii="Times New Roman" w:hAnsi="Times New Roman"/>
          <w:color w:val="000000" w:themeColor="text1"/>
        </w:rPr>
        <w:t xml:space="preserve">серия </w:t>
      </w:r>
      <w:r w:rsidR="008B3F4D">
        <w:rPr>
          <w:rStyle w:val="fontstyle21"/>
          <w:rFonts w:ascii="Times New Roman" w:hAnsi="Times New Roman"/>
          <w:color w:val="000000" w:themeColor="text1"/>
        </w:rPr>
        <w:t>****</w:t>
      </w:r>
      <w:r w:rsidR="00995CEB" w:rsidRPr="00C0325F">
        <w:rPr>
          <w:rStyle w:val="fontstyle21"/>
          <w:rFonts w:ascii="Times New Roman" w:hAnsi="Times New Roman"/>
          <w:color w:val="000000" w:themeColor="text1"/>
        </w:rPr>
        <w:t xml:space="preserve"> </w:t>
      </w:r>
      <w:r w:rsidRPr="00C0325F">
        <w:rPr>
          <w:rStyle w:val="fontstyle21"/>
          <w:rFonts w:ascii="Times New Roman" w:hAnsi="Times New Roman"/>
          <w:color w:val="000000" w:themeColor="text1"/>
        </w:rPr>
        <w:t xml:space="preserve">№ </w:t>
      </w:r>
      <w:r w:rsidR="008B3F4D">
        <w:rPr>
          <w:rStyle w:val="fontstyle21"/>
          <w:rFonts w:ascii="Times New Roman" w:hAnsi="Times New Roman"/>
          <w:color w:val="000000" w:themeColor="text1"/>
        </w:rPr>
        <w:t>******</w:t>
      </w:r>
      <w:r w:rsidRPr="00C0325F">
        <w:rPr>
          <w:rStyle w:val="fontstyle21"/>
          <w:rFonts w:ascii="Times New Roman" w:hAnsi="Times New Roman"/>
          <w:color w:val="000000" w:themeColor="text1"/>
        </w:rPr>
        <w:t xml:space="preserve">, выдан </w:t>
      </w:r>
      <w:r w:rsidR="008B3F4D">
        <w:rPr>
          <w:rStyle w:val="fontstyle21"/>
          <w:rFonts w:ascii="Times New Roman" w:hAnsi="Times New Roman"/>
          <w:color w:val="000000" w:themeColor="text1"/>
        </w:rPr>
        <w:t>*********************</w:t>
      </w:r>
      <w:r w:rsidRPr="009E37F8">
        <w:rPr>
          <w:rStyle w:val="fontstyle21"/>
          <w:rFonts w:ascii="Times New Roman" w:hAnsi="Times New Roman"/>
          <w:color w:val="000000" w:themeColor="text1"/>
        </w:rPr>
        <w:t>, дата выдачи</w:t>
      </w:r>
      <w:r w:rsidR="007C0903" w:rsidRPr="009E37F8">
        <w:rPr>
          <w:rStyle w:val="fontstyle21"/>
          <w:rFonts w:ascii="Times New Roman" w:hAnsi="Times New Roman"/>
          <w:color w:val="000000" w:themeColor="text1"/>
        </w:rPr>
        <w:t xml:space="preserve"> </w:t>
      </w:r>
      <w:r w:rsidR="008B3F4D">
        <w:rPr>
          <w:rStyle w:val="fontstyle21"/>
          <w:rFonts w:ascii="Times New Roman" w:hAnsi="Times New Roman"/>
          <w:color w:val="000000" w:themeColor="text1"/>
        </w:rPr>
        <w:t>**.**.****г</w:t>
      </w:r>
      <w:r w:rsidRPr="009E37F8">
        <w:rPr>
          <w:rStyle w:val="fontstyle21"/>
          <w:rFonts w:ascii="Times New Roman" w:hAnsi="Times New Roman"/>
          <w:color w:val="000000" w:themeColor="text1"/>
        </w:rPr>
        <w:t xml:space="preserve">., </w:t>
      </w:r>
      <w:r w:rsidRPr="007C0903">
        <w:rPr>
          <w:rStyle w:val="fontstyle21"/>
          <w:rFonts w:ascii="Times New Roman" w:hAnsi="Times New Roman"/>
          <w:color w:val="000000" w:themeColor="text1"/>
        </w:rPr>
        <w:t>проживающ</w:t>
      </w:r>
      <w:r w:rsidR="00A52812">
        <w:rPr>
          <w:rStyle w:val="fontstyle21"/>
          <w:rFonts w:ascii="Times New Roman" w:hAnsi="Times New Roman"/>
          <w:color w:val="000000" w:themeColor="text1"/>
        </w:rPr>
        <w:t>ий</w:t>
      </w:r>
      <w:r w:rsidRPr="007C0903">
        <w:rPr>
          <w:rStyle w:val="fontstyle21"/>
          <w:rFonts w:ascii="Times New Roman" w:hAnsi="Times New Roman"/>
          <w:color w:val="000000" w:themeColor="text1"/>
        </w:rPr>
        <w:tab/>
        <w:t xml:space="preserve"> по адресу: </w:t>
      </w:r>
      <w:r w:rsidR="008B3F4D">
        <w:rPr>
          <w:rStyle w:val="fontstyle21"/>
          <w:rFonts w:ascii="Times New Roman" w:hAnsi="Times New Roman"/>
          <w:color w:val="000000" w:themeColor="text1"/>
        </w:rPr>
        <w:t>*******************************</w:t>
      </w:r>
      <w:proofErr w:type="gramEnd"/>
    </w:p>
    <w:p w:rsidR="00AE3DD3" w:rsidRDefault="00AE3DD3" w:rsidP="00AE3DD3">
      <w:pPr>
        <w:jc w:val="both"/>
        <w:rPr>
          <w:rStyle w:val="fontstyle21"/>
        </w:rPr>
      </w:pPr>
      <w:r>
        <w:rPr>
          <w:rStyle w:val="fontstyle21"/>
        </w:rPr>
        <w:t xml:space="preserve">        </w:t>
      </w:r>
      <w:r w:rsidRPr="002F482E">
        <w:rPr>
          <w:rStyle w:val="fontstyle21"/>
        </w:rPr>
        <w:t xml:space="preserve">2. </w:t>
      </w:r>
      <w:r w:rsidRPr="005F6BEF">
        <w:rPr>
          <w:rStyle w:val="fontstyle21"/>
          <w:color w:val="000000" w:themeColor="text1"/>
        </w:rPr>
        <w:t xml:space="preserve">Администрации МО </w:t>
      </w:r>
      <w:r w:rsidR="005F6BEF" w:rsidRPr="005F6BEF">
        <w:rPr>
          <w:rStyle w:val="fontstyle21"/>
          <w:color w:val="000000" w:themeColor="text1"/>
        </w:rPr>
        <w:t>Староборискинский</w:t>
      </w:r>
      <w:r w:rsidRPr="005F6BEF">
        <w:rPr>
          <w:rStyle w:val="fontstyle21"/>
          <w:color w:val="000000" w:themeColor="text1"/>
        </w:rPr>
        <w:t xml:space="preserve"> сельсовет </w:t>
      </w:r>
      <w:r>
        <w:rPr>
          <w:rStyle w:val="fontstyle21"/>
        </w:rPr>
        <w:t>осуществить действия  по передаче необходимых изменений в сведения единого государственного реестра недвижимости</w:t>
      </w:r>
      <w:r w:rsidR="00995CEB">
        <w:rPr>
          <w:rStyle w:val="fontstyle21"/>
        </w:rPr>
        <w:t>.</w:t>
      </w:r>
    </w:p>
    <w:p w:rsidR="00BA248A" w:rsidRDefault="00AE3DD3" w:rsidP="00BA248A">
      <w:pPr>
        <w:ind w:firstLine="708"/>
        <w:jc w:val="both"/>
        <w:rPr>
          <w:rStyle w:val="fontstyle21"/>
          <w:rFonts w:ascii="Calibri" w:eastAsia="Times New Roman" w:hAnsi="Calibri" w:cs="Calibri"/>
          <w:color w:val="FF0000"/>
          <w:sz w:val="20"/>
          <w:szCs w:val="20"/>
        </w:rPr>
      </w:pPr>
      <w:r>
        <w:rPr>
          <w:rStyle w:val="fontstyle21"/>
        </w:rPr>
        <w:t xml:space="preserve">3. </w:t>
      </w:r>
      <w:proofErr w:type="gramStart"/>
      <w:r w:rsidRPr="007F0186">
        <w:rPr>
          <w:sz w:val="28"/>
          <w:szCs w:val="28"/>
        </w:rPr>
        <w:t>Контроль за</w:t>
      </w:r>
      <w:proofErr w:type="gramEnd"/>
      <w:r w:rsidRPr="007F0186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 за собой</w:t>
      </w:r>
    </w:p>
    <w:p w:rsidR="00BA248A" w:rsidRDefault="00BA248A" w:rsidP="00BA248A">
      <w:pPr>
        <w:ind w:firstLine="708"/>
        <w:jc w:val="both"/>
        <w:rPr>
          <w:rStyle w:val="fontstyle21"/>
        </w:rPr>
      </w:pPr>
      <w:r>
        <w:rPr>
          <w:sz w:val="28"/>
          <w:szCs w:val="28"/>
        </w:rPr>
        <w:t xml:space="preserve">4. </w:t>
      </w:r>
      <w:r>
        <w:rPr>
          <w:rStyle w:val="fontstyle21"/>
        </w:rPr>
        <w:t>Срок, в течение которого могут быть представлены возражения относительно сведений о правообладателе ранее учтенного объекта - 30 календарных дней.</w:t>
      </w:r>
    </w:p>
    <w:p w:rsidR="00431018" w:rsidRDefault="00431018" w:rsidP="00431018">
      <w:pPr>
        <w:ind w:firstLine="708"/>
        <w:jc w:val="both"/>
        <w:rPr>
          <w:rStyle w:val="fontstyle21"/>
        </w:rPr>
      </w:pPr>
      <w:r>
        <w:rPr>
          <w:rStyle w:val="fontstyle21"/>
        </w:rPr>
        <w:t>5.</w:t>
      </w:r>
      <w:r w:rsidRPr="00427FD7">
        <w:rPr>
          <w:rStyle w:val="a3"/>
        </w:rPr>
        <w:t xml:space="preserve"> </w:t>
      </w:r>
      <w:r w:rsidRPr="002F482E">
        <w:rPr>
          <w:rStyle w:val="fontstyle21"/>
        </w:rPr>
        <w:t>Право собственности</w:t>
      </w:r>
      <w:r w:rsidR="008F6681" w:rsidRPr="00995CEB">
        <w:rPr>
          <w:rStyle w:val="fontstyle21"/>
          <w:color w:val="000000" w:themeColor="text1"/>
        </w:rPr>
        <w:t xml:space="preserve">  </w:t>
      </w:r>
      <w:r w:rsidR="008F6681">
        <w:rPr>
          <w:rStyle w:val="fontstyle21"/>
          <w:color w:val="000000" w:themeColor="text1"/>
        </w:rPr>
        <w:t>Борисова Ивана Ивановича</w:t>
      </w:r>
      <w:r w:rsidR="00A52812" w:rsidRPr="00995CEB">
        <w:rPr>
          <w:rStyle w:val="fontstyle21"/>
          <w:color w:val="000000" w:themeColor="text1"/>
        </w:rPr>
        <w:t xml:space="preserve">  </w:t>
      </w:r>
      <w:r w:rsidRPr="007114DC">
        <w:rPr>
          <w:rStyle w:val="fontstyle21"/>
        </w:rPr>
        <w:t xml:space="preserve">на указанный в пункте 1 настоящего </w:t>
      </w:r>
      <w:r w:rsidRPr="001C54E2">
        <w:rPr>
          <w:rStyle w:val="fontstyle21"/>
          <w:color w:val="000000" w:themeColor="text1"/>
        </w:rPr>
        <w:t xml:space="preserve">постановления объект недвижимости подтверждается </w:t>
      </w:r>
      <w:r w:rsidRPr="001C54E2">
        <w:rPr>
          <w:rStyle w:val="fontstyle01"/>
          <w:color w:val="000000" w:themeColor="text1"/>
        </w:rPr>
        <w:t>сведениями о</w:t>
      </w:r>
      <w:r w:rsidRPr="001C54E2">
        <w:rPr>
          <w:i/>
          <w:iCs/>
          <w:color w:val="000000" w:themeColor="text1"/>
          <w:sz w:val="28"/>
          <w:szCs w:val="28"/>
        </w:rPr>
        <w:t xml:space="preserve"> </w:t>
      </w:r>
      <w:r w:rsidRPr="001C54E2">
        <w:rPr>
          <w:rStyle w:val="fontstyle01"/>
          <w:color w:val="000000" w:themeColor="text1"/>
        </w:rPr>
        <w:t xml:space="preserve">правоустанавливающем документе – </w:t>
      </w:r>
      <w:r w:rsidR="008B3F4D">
        <w:rPr>
          <w:rStyle w:val="fontstyle01"/>
          <w:color w:val="000000" w:themeColor="text1"/>
        </w:rPr>
        <w:t>******************</w:t>
      </w:r>
      <w:bookmarkStart w:id="0" w:name="_GoBack"/>
      <w:bookmarkEnd w:id="0"/>
    </w:p>
    <w:p w:rsidR="00431018" w:rsidRDefault="00431018" w:rsidP="00BA248A">
      <w:pPr>
        <w:ind w:firstLine="708"/>
        <w:jc w:val="both"/>
        <w:rPr>
          <w:rStyle w:val="fontstyle21"/>
        </w:rPr>
      </w:pPr>
    </w:p>
    <w:p w:rsidR="00585F0E" w:rsidRPr="00431018" w:rsidRDefault="00AE3DD3" w:rsidP="00431018">
      <w:pPr>
        <w:ind w:firstLine="708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Style w:val="fontstyle21"/>
        </w:rPr>
        <w:t xml:space="preserve">  </w:t>
      </w:r>
    </w:p>
    <w:p w:rsidR="00585F0E" w:rsidRDefault="00585F0E" w:rsidP="00585F0E">
      <w:pPr>
        <w:pStyle w:val="a4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Глава сельсовета                </w:t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  <w:t xml:space="preserve">                    Н.Ф. Балабуткин</w:t>
      </w:r>
    </w:p>
    <w:p w:rsidR="00C9527F" w:rsidRDefault="00C9527F" w:rsidP="00C9527F">
      <w:pPr>
        <w:suppressAutoHyphens/>
        <w:spacing w:after="200" w:line="276" w:lineRule="auto"/>
        <w:ind w:left="2652" w:firstLine="888"/>
        <w:rPr>
          <w:rFonts w:ascii="Tahoma" w:hAnsi="Tahoma" w:cs="Tahoma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ar-SA"/>
        </w:rPr>
        <w:t xml:space="preserve">   </w:t>
      </w:r>
      <w:r>
        <w:rPr>
          <w:rFonts w:ascii="Tahoma" w:hAnsi="Tahoma" w:cs="Tahoma"/>
          <w:sz w:val="16"/>
          <w:szCs w:val="16"/>
          <w:lang w:eastAsia="en-US"/>
        </w:rPr>
        <w:t xml:space="preserve">       [МЕСТО ДЛЯ ПОДПИСИ]</w:t>
      </w:r>
    </w:p>
    <w:p w:rsidR="00585F0E" w:rsidRDefault="00585F0E" w:rsidP="00585F0E">
      <w:pPr>
        <w:pStyle w:val="a4"/>
        <w:jc w:val="both"/>
        <w:rPr>
          <w:noProof/>
          <w:sz w:val="28"/>
          <w:szCs w:val="28"/>
        </w:rPr>
      </w:pPr>
    </w:p>
    <w:p w:rsidR="00431018" w:rsidRPr="007114DC" w:rsidRDefault="00431018" w:rsidP="00431018">
      <w:pPr>
        <w:jc w:val="both"/>
      </w:pPr>
      <w:r w:rsidRPr="007114DC">
        <w:rPr>
          <w:rStyle w:val="fontstyle21"/>
        </w:rPr>
        <w:t>Р</w:t>
      </w:r>
      <w:r>
        <w:rPr>
          <w:rStyle w:val="fontstyle21"/>
        </w:rPr>
        <w:t>азослано: в </w:t>
      </w:r>
      <w:r w:rsidRPr="007114DC">
        <w:rPr>
          <w:rStyle w:val="fontstyle21"/>
        </w:rPr>
        <w:t>дело,</w:t>
      </w:r>
      <w:r>
        <w:rPr>
          <w:rStyle w:val="fontstyle21"/>
        </w:rPr>
        <w:t xml:space="preserve"> прокуратура, </w:t>
      </w:r>
      <w:r w:rsidRPr="007114DC">
        <w:rPr>
          <w:bCs/>
        </w:rPr>
        <w:t>Управление Федеральной службы</w:t>
      </w:r>
      <w:r w:rsidRPr="007114DC">
        <w:rPr>
          <w:bCs/>
        </w:rPr>
        <w:br/>
        <w:t>государственной регистрации, кадастра и картографии по Оренбургской области (Управление Росреестра по Оренбургской области)</w:t>
      </w:r>
    </w:p>
    <w:p w:rsidR="00585F0E" w:rsidRDefault="00585F0E" w:rsidP="00585F0E">
      <w:pPr>
        <w:rPr>
          <w:sz w:val="28"/>
          <w:szCs w:val="28"/>
        </w:rPr>
      </w:pPr>
    </w:p>
    <w:p w:rsidR="00585F0E" w:rsidRDefault="00585F0E" w:rsidP="00585F0E">
      <w:pPr>
        <w:rPr>
          <w:sz w:val="28"/>
          <w:szCs w:val="28"/>
        </w:rPr>
      </w:pPr>
    </w:p>
    <w:p w:rsidR="00585F0E" w:rsidRDefault="00585F0E" w:rsidP="00585F0E">
      <w:pPr>
        <w:rPr>
          <w:sz w:val="28"/>
          <w:szCs w:val="28"/>
        </w:rPr>
      </w:pPr>
    </w:p>
    <w:p w:rsidR="00585F0E" w:rsidRDefault="00585F0E" w:rsidP="00585F0E">
      <w:pPr>
        <w:rPr>
          <w:sz w:val="28"/>
          <w:szCs w:val="28"/>
        </w:rPr>
      </w:pPr>
    </w:p>
    <w:p w:rsidR="00585F0E" w:rsidRDefault="00585F0E" w:rsidP="00585F0E">
      <w:pPr>
        <w:jc w:val="both"/>
      </w:pPr>
    </w:p>
    <w:p w:rsidR="00585F0E" w:rsidRDefault="00585F0E" w:rsidP="00585F0E">
      <w:pPr>
        <w:jc w:val="center"/>
        <w:rPr>
          <w:b/>
          <w:i/>
        </w:rPr>
      </w:pPr>
    </w:p>
    <w:p w:rsidR="00585F0E" w:rsidRDefault="00585F0E" w:rsidP="00585F0E">
      <w:pPr>
        <w:jc w:val="center"/>
        <w:rPr>
          <w:b/>
          <w:i/>
        </w:rPr>
      </w:pPr>
    </w:p>
    <w:p w:rsidR="00585F0E" w:rsidRDefault="00585F0E" w:rsidP="00585F0E">
      <w:pPr>
        <w:jc w:val="center"/>
        <w:rPr>
          <w:b/>
          <w:i/>
        </w:rPr>
      </w:pPr>
    </w:p>
    <w:p w:rsidR="00585F0E" w:rsidRDefault="00585F0E" w:rsidP="00585F0E">
      <w:pPr>
        <w:jc w:val="center"/>
        <w:rPr>
          <w:b/>
          <w:i/>
        </w:rPr>
      </w:pPr>
    </w:p>
    <w:p w:rsidR="00585F0E" w:rsidRDefault="00585F0E" w:rsidP="00585F0E">
      <w:pPr>
        <w:jc w:val="center"/>
        <w:rPr>
          <w:b/>
          <w:i/>
        </w:rPr>
      </w:pPr>
    </w:p>
    <w:p w:rsidR="00585F0E" w:rsidRDefault="00585F0E" w:rsidP="00585F0E">
      <w:pPr>
        <w:jc w:val="center"/>
        <w:rPr>
          <w:b/>
          <w:i/>
        </w:rPr>
      </w:pPr>
    </w:p>
    <w:p w:rsidR="00585F0E" w:rsidRDefault="00585F0E" w:rsidP="00585F0E">
      <w:pPr>
        <w:jc w:val="center"/>
        <w:rPr>
          <w:b/>
        </w:rPr>
      </w:pPr>
    </w:p>
    <w:sectPr w:rsidR="00585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4BF" w:rsidRDefault="002E74BF" w:rsidP="00967F53">
      <w:r>
        <w:separator/>
      </w:r>
    </w:p>
  </w:endnote>
  <w:endnote w:type="continuationSeparator" w:id="0">
    <w:p w:rsidR="002E74BF" w:rsidRDefault="002E74BF" w:rsidP="00967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4BF" w:rsidRDefault="002E74BF" w:rsidP="00967F53">
      <w:r>
        <w:separator/>
      </w:r>
    </w:p>
  </w:footnote>
  <w:footnote w:type="continuationSeparator" w:id="0">
    <w:p w:rsidR="002E74BF" w:rsidRDefault="002E74BF" w:rsidP="00967F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4793A"/>
    <w:multiLevelType w:val="hybridMultilevel"/>
    <w:tmpl w:val="BB9AA122"/>
    <w:lvl w:ilvl="0" w:tplc="B24477FE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58E2046"/>
    <w:multiLevelType w:val="hybridMultilevel"/>
    <w:tmpl w:val="7280F3D4"/>
    <w:lvl w:ilvl="0" w:tplc="A1A23C3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8E647ED"/>
    <w:multiLevelType w:val="multilevel"/>
    <w:tmpl w:val="B9744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1287"/>
        </w:tabs>
        <w:ind w:left="1287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781"/>
        </w:tabs>
        <w:ind w:left="2781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4275"/>
        </w:tabs>
        <w:ind w:left="427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5202"/>
        </w:tabs>
        <w:ind w:left="5202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5769"/>
        </w:tabs>
        <w:ind w:left="576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6696"/>
        </w:tabs>
        <w:ind w:left="6696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7E7"/>
    <w:rsid w:val="000A1945"/>
    <w:rsid w:val="0021660B"/>
    <w:rsid w:val="002E74BF"/>
    <w:rsid w:val="003017E7"/>
    <w:rsid w:val="00431018"/>
    <w:rsid w:val="004C1CC9"/>
    <w:rsid w:val="00557F0C"/>
    <w:rsid w:val="00585F0E"/>
    <w:rsid w:val="005F6BEF"/>
    <w:rsid w:val="007C0903"/>
    <w:rsid w:val="00835292"/>
    <w:rsid w:val="008A0BC7"/>
    <w:rsid w:val="008B3F4D"/>
    <w:rsid w:val="008F6681"/>
    <w:rsid w:val="00967F53"/>
    <w:rsid w:val="00995CEB"/>
    <w:rsid w:val="009D7DAE"/>
    <w:rsid w:val="009E37F8"/>
    <w:rsid w:val="00A52812"/>
    <w:rsid w:val="00AE3DD3"/>
    <w:rsid w:val="00B76767"/>
    <w:rsid w:val="00BA248A"/>
    <w:rsid w:val="00C0325F"/>
    <w:rsid w:val="00C85C78"/>
    <w:rsid w:val="00C9527F"/>
    <w:rsid w:val="00D11D22"/>
    <w:rsid w:val="00D17E18"/>
    <w:rsid w:val="00DB7F5C"/>
    <w:rsid w:val="00DC0F96"/>
    <w:rsid w:val="00EE7AC4"/>
    <w:rsid w:val="00EF1BE9"/>
    <w:rsid w:val="00F55796"/>
    <w:rsid w:val="00F75531"/>
    <w:rsid w:val="00F9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F0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85F0E"/>
    <w:pPr>
      <w:keepNext/>
      <w:keepLines/>
      <w:spacing w:before="240"/>
      <w:jc w:val="center"/>
      <w:outlineLvl w:val="0"/>
    </w:pPr>
    <w:rPr>
      <w:rFonts w:eastAsiaTheme="majorEastAsia" w:cstheme="majorBidi"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5F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5F0E"/>
    <w:rPr>
      <w:rFonts w:ascii="Times New Roman" w:eastAsiaTheme="majorEastAsia" w:hAnsi="Times New Roman" w:cstheme="majorBidi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85F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semiHidden/>
    <w:unhideWhenUsed/>
    <w:rsid w:val="00585F0E"/>
    <w:pPr>
      <w:spacing w:after="120" w:line="480" w:lineRule="auto"/>
      <w:ind w:left="283"/>
    </w:pPr>
    <w:rPr>
      <w:rFonts w:eastAsia="Times New Roman"/>
    </w:rPr>
  </w:style>
  <w:style w:type="character" w:customStyle="1" w:styleId="22">
    <w:name w:val="Основной текст с отступом 2 Знак"/>
    <w:basedOn w:val="a0"/>
    <w:link w:val="21"/>
    <w:semiHidden/>
    <w:rsid w:val="00585F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Без интервала Знак"/>
    <w:link w:val="a4"/>
    <w:uiPriority w:val="99"/>
    <w:locked/>
    <w:rsid w:val="00585F0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No Spacing"/>
    <w:link w:val="a3"/>
    <w:uiPriority w:val="99"/>
    <w:qFormat/>
    <w:rsid w:val="00585F0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uiPriority w:val="99"/>
    <w:rsid w:val="00585F0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rsid w:val="00585F0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67F5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67F5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67F5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67F53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AE3DD3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21">
    <w:name w:val="fontstyle21"/>
    <w:basedOn w:val="a0"/>
    <w:rsid w:val="00AE3DD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F0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85F0E"/>
    <w:pPr>
      <w:keepNext/>
      <w:keepLines/>
      <w:spacing w:before="240"/>
      <w:jc w:val="center"/>
      <w:outlineLvl w:val="0"/>
    </w:pPr>
    <w:rPr>
      <w:rFonts w:eastAsiaTheme="majorEastAsia" w:cstheme="majorBidi"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5F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5F0E"/>
    <w:rPr>
      <w:rFonts w:ascii="Times New Roman" w:eastAsiaTheme="majorEastAsia" w:hAnsi="Times New Roman" w:cstheme="majorBidi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85F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semiHidden/>
    <w:unhideWhenUsed/>
    <w:rsid w:val="00585F0E"/>
    <w:pPr>
      <w:spacing w:after="120" w:line="480" w:lineRule="auto"/>
      <w:ind w:left="283"/>
    </w:pPr>
    <w:rPr>
      <w:rFonts w:eastAsia="Times New Roman"/>
    </w:rPr>
  </w:style>
  <w:style w:type="character" w:customStyle="1" w:styleId="22">
    <w:name w:val="Основной текст с отступом 2 Знак"/>
    <w:basedOn w:val="a0"/>
    <w:link w:val="21"/>
    <w:semiHidden/>
    <w:rsid w:val="00585F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Без интервала Знак"/>
    <w:link w:val="a4"/>
    <w:uiPriority w:val="99"/>
    <w:locked/>
    <w:rsid w:val="00585F0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No Spacing"/>
    <w:link w:val="a3"/>
    <w:uiPriority w:val="99"/>
    <w:qFormat/>
    <w:rsid w:val="00585F0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uiPriority w:val="99"/>
    <w:rsid w:val="00585F0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rsid w:val="00585F0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67F5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67F5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67F5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67F53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AE3DD3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21">
    <w:name w:val="fontstyle21"/>
    <w:basedOn w:val="a0"/>
    <w:rsid w:val="00AE3DD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5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2</cp:revision>
  <dcterms:created xsi:type="dcterms:W3CDTF">2023-12-14T05:47:00Z</dcterms:created>
  <dcterms:modified xsi:type="dcterms:W3CDTF">2023-12-14T05:47:00Z</dcterms:modified>
</cp:coreProperties>
</file>