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sz w:val="28"/>
          <w:u w:val="single"/>
        </w:rPr>
        <w:t>04.04.2024</w:t>
      </w:r>
      <w:r>
        <w:rPr>
          <w:sz w:val="28"/>
        </w:rPr>
        <w:t xml:space="preserve">                </w:t>
      </w:r>
      <w:r>
        <w:rPr>
          <w:sz w:val="28"/>
        </w:rPr>
        <w:t xml:space="preserve">       </w:t>
      </w:r>
      <w:r>
        <w:rPr>
          <w:sz w:val="28"/>
        </w:rPr>
        <w:t xml:space="preserve">     </w:t>
      </w:r>
      <w:r>
        <w:rPr>
          <w:sz w:val="28"/>
        </w:rPr>
        <w:t xml:space="preserve"> </w:t>
      </w:r>
      <w:r>
        <w:rPr>
          <w:sz w:val="28"/>
        </w:rPr>
        <w:t>с. Северное</w:t>
      </w:r>
      <w:r>
        <w:rPr>
          <w:sz w:val="28"/>
        </w:rPr>
        <w:tab/>
      </w:r>
      <w:r>
        <w:rPr>
          <w:sz w:val="28"/>
        </w:rPr>
        <w:t xml:space="preserve">  </w:t>
      </w:r>
      <w:r>
        <w:rPr>
          <w:sz w:val="28"/>
        </w:rPr>
        <w:tab/>
      </w:r>
      <w:r>
        <w:rPr>
          <w:sz w:val="28"/>
        </w:rPr>
        <w:t xml:space="preserve">                 </w:t>
      </w:r>
      <w:r>
        <w:rPr>
          <w:sz w:val="28"/>
        </w:rPr>
        <w:t>№</w:t>
      </w:r>
      <w:r>
        <w:rPr>
          <w:sz w:val="28"/>
          <w:u w:val="single"/>
        </w:rPr>
        <w:t xml:space="preserve"> 171-п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w:t>
      </w:r>
      <w:r>
        <w:rPr>
          <w:sz w:val="28"/>
        </w:rPr>
        <w:t xml:space="preserve"> </w:t>
      </w:r>
      <w:r>
        <w:rPr>
          <w:sz w:val="28"/>
        </w:rPr>
        <w:t>открытого по составу участников и по форме</w:t>
      </w:r>
      <w:r>
        <w:rPr>
          <w:sz w:val="28"/>
        </w:rPr>
        <w:t xml:space="preserve"> </w:t>
      </w:r>
      <w:r>
        <w:rPr>
          <w:sz w:val="28"/>
        </w:rPr>
        <w:t>подачи предложения о цене на право заключения</w:t>
      </w:r>
      <w:r>
        <w:rPr>
          <w:sz w:val="28"/>
        </w:rPr>
        <w:t xml:space="preserve"> </w:t>
      </w:r>
      <w:r>
        <w:rPr>
          <w:sz w:val="28"/>
        </w:rPr>
        <w:t>договор</w:t>
      </w:r>
      <w:r>
        <w:rPr>
          <w:sz w:val="28"/>
        </w:rPr>
        <w:t>ов</w:t>
      </w:r>
      <w:r>
        <w:rPr>
          <w:sz w:val="28"/>
        </w:rPr>
        <w:t xml:space="preserve"> </w:t>
      </w:r>
      <w:r>
        <w:rPr>
          <w:sz w:val="28"/>
        </w:rPr>
        <w:t>купли-продажи</w:t>
      </w:r>
      <w:r>
        <w:rPr>
          <w:sz w:val="28"/>
        </w:rPr>
        <w:t xml:space="preserve"> земельн</w:t>
      </w:r>
      <w:r>
        <w:rPr>
          <w:sz w:val="28"/>
        </w:rPr>
        <w:t>ых участков</w:t>
      </w:r>
      <w:r>
        <w:rPr>
          <w:sz w:val="28"/>
        </w:rPr>
        <w:t xml:space="preserve"> с кадастровым</w:t>
      </w:r>
      <w:r>
        <w:rPr>
          <w:sz w:val="28"/>
        </w:rPr>
        <w:t>и номерами</w:t>
      </w:r>
      <w:r>
        <w:rPr>
          <w:sz w:val="28"/>
        </w:rPr>
        <w:t xml:space="preserve"> 56:28:</w:t>
      </w:r>
      <w:r>
        <w:rPr>
          <w:sz w:val="28"/>
        </w:rPr>
        <w:t>1304024</w:t>
      </w:r>
      <w:r>
        <w:rPr>
          <w:sz w:val="28"/>
        </w:rPr>
        <w:t>:</w:t>
      </w:r>
      <w:r>
        <w:rPr>
          <w:sz w:val="28"/>
        </w:rPr>
        <w:t>52</w:t>
      </w:r>
      <w:r>
        <w:rPr>
          <w:sz w:val="28"/>
        </w:rPr>
        <w:t>8</w:t>
      </w:r>
      <w:r>
        <w:rPr>
          <w:sz w:val="28"/>
        </w:rPr>
        <w:t>, 56:28:1304024:52</w:t>
      </w:r>
      <w:r>
        <w:rPr>
          <w:sz w:val="28"/>
        </w:rPr>
        <w:t>9</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w:t>
      </w:r>
      <w:r>
        <w:rPr>
          <w:sz w:val="28"/>
        </w:rPr>
        <w:t>, 39.13</w:t>
      </w:r>
      <w:r>
        <w:rPr>
          <w:sz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w:t>
      </w:r>
      <w:r>
        <w:rPr>
          <w:sz w:val="28"/>
        </w:rPr>
        <w:t>26.07.2006</w:t>
      </w:r>
      <w:r>
        <w:rPr>
          <w:sz w:val="28"/>
        </w:rPr>
        <w:t xml:space="preserve"> № 135-ФЗ «О защите конкуренции», регламентом электронной площадки</w:t>
      </w:r>
      <w:r>
        <w:rPr>
          <w:sz w:val="28"/>
        </w:rPr>
        <w:t xml:space="preserve"> «Сбербанк-АСТ»:  </w:t>
      </w:r>
    </w:p>
    <w:p w14:paraId="0E000000">
      <w:pPr>
        <w:ind/>
        <w:jc w:val="both"/>
        <w:rPr>
          <w:sz w:val="28"/>
        </w:rPr>
      </w:pPr>
      <w:r>
        <w:rPr>
          <w:sz w:val="28"/>
        </w:rPr>
        <w:t xml:space="preserve">       1. </w:t>
      </w:r>
      <w:r>
        <w:rPr>
          <w:sz w:val="28"/>
        </w:rPr>
        <w:t>Организовать и провести</w:t>
      </w:r>
      <w:r>
        <w:rPr>
          <w:sz w:val="28"/>
        </w:rPr>
        <w:t xml:space="preserve"> торги,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купли-продажи</w:t>
      </w:r>
      <w:r>
        <w:rPr>
          <w:sz w:val="28"/>
        </w:rPr>
        <w:t xml:space="preserve"> земельных  участков</w:t>
      </w:r>
      <w:r>
        <w:rPr>
          <w:sz w:val="28"/>
        </w:rPr>
        <w:t xml:space="preserve"> </w:t>
      </w:r>
    </w:p>
    <w:p w14:paraId="0F000000">
      <w:pPr>
        <w:ind w:right="-143"/>
        <w:jc w:val="both"/>
        <w:rPr>
          <w:color w:themeColor="text1" w:val="000000"/>
          <w:sz w:val="28"/>
          <w:shd w:fill="F8F8F8" w:val="clear"/>
        </w:rPr>
      </w:pPr>
      <w:r>
        <w:rPr>
          <w:sz w:val="28"/>
        </w:rPr>
        <w:t xml:space="preserve">        1.1.  Земельный участок, площадью</w:t>
      </w:r>
      <w:r>
        <w:rPr>
          <w:sz w:val="28"/>
        </w:rPr>
        <w:t xml:space="preserve"> </w:t>
      </w:r>
      <w:r>
        <w:rPr>
          <w:sz w:val="28"/>
        </w:rPr>
        <w:t>2500</w:t>
      </w:r>
      <w:r>
        <w:rPr>
          <w:sz w:val="28"/>
        </w:rPr>
        <w:t xml:space="preserve"> </w:t>
      </w:r>
      <w:r>
        <w:rPr>
          <w:sz w:val="28"/>
        </w:rPr>
        <w:t>кв</w:t>
      </w:r>
      <w:r>
        <w:rPr>
          <w:sz w:val="28"/>
        </w:rPr>
        <w:t>.м</w:t>
      </w:r>
      <w:r>
        <w:rPr>
          <w:sz w:val="28"/>
        </w:rPr>
        <w:t xml:space="preserve">, с кадастровым номером </w:t>
      </w:r>
      <w:r>
        <w:rPr>
          <w:sz w:val="28"/>
        </w:rPr>
        <w:t>56:28:</w:t>
      </w:r>
      <w:r>
        <w:rPr>
          <w:sz w:val="28"/>
        </w:rPr>
        <w:t>1304024:528</w:t>
      </w:r>
      <w:r>
        <w:rPr>
          <w:sz w:val="28"/>
        </w:rPr>
        <w:t xml:space="preserve">, расположенный по адресу: </w:t>
      </w:r>
      <w:r>
        <w:rPr>
          <w:sz w:val="28"/>
        </w:rPr>
        <w:t xml:space="preserve">Российская Федерация, </w:t>
      </w:r>
      <w:r>
        <w:rPr>
          <w:sz w:val="28"/>
        </w:rPr>
        <w:t xml:space="preserve">Оренбургская область, </w:t>
      </w:r>
      <w:r>
        <w:rPr>
          <w:sz w:val="28"/>
        </w:rPr>
        <w:t>муниципальный район Северный</w:t>
      </w:r>
      <w:r>
        <w:rPr>
          <w:sz w:val="28"/>
        </w:rPr>
        <w:t xml:space="preserve">, </w:t>
      </w:r>
      <w:r>
        <w:rPr>
          <w:sz w:val="28"/>
        </w:rPr>
        <w:t>сельское поселение Северный сельсовет</w:t>
      </w:r>
      <w:r>
        <w:rPr>
          <w:sz w:val="28"/>
        </w:rPr>
        <w:t>,</w:t>
      </w:r>
      <w:r>
        <w:rPr>
          <w:sz w:val="28"/>
        </w:rPr>
        <w:t xml:space="preserve"> </w:t>
      </w:r>
      <w:r>
        <w:rPr>
          <w:sz w:val="28"/>
        </w:rPr>
        <w:t>село Северное, ул. Сок-</w:t>
      </w:r>
      <w:r>
        <w:rPr>
          <w:sz w:val="28"/>
        </w:rPr>
        <w:t>Кармалинская</w:t>
      </w:r>
      <w:r>
        <w:rPr>
          <w:sz w:val="28"/>
        </w:rPr>
        <w:t>,</w:t>
      </w:r>
      <w:r>
        <w:rPr>
          <w:sz w:val="28"/>
        </w:rPr>
        <w:t xml:space="preserve"> </w:t>
      </w:r>
      <w:r>
        <w:rPr>
          <w:sz w:val="28"/>
        </w:rPr>
        <w:t xml:space="preserve">земельный участок расположен в </w:t>
      </w:r>
      <w:r>
        <w:rPr>
          <w:sz w:val="28"/>
        </w:rPr>
        <w:t>северо-западной</w:t>
      </w:r>
      <w:r>
        <w:rPr>
          <w:sz w:val="28"/>
        </w:rPr>
        <w:t xml:space="preserve"> части кадастрового квартала 56:28:</w:t>
      </w:r>
      <w:r>
        <w:rPr>
          <w:sz w:val="28"/>
        </w:rPr>
        <w:t>1304024</w:t>
      </w:r>
      <w:r>
        <w:rPr>
          <w:sz w:val="28"/>
        </w:rPr>
        <w:t xml:space="preserve">,  </w:t>
      </w:r>
      <w:r>
        <w:rPr>
          <w:color w:themeColor="text1" w:val="000000"/>
          <w:sz w:val="28"/>
        </w:rPr>
        <w:t xml:space="preserve">категория земель: земли населённых пунктов, вид разрешённого использования: </w:t>
      </w:r>
      <w:r>
        <w:rPr>
          <w:color w:themeColor="text1" w:val="000000"/>
          <w:sz w:val="28"/>
          <w:shd w:fill="F8F8F8" w:val="clear"/>
        </w:rPr>
        <w:t>для индивидуального жилищного строительства</w:t>
      </w:r>
    </w:p>
    <w:p w14:paraId="10000000">
      <w:pPr>
        <w:ind w:firstLine="708" w:left="0" w:right="-143"/>
        <w:jc w:val="both"/>
        <w:rPr>
          <w:sz w:val="28"/>
        </w:rPr>
      </w:pPr>
      <w:r>
        <w:rPr>
          <w:color w:themeColor="text1" w:val="000000"/>
          <w:sz w:val="28"/>
          <w:shd w:fill="F8F8F8" w:val="clear"/>
        </w:rPr>
        <w:t xml:space="preserve">1.2. </w:t>
      </w:r>
      <w:r>
        <w:rPr>
          <w:sz w:val="28"/>
        </w:rPr>
        <w:t>Земельный участок, площадью</w:t>
      </w:r>
      <w:r>
        <w:rPr>
          <w:sz w:val="28"/>
        </w:rPr>
        <w:t xml:space="preserve"> 2164 </w:t>
      </w:r>
      <w:r>
        <w:rPr>
          <w:sz w:val="28"/>
        </w:rPr>
        <w:t>кв</w:t>
      </w:r>
      <w:r>
        <w:rPr>
          <w:sz w:val="28"/>
        </w:rPr>
        <w:t>.м</w:t>
      </w:r>
      <w:r>
        <w:rPr>
          <w:sz w:val="28"/>
        </w:rPr>
        <w:t xml:space="preserve">, с кадастровым номером </w:t>
      </w:r>
      <w:r>
        <w:rPr>
          <w:sz w:val="28"/>
        </w:rPr>
        <w:t>56:28:</w:t>
      </w:r>
      <w:r>
        <w:rPr>
          <w:sz w:val="28"/>
        </w:rPr>
        <w:t>1304024:529</w:t>
      </w:r>
      <w:r>
        <w:rPr>
          <w:sz w:val="28"/>
        </w:rPr>
        <w:t xml:space="preserve">, расположенный по адресу: </w:t>
      </w:r>
      <w:r>
        <w:rPr>
          <w:sz w:val="28"/>
        </w:rPr>
        <w:t xml:space="preserve">Российская Федерация, </w:t>
      </w:r>
      <w:r>
        <w:rPr>
          <w:sz w:val="28"/>
        </w:rPr>
        <w:t xml:space="preserve">Оренбургская область, </w:t>
      </w:r>
      <w:r>
        <w:rPr>
          <w:sz w:val="28"/>
        </w:rPr>
        <w:t>Северный район</w:t>
      </w:r>
      <w:r>
        <w:rPr>
          <w:sz w:val="28"/>
        </w:rPr>
        <w:t xml:space="preserve">, </w:t>
      </w:r>
      <w:r>
        <w:rPr>
          <w:sz w:val="28"/>
        </w:rPr>
        <w:t>с. Северное</w:t>
      </w:r>
      <w:r>
        <w:rPr>
          <w:sz w:val="28"/>
        </w:rPr>
        <w:t>,</w:t>
      </w:r>
      <w:r>
        <w:rPr>
          <w:sz w:val="28"/>
        </w:rPr>
        <w:t xml:space="preserve"> ул. Сок-</w:t>
      </w:r>
      <w:r>
        <w:rPr>
          <w:sz w:val="28"/>
        </w:rPr>
        <w:t>Кармалинская</w:t>
      </w:r>
      <w:r>
        <w:rPr>
          <w:sz w:val="28"/>
        </w:rPr>
        <w:t>,</w:t>
      </w:r>
      <w:r>
        <w:rPr>
          <w:sz w:val="28"/>
        </w:rPr>
        <w:t xml:space="preserve"> </w:t>
      </w:r>
      <w:r>
        <w:rPr>
          <w:sz w:val="28"/>
        </w:rPr>
        <w:t xml:space="preserve">земельный участок расположен в западной части кадастрового квартала </w:t>
      </w:r>
      <w:r>
        <w:rPr>
          <w:sz w:val="28"/>
        </w:rPr>
        <w:t xml:space="preserve">56:28:1304024,  </w:t>
      </w:r>
      <w:r>
        <w:rPr>
          <w:color w:themeColor="text1" w:val="000000"/>
          <w:sz w:val="28"/>
        </w:rPr>
        <w:t xml:space="preserve">категория земель: земли населённых пунктов, вид разрешённого использования: </w:t>
      </w:r>
      <w:r>
        <w:rPr>
          <w:color w:themeColor="text1" w:val="000000"/>
          <w:sz w:val="28"/>
          <w:shd w:fill="F8F8F8" w:val="clear"/>
        </w:rPr>
        <w:t>для индивидуального жилищного строительства</w:t>
      </w:r>
    </w:p>
    <w:p w14:paraId="11000000">
      <w:pPr>
        <w:ind w:right="-143"/>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ов</w:t>
      </w:r>
      <w:r>
        <w:rPr>
          <w:sz w:val="28"/>
        </w:rPr>
        <w:t xml:space="preserve"> </w:t>
      </w:r>
      <w:r>
        <w:rPr>
          <w:sz w:val="28"/>
        </w:rPr>
        <w:t xml:space="preserve">купли-продажи </w:t>
      </w:r>
      <w:r>
        <w:rPr>
          <w:sz w:val="28"/>
        </w:rPr>
        <w:t>земельн</w:t>
      </w:r>
      <w:r>
        <w:rPr>
          <w:sz w:val="28"/>
        </w:rPr>
        <w:t>ых участков</w:t>
      </w:r>
      <w:r>
        <w:rPr>
          <w:sz w:val="28"/>
        </w:rPr>
        <w:t xml:space="preserve"> (приложение). </w:t>
      </w:r>
    </w:p>
    <w:p w14:paraId="12000000">
      <w:pPr>
        <w:tabs>
          <w:tab w:leader="none" w:pos="9356" w:val="left"/>
        </w:tabs>
        <w:ind w:right="-143"/>
        <w:jc w:val="both"/>
        <w:rPr>
          <w:sz w:val="28"/>
        </w:rPr>
      </w:pPr>
      <w:r>
        <w:rPr>
          <w:sz w:val="28"/>
        </w:rPr>
        <w:t xml:space="preserve">          3. Комитету по управлению муниципальным имуществом администрации </w:t>
      </w:r>
      <w:r>
        <w:rPr>
          <w:sz w:val="28"/>
        </w:rPr>
        <w:t>муниципального</w:t>
      </w:r>
      <w:r>
        <w:rPr>
          <w:sz w:val="28"/>
        </w:rPr>
        <w:t xml:space="preserve"> образования Северный район:</w:t>
      </w:r>
    </w:p>
    <w:p w14:paraId="13000000">
      <w:pPr>
        <w:tabs>
          <w:tab w:leader="none" w:pos="9356" w:val="left"/>
        </w:tabs>
        <w:ind w:right="-143"/>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сайте </w:t>
      </w:r>
      <w:r>
        <w:rPr>
          <w:sz w:val="28"/>
        </w:rPr>
        <w:t>муниципального</w:t>
      </w:r>
      <w:r>
        <w:rPr>
          <w:sz w:val="28"/>
        </w:rPr>
        <w:t xml:space="preserve"> образования Северный район Оренбургской области  по адресу </w:t>
      </w:r>
      <w:r>
        <w:rPr>
          <w:sz w:val="28"/>
        </w:rPr>
        <w:t>mo</w:t>
      </w:r>
      <w:r>
        <w:rPr>
          <w:sz w:val="28"/>
        </w:rPr>
        <w:t>-</w:t>
      </w:r>
      <w:r>
        <w:rPr>
          <w:sz w:val="28"/>
        </w:rPr>
        <w:t>se</w:t>
      </w:r>
      <w:r>
        <w:rPr>
          <w:sz w:val="28"/>
        </w:rPr>
        <w:t>.orb.ru.</w:t>
      </w:r>
    </w:p>
    <w:p w14:paraId="14000000">
      <w:pPr>
        <w:tabs>
          <w:tab w:leader="none" w:pos="9356" w:val="left"/>
        </w:tabs>
        <w:ind w:right="-143"/>
        <w:jc w:val="both"/>
        <w:rPr>
          <w:sz w:val="28"/>
        </w:rPr>
      </w:pPr>
      <w:r>
        <w:rPr>
          <w:sz w:val="28"/>
        </w:rPr>
        <w:t xml:space="preserve">        3.2. Осуществить организационные мероприятия, связанные с исполнением настоящего постановления.</w:t>
      </w:r>
    </w:p>
    <w:p w14:paraId="15000000">
      <w:pPr>
        <w:ind w:firstLine="708" w:left="0" w:right="-143"/>
        <w:jc w:val="both"/>
        <w:rPr>
          <w:sz w:val="28"/>
        </w:rPr>
      </w:pPr>
      <w:r>
        <w:rPr>
          <w:sz w:val="28"/>
        </w:rPr>
        <w:t xml:space="preserve">4. Контроль за исполнением настоящего постановления возложить на  заместителя главы администрации района по </w:t>
      </w:r>
      <w:r>
        <w:rPr>
          <w:sz w:val="28"/>
        </w:rPr>
        <w:t>оперативному</w:t>
      </w:r>
      <w:r>
        <w:rPr>
          <w:sz w:val="28"/>
        </w:rPr>
        <w:t xml:space="preserve"> управлению           Ульянова А.Н.</w:t>
      </w:r>
    </w:p>
    <w:p w14:paraId="16000000">
      <w:pPr>
        <w:ind w:right="-143"/>
        <w:jc w:val="both"/>
        <w:rPr>
          <w:sz w:val="28"/>
        </w:rPr>
      </w:pPr>
      <w:r>
        <w:rPr>
          <w:sz w:val="28"/>
        </w:rPr>
        <w:t xml:space="preserve">         5. Постановление </w:t>
      </w:r>
      <w:r>
        <w:rPr>
          <w:sz w:val="28"/>
        </w:rPr>
        <w:t>вступает в силу со дня его подписания и подлежит</w:t>
      </w:r>
      <w:r>
        <w:rPr>
          <w:sz w:val="28"/>
        </w:rPr>
        <w:t xml:space="preserve"> размещению на официальном сайте администрации Северн</w:t>
      </w:r>
      <w:r>
        <w:rPr>
          <w:sz w:val="28"/>
        </w:rPr>
        <w:t>ого</w:t>
      </w:r>
      <w:r>
        <w:rPr>
          <w:sz w:val="28"/>
        </w:rPr>
        <w:t xml:space="preserve"> район</w:t>
      </w:r>
      <w:r>
        <w:rPr>
          <w:sz w:val="28"/>
        </w:rPr>
        <w:t>а.</w:t>
      </w:r>
      <w:r>
        <w:rPr>
          <w:sz w:val="28"/>
        </w:rPr>
        <w:t xml:space="preserve"> </w:t>
      </w:r>
    </w:p>
    <w:p w14:paraId="17000000">
      <w:pPr>
        <w:rPr>
          <w:sz w:val="28"/>
        </w:rPr>
      </w:pPr>
    </w:p>
    <w:p w14:paraId="18000000">
      <w:pPr>
        <w:rPr>
          <w:sz w:val="28"/>
        </w:rPr>
      </w:pPr>
    </w:p>
    <w:p w14:paraId="19000000">
      <w:pPr>
        <w:rPr>
          <w:sz w:val="28"/>
        </w:rPr>
      </w:pPr>
      <w:r>
        <w:rPr>
          <w:sz w:val="28"/>
        </w:rPr>
        <w:t xml:space="preserve">Глава </w:t>
      </w:r>
      <w:r>
        <w:rPr>
          <w:sz w:val="28"/>
        </w:rPr>
        <w:t>муниципального</w:t>
      </w:r>
      <w:r>
        <w:rPr>
          <w:sz w:val="28"/>
        </w:rPr>
        <w:t xml:space="preserve"> образования                                                 М.В. Журкин</w:t>
      </w:r>
    </w:p>
    <w:p w14:paraId="1A000000">
      <w:pPr>
        <w:ind/>
        <w:jc w:val="both"/>
        <w:rPr>
          <w:sz w:val="16"/>
        </w:rPr>
      </w:pPr>
      <w:r>
        <w:rPr>
          <w:sz w:val="28"/>
        </w:rPr>
        <w:t xml:space="preserve">                                                       </w:t>
      </w:r>
      <w:r>
        <w:rPr>
          <w:sz w:val="16"/>
        </w:rPr>
        <w:t>[МЕСТО ДЛЯ ПОДПИСИ]</w:t>
      </w:r>
    </w:p>
    <w:p w14:paraId="1B000000">
      <w:pPr>
        <w:ind/>
        <w:jc w:val="both"/>
        <w:rPr>
          <w:sz w:val="28"/>
        </w:rPr>
      </w:pPr>
      <w:r>
        <w:rPr>
          <w:sz w:val="28"/>
        </w:rPr>
        <w:t xml:space="preserve">  </w:t>
      </w:r>
    </w:p>
    <w:p w14:paraId="1C000000">
      <w:pPr>
        <w:ind/>
        <w:jc w:val="both"/>
        <w:rPr>
          <w:sz w:val="28"/>
        </w:rPr>
      </w:pPr>
    </w:p>
    <w:p w14:paraId="1D000000">
      <w:pPr>
        <w:ind/>
        <w:jc w:val="both"/>
        <w:rPr>
          <w:sz w:val="28"/>
        </w:rPr>
      </w:pPr>
    </w:p>
    <w:tbl>
      <w:tblPr>
        <w:tblStyle w:val="Style_1"/>
        <w:tblInd w:type="dxa" w:w="108"/>
        <w:tblLayout w:type="fixed"/>
      </w:tblPr>
      <w:tblGrid>
        <w:gridCol w:w="1560"/>
        <w:gridCol w:w="7654"/>
      </w:tblGrid>
      <w:tr>
        <w:trPr>
          <w:trHeight w:hRule="atLeast" w:val="1064"/>
        </w:trPr>
        <w:tc>
          <w:tcPr>
            <w:tcW w:type="dxa" w:w="1560"/>
          </w:tcPr>
          <w:p w14:paraId="1E000000">
            <w:pPr>
              <w:ind/>
              <w:jc w:val="both"/>
              <w:rPr>
                <w:sz w:val="22"/>
              </w:rPr>
            </w:pPr>
            <w:r>
              <w:rPr>
                <w:sz w:val="22"/>
              </w:rPr>
              <w:t xml:space="preserve">Разослано: </w:t>
            </w:r>
          </w:p>
        </w:tc>
        <w:tc>
          <w:tcPr>
            <w:tcW w:type="dxa" w:w="7654"/>
          </w:tcPr>
          <w:p w14:paraId="1F000000">
            <w:pPr>
              <w:ind/>
              <w:jc w:val="both"/>
              <w:rPr>
                <w:sz w:val="22"/>
              </w:rPr>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20000000">
      <w:pPr>
        <w:ind/>
        <w:jc w:val="both"/>
        <w:rPr>
          <w:sz w:val="28"/>
        </w:rPr>
      </w:pPr>
    </w:p>
    <w:p w14:paraId="21000000">
      <w:pPr>
        <w:ind/>
        <w:jc w:val="both"/>
        <w:rPr>
          <w:sz w:val="28"/>
        </w:rPr>
      </w:pPr>
    </w:p>
    <w:p w14:paraId="22000000">
      <w:pPr>
        <w:ind/>
        <w:jc w:val="both"/>
        <w:rPr>
          <w:sz w:val="28"/>
        </w:rPr>
      </w:pPr>
    </w:p>
    <w:p w14:paraId="23000000">
      <w:pPr>
        <w:spacing w:after="200" w:line="276" w:lineRule="auto"/>
        <w:ind/>
        <w:rPr>
          <w:rFonts w:ascii="Calibri" w:hAnsi="Calibri"/>
          <w:sz w:val="22"/>
        </w:rPr>
      </w:pPr>
    </w:p>
    <w:p w14:paraId="24000000"/>
    <w:p w14:paraId="25000000"/>
    <w:p w14:paraId="26000000"/>
    <w:p w14:paraId="27000000"/>
    <w:p w14:paraId="28000000"/>
    <w:p w14:paraId="29000000"/>
    <w:p w14:paraId="2A000000"/>
    <w:p w14:paraId="2B000000"/>
    <w:p w14:paraId="2C000000"/>
    <w:p w14:paraId="2D000000"/>
    <w:p w14:paraId="2E000000"/>
    <w:tbl>
      <w:tblPr>
        <w:tblStyle w:val="Style_1"/>
        <w:tblLayout w:type="fixed"/>
      </w:tblPr>
      <w:tblGrid>
        <w:gridCol w:w="4785"/>
        <w:gridCol w:w="4786"/>
      </w:tblGrid>
      <w:tr>
        <w:tc>
          <w:tcPr>
            <w:tcW w:type="dxa" w:w="4785"/>
            <w:shd w:fill="auto" w:val="clear"/>
          </w:tcPr>
          <w:p w14:paraId="2F000000">
            <w:pPr>
              <w:pStyle w:val="Style_2"/>
              <w:ind/>
              <w:jc w:val="right"/>
            </w:pPr>
          </w:p>
        </w:tc>
        <w:tc>
          <w:tcPr>
            <w:tcW w:type="dxa" w:w="4786"/>
            <w:shd w:fill="auto" w:val="clear"/>
          </w:tcPr>
          <w:p w14:paraId="30000000">
            <w:pPr>
              <w:ind/>
              <w:jc w:val="right"/>
            </w:pPr>
            <w:r>
              <w:t xml:space="preserve">Приложение </w:t>
            </w:r>
            <w:r>
              <w:t xml:space="preserve">к постановлению     </w:t>
            </w:r>
          </w:p>
        </w:tc>
      </w:tr>
      <w:tr>
        <w:tc>
          <w:tcPr>
            <w:tcW w:type="dxa" w:w="4785"/>
            <w:shd w:fill="auto" w:val="clear"/>
          </w:tcPr>
          <w:p w14:paraId="31000000">
            <w:pPr>
              <w:pStyle w:val="Style_2"/>
              <w:ind/>
              <w:jc w:val="right"/>
            </w:pPr>
          </w:p>
        </w:tc>
        <w:tc>
          <w:tcPr>
            <w:tcW w:type="dxa" w:w="4786"/>
            <w:shd w:fill="auto" w:val="clear"/>
          </w:tcPr>
          <w:p w14:paraId="32000000">
            <w:pPr>
              <w:ind/>
              <w:jc w:val="right"/>
            </w:pPr>
            <w:r>
              <w:t xml:space="preserve"> </w:t>
            </w:r>
            <w:r>
              <w:t>от</w:t>
            </w:r>
            <w:r>
              <w:rPr>
                <w:u w:val="single"/>
              </w:rPr>
              <w:t xml:space="preserve"> 04.04.2024</w:t>
            </w:r>
            <w:r>
              <w:t xml:space="preserve"> </w:t>
            </w:r>
            <w:r>
              <w:t>№</w:t>
            </w:r>
            <w:r>
              <w:rPr>
                <w:u w:val="single"/>
              </w:rPr>
              <w:t xml:space="preserve"> 171-п</w:t>
            </w:r>
          </w:p>
        </w:tc>
      </w:tr>
    </w:tbl>
    <w:p w14:paraId="33000000">
      <w:pPr>
        <w:pStyle w:val="Style_2"/>
      </w:pPr>
    </w:p>
    <w:p w14:paraId="34000000">
      <w:pPr>
        <w:pStyle w:val="Style_2"/>
      </w:pPr>
    </w:p>
    <w:p w14:paraId="35000000">
      <w:pPr>
        <w:pStyle w:val="Style_3"/>
        <w:ind/>
        <w:jc w:val="center"/>
        <w:rPr>
          <w:sz w:val="24"/>
        </w:rPr>
      </w:pPr>
      <w:r>
        <w:rPr>
          <w:sz w:val="24"/>
        </w:rPr>
        <w:t xml:space="preserve">АУКЦИОННАЯ </w:t>
      </w:r>
      <w:r>
        <w:rPr>
          <w:sz w:val="24"/>
        </w:rPr>
        <w:t xml:space="preserve">ДОКУМЕНТАЦИЯ </w:t>
      </w:r>
    </w:p>
    <w:p w14:paraId="36000000">
      <w:pPr>
        <w:pStyle w:val="Style_3"/>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ов</w:t>
      </w:r>
      <w:r>
        <w:rPr>
          <w:sz w:val="24"/>
        </w:rPr>
        <w:t xml:space="preserve"> </w:t>
      </w:r>
      <w:r>
        <w:rPr>
          <w:sz w:val="24"/>
        </w:rPr>
        <w:t>купли-продажи</w:t>
      </w:r>
      <w:r>
        <w:rPr>
          <w:sz w:val="24"/>
        </w:rPr>
        <w:t xml:space="preserve"> земельн</w:t>
      </w:r>
      <w:r>
        <w:rPr>
          <w:sz w:val="24"/>
        </w:rPr>
        <w:t xml:space="preserve">ых </w:t>
      </w:r>
      <w:r>
        <w:rPr>
          <w:sz w:val="24"/>
        </w:rPr>
        <w:t>участк</w:t>
      </w:r>
      <w:r>
        <w:rPr>
          <w:sz w:val="24"/>
        </w:rPr>
        <w:t>ов</w:t>
      </w:r>
      <w:r>
        <w:rPr>
          <w:sz w:val="24"/>
        </w:rPr>
        <w:t xml:space="preserve"> с кадастровым</w:t>
      </w:r>
      <w:r>
        <w:rPr>
          <w:sz w:val="24"/>
        </w:rPr>
        <w:t>и</w:t>
      </w:r>
      <w:r>
        <w:rPr>
          <w:sz w:val="24"/>
        </w:rPr>
        <w:t xml:space="preserve"> номер</w:t>
      </w:r>
      <w:r>
        <w:rPr>
          <w:sz w:val="24"/>
        </w:rPr>
        <w:t>ами</w:t>
      </w:r>
      <w:r>
        <w:rPr>
          <w:sz w:val="24"/>
        </w:rPr>
        <w:t xml:space="preserve"> </w:t>
      </w:r>
      <w:r>
        <w:rPr>
          <w:sz w:val="24"/>
        </w:rPr>
        <w:t>56</w:t>
      </w:r>
      <w:r>
        <w:rPr>
          <w:sz w:val="24"/>
        </w:rPr>
        <w:t>:</w:t>
      </w:r>
      <w:r>
        <w:rPr>
          <w:sz w:val="24"/>
        </w:rPr>
        <w:t>28</w:t>
      </w:r>
      <w:r>
        <w:rPr>
          <w:sz w:val="24"/>
        </w:rPr>
        <w:t>:</w:t>
      </w:r>
      <w:r>
        <w:rPr>
          <w:sz w:val="24"/>
        </w:rPr>
        <w:t>1304024:528</w:t>
      </w:r>
      <w:r>
        <w:rPr>
          <w:sz w:val="24"/>
        </w:rPr>
        <w:t>,</w:t>
      </w:r>
      <w:r>
        <w:rPr>
          <w:sz w:val="24"/>
        </w:rPr>
        <w:t xml:space="preserve"> </w:t>
      </w:r>
      <w:r>
        <w:rPr>
          <w:sz w:val="24"/>
        </w:rPr>
        <w:t xml:space="preserve"> </w:t>
      </w:r>
      <w:r>
        <w:rPr>
          <w:sz w:val="24"/>
        </w:rPr>
        <w:t>расположенн</w:t>
      </w:r>
      <w:r>
        <w:rPr>
          <w:sz w:val="24"/>
        </w:rPr>
        <w:t>ого</w:t>
      </w:r>
      <w:r>
        <w:rPr>
          <w:sz w:val="24"/>
        </w:rPr>
        <w:t xml:space="preserve"> по адресу:</w:t>
      </w:r>
      <w:r>
        <w:rPr>
          <w:sz w:val="24"/>
        </w:rPr>
        <w:t xml:space="preserve"> </w:t>
      </w:r>
      <w:r>
        <w:rPr>
          <w:sz w:val="24"/>
        </w:rPr>
        <w:t>Российская Федерация, Оренбургская область, муниципальный район Северный, сельское поселение Северный сельсовет, село Северное, ул. Сок-</w:t>
      </w:r>
      <w:r>
        <w:rPr>
          <w:sz w:val="24"/>
        </w:rPr>
        <w:t>Кармалинская</w:t>
      </w:r>
      <w:r>
        <w:rPr>
          <w:sz w:val="24"/>
        </w:rPr>
        <w:t xml:space="preserve">, земельный участок расположен в северо-западной части кадастрового квартала 56:28:1304024,  </w:t>
      </w:r>
      <w:r>
        <w:rPr>
          <w:color w:themeColor="text1" w:val="000000"/>
          <w:sz w:val="24"/>
        </w:rPr>
        <w:t xml:space="preserve">категория земель: земли населённых пунктов, вид разрешённого использования: </w:t>
      </w:r>
      <w:r>
        <w:rPr>
          <w:color w:themeColor="text1" w:val="000000"/>
          <w:sz w:val="24"/>
          <w:shd w:fill="F8F8F8" w:val="clear"/>
        </w:rPr>
        <w:t>для индивидуального жилищного строительства</w:t>
      </w:r>
      <w:r>
        <w:rPr>
          <w:sz w:val="24"/>
        </w:rPr>
        <w:t xml:space="preserve">, </w:t>
      </w:r>
      <w:r>
        <w:rPr>
          <w:sz w:val="24"/>
        </w:rPr>
        <w:t xml:space="preserve"> </w:t>
      </w:r>
      <w:r>
        <w:rPr>
          <w:sz w:val="24"/>
        </w:rPr>
        <w:t>собственность</w:t>
      </w:r>
      <w:r>
        <w:rPr>
          <w:sz w:val="24"/>
        </w:rPr>
        <w:t xml:space="preserve">  - неразграниченная</w:t>
      </w:r>
      <w:r>
        <w:rPr>
          <w:sz w:val="24"/>
        </w:rPr>
        <w:t>.</w:t>
      </w:r>
      <w:r>
        <w:rPr>
          <w:sz w:val="24"/>
        </w:rPr>
        <w:t>, с кадастровыми номерами 56:28:1304024:529, расположенного по адресу: Российская Федерация, Оренбургская область, Северный район, с. Северное, ул. Сок-</w:t>
      </w:r>
      <w:r>
        <w:rPr>
          <w:sz w:val="24"/>
        </w:rPr>
        <w:t>Кармалинская</w:t>
      </w:r>
      <w:r>
        <w:rPr>
          <w:sz w:val="24"/>
        </w:rPr>
        <w:t xml:space="preserve">, земельный участок расположен в западной части кадастрового квартала 56:28:1304024,  </w:t>
      </w:r>
      <w:r>
        <w:rPr>
          <w:color w:themeColor="text1" w:val="000000"/>
          <w:sz w:val="24"/>
        </w:rPr>
        <w:t xml:space="preserve">категория земель: земли населённых пунктов, вид разрешённого использования: </w:t>
      </w:r>
      <w:r>
        <w:rPr>
          <w:color w:themeColor="text1" w:val="000000"/>
          <w:sz w:val="24"/>
          <w:shd w:fill="F8F8F8" w:val="clear"/>
        </w:rPr>
        <w:t xml:space="preserve">для индивидуального жилищного строительства, </w:t>
      </w:r>
      <w:r>
        <w:rPr>
          <w:sz w:val="24"/>
        </w:rPr>
        <w:t>собственность  - неразграниченная.</w:t>
      </w:r>
    </w:p>
    <w:p w14:paraId="37000000">
      <w:pPr>
        <w:pStyle w:val="Style_2"/>
      </w:pPr>
    </w:p>
    <w:p w14:paraId="38000000">
      <w:pPr>
        <w:pStyle w:val="Style_2"/>
      </w:pPr>
    </w:p>
    <w:p w14:paraId="39000000">
      <w:pPr>
        <w:pStyle w:val="Style_2"/>
      </w:pPr>
    </w:p>
    <w:p w14:paraId="3A000000">
      <w:pPr>
        <w:pStyle w:val="Style_2"/>
      </w:pPr>
    </w:p>
    <w:p w14:paraId="3B000000">
      <w:pPr>
        <w:pStyle w:val="Style_2"/>
      </w:pPr>
    </w:p>
    <w:p w14:paraId="3C000000">
      <w:pPr>
        <w:pStyle w:val="Style_2"/>
      </w:pPr>
    </w:p>
    <w:p w14:paraId="3D000000">
      <w:pPr>
        <w:pStyle w:val="Style_2"/>
      </w:pPr>
    </w:p>
    <w:p w14:paraId="3E000000">
      <w:pPr>
        <w:pStyle w:val="Style_2"/>
      </w:pPr>
    </w:p>
    <w:p w14:paraId="3F000000">
      <w:pPr>
        <w:pStyle w:val="Style_2"/>
        <w:ind/>
        <w:jc w:val="center"/>
      </w:pPr>
    </w:p>
    <w:p w14:paraId="40000000">
      <w:pPr>
        <w:pStyle w:val="Style_2"/>
        <w:ind/>
        <w:jc w:val="center"/>
      </w:pPr>
    </w:p>
    <w:p w14:paraId="41000000">
      <w:pPr>
        <w:pStyle w:val="Style_2"/>
        <w:ind/>
        <w:jc w:val="center"/>
      </w:pPr>
    </w:p>
    <w:p w14:paraId="42000000">
      <w:pPr>
        <w:pStyle w:val="Style_2"/>
      </w:pPr>
    </w:p>
    <w:p w14:paraId="43000000">
      <w:pPr>
        <w:pStyle w:val="Style_2"/>
      </w:pPr>
    </w:p>
    <w:p w14:paraId="44000000">
      <w:pPr>
        <w:pStyle w:val="Style_2"/>
        <w:ind/>
        <w:jc w:val="center"/>
      </w:pPr>
      <w:r>
        <w:t>с</w:t>
      </w:r>
      <w:r>
        <w:t>. Северное</w:t>
      </w:r>
    </w:p>
    <w:p w14:paraId="45000000">
      <w:pPr>
        <w:pStyle w:val="Style_2"/>
        <w:ind/>
        <w:jc w:val="center"/>
      </w:pPr>
      <w:r>
        <w:t>202</w:t>
      </w:r>
      <w:r>
        <w:t>4</w:t>
      </w:r>
      <w:r>
        <w:t>год</w:t>
      </w:r>
    </w:p>
    <w:p w14:paraId="46000000">
      <w:pPr>
        <w:pStyle w:val="Style_2"/>
        <w:spacing w:line="318" w:lineRule="atLeast"/>
        <w:ind w:firstLine="0" w:left="567"/>
        <w:jc w:val="center"/>
        <w:rPr>
          <w:b w:val="1"/>
        </w:rPr>
      </w:pPr>
      <w:r>
        <w:rPr>
          <w:b w:val="1"/>
        </w:rPr>
        <w:t>Раздел 1. ОРГАНИЗАЦИЯ И ПОРЯДОК ПРОВЕДЕНИЯ ОТКРЫТОГО ЭЛЕКТРОННОГО АУКЦИОНА</w:t>
      </w:r>
    </w:p>
    <w:p w14:paraId="47000000">
      <w:pPr>
        <w:ind/>
        <w:jc w:val="center"/>
        <w:rPr>
          <w:b w:val="1"/>
          <w:color w:val="000000"/>
        </w:rPr>
      </w:pPr>
      <w:r>
        <w:rPr>
          <w:b w:val="1"/>
          <w:color w:val="000000"/>
        </w:rPr>
        <w:t>1. Основные термины и определения аукциона</w:t>
      </w:r>
    </w:p>
    <w:p w14:paraId="48000000">
      <w:pPr>
        <w:ind w:firstLine="709" w:left="0"/>
        <w:jc w:val="center"/>
        <w:rPr>
          <w:color w:val="000000"/>
        </w:rPr>
      </w:pPr>
    </w:p>
    <w:p w14:paraId="49000000">
      <w:pPr>
        <w:tabs>
          <w:tab w:leader="none" w:pos="709" w:val="left"/>
        </w:tabs>
        <w:ind w:firstLine="709" w:left="0"/>
        <w:jc w:val="both"/>
        <w:rPr>
          <w:color w:val="000000"/>
        </w:rPr>
      </w:pPr>
      <w:r>
        <w:rPr>
          <w:b w:val="1"/>
          <w:color w:val="000000"/>
        </w:rPr>
        <w:t xml:space="preserve">Организатор торгов/ </w:t>
      </w:r>
      <w:r>
        <w:rPr>
          <w:b w:val="1"/>
          <w:color w:val="000000"/>
        </w:rPr>
        <w:t>Продавец</w:t>
      </w:r>
      <w:r>
        <w:rPr>
          <w:color w:val="000000"/>
        </w:rPr>
        <w:t xml:space="preserve"> -  </w:t>
      </w:r>
      <w:r>
        <w:rPr>
          <w:color w:val="000000"/>
        </w:rPr>
        <w:t xml:space="preserve">Администрация </w:t>
      </w:r>
      <w:r>
        <w:rPr>
          <w:color w:val="000000"/>
        </w:rPr>
        <w:t>муниципального</w:t>
      </w:r>
      <w:r>
        <w:rPr>
          <w:color w:val="000000"/>
        </w:rPr>
        <w:t xml:space="preserve"> образования Северный район Оренбургской области.</w:t>
      </w:r>
    </w:p>
    <w:p w14:paraId="4A000000">
      <w:pPr>
        <w:tabs>
          <w:tab w:leader="none" w:pos="709" w:val="left"/>
        </w:tabs>
        <w:ind w:firstLine="709" w:left="0"/>
        <w:jc w:val="both"/>
        <w:rPr>
          <w:color w:val="000000"/>
        </w:rPr>
      </w:pPr>
      <w:r>
        <w:rPr>
          <w:b w:val="1"/>
          <w:color w:val="000000"/>
        </w:rPr>
        <w:t xml:space="preserve">Аукционная документация </w:t>
      </w:r>
      <w:r>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Pr>
          <w:color w:val="000000"/>
        </w:rPr>
        <w:t>купли-продажи</w:t>
      </w:r>
      <w:r>
        <w:rPr>
          <w:color w:val="000000"/>
        </w:rPr>
        <w:t xml:space="preserve">, проект договора </w:t>
      </w:r>
      <w:r>
        <w:rPr>
          <w:color w:val="000000"/>
        </w:rPr>
        <w:t>купли-продажи</w:t>
      </w:r>
      <w:r>
        <w:rPr>
          <w:color w:val="000000"/>
        </w:rPr>
        <w:t>.</w:t>
      </w:r>
    </w:p>
    <w:p w14:paraId="4B000000">
      <w:pPr>
        <w:ind w:firstLine="709" w:left="0"/>
        <w:jc w:val="both"/>
        <w:rPr>
          <w:color w:val="000000"/>
        </w:rPr>
      </w:pPr>
      <w:r>
        <w:rPr>
          <w:b w:val="1"/>
          <w:color w:val="000000"/>
        </w:rPr>
        <w:t>Заявитель</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C000000">
      <w:pPr>
        <w:ind w:firstLine="709" w:left="0"/>
        <w:jc w:val="both"/>
        <w:rPr>
          <w:color w:val="000000"/>
        </w:rPr>
      </w:pPr>
      <w:r>
        <w:rPr>
          <w:b w:val="1"/>
          <w:color w:val="000000"/>
        </w:rPr>
        <w:t>Заявка на участие в аукционе</w:t>
      </w:r>
      <w:r>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4D000000">
      <w:pPr>
        <w:ind w:firstLine="709" w:left="0"/>
        <w:jc w:val="both"/>
        <w:rPr>
          <w:color w:val="000000"/>
        </w:rPr>
      </w:pPr>
      <w:r>
        <w:rPr>
          <w:b w:val="1"/>
          <w:color w:val="000000"/>
        </w:rPr>
        <w:t>Участник аукциона</w:t>
      </w:r>
      <w:r>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E000000">
      <w:pPr>
        <w:ind w:firstLine="709" w:left="0"/>
        <w:jc w:val="both"/>
        <w:rPr>
          <w:color w:val="000000"/>
        </w:rPr>
      </w:pPr>
      <w:r>
        <w:rPr>
          <w:b w:val="1"/>
          <w:color w:val="000000"/>
        </w:rPr>
        <w:t xml:space="preserve">Победитель аукциона </w:t>
      </w:r>
      <w:r>
        <w:rPr>
          <w:color w:val="000000"/>
        </w:rPr>
        <w:t>– лицо, предложившее наиболее высокую цену договора.</w:t>
      </w:r>
    </w:p>
    <w:p w14:paraId="4F000000">
      <w:pPr>
        <w:ind w:firstLine="709" w:left="0"/>
        <w:jc w:val="both"/>
        <w:rPr>
          <w:color w:val="000000"/>
        </w:rPr>
      </w:pPr>
      <w:r>
        <w:rPr>
          <w:b w:val="1"/>
          <w:color w:val="000000"/>
        </w:rPr>
        <w:t>Оператор</w:t>
      </w:r>
      <w:r>
        <w:rPr>
          <w:color w:val="000000"/>
        </w:rPr>
        <w:t xml:space="preserve"> – юридическое лицо, владеющее сайтом в информационно-телекоммуникационной сети «Интернет» (далее – электронная площадка).</w:t>
      </w:r>
    </w:p>
    <w:p w14:paraId="50000000">
      <w:pPr>
        <w:ind w:firstLine="709" w:left="0"/>
        <w:jc w:val="both"/>
        <w:rPr>
          <w:color w:val="000000"/>
        </w:rPr>
      </w:pPr>
      <w:r>
        <w:rPr>
          <w:b w:val="1"/>
          <w:color w:val="000000"/>
        </w:rPr>
        <w:t>Регистрация на электронной площадке</w:t>
      </w:r>
      <w:r>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1000000">
      <w:pPr>
        <w:ind w:firstLine="709" w:left="0"/>
        <w:jc w:val="both"/>
        <w:rPr>
          <w:color w:val="000000"/>
        </w:rPr>
      </w:pPr>
      <w:r>
        <w:rPr>
          <w:b w:val="1"/>
          <w:color w:val="000000"/>
        </w:rPr>
        <w:t>Открытая часть электронной площадки</w:t>
      </w:r>
      <w:r>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2000000">
      <w:pPr>
        <w:ind w:firstLine="709" w:left="0"/>
        <w:jc w:val="both"/>
        <w:rPr>
          <w:color w:val="000000"/>
        </w:rPr>
      </w:pPr>
      <w:r>
        <w:rPr>
          <w:b w:val="1"/>
          <w:color w:val="000000"/>
        </w:rPr>
        <w:t>Закрытая часть электронной площадки</w:t>
      </w:r>
      <w:r>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53000000">
      <w:pPr>
        <w:ind w:firstLine="709" w:left="0"/>
        <w:jc w:val="both"/>
        <w:rPr>
          <w:color w:val="000000"/>
        </w:rPr>
      </w:pPr>
      <w:r>
        <w:rPr>
          <w:b w:val="1"/>
          <w:color w:val="000000"/>
        </w:rPr>
        <w:t>«Личный кабинет»</w:t>
      </w:r>
      <w:r>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4000000">
      <w:pPr>
        <w:ind w:firstLine="709" w:left="0"/>
        <w:jc w:val="both"/>
        <w:rPr>
          <w:color w:val="000000"/>
        </w:rPr>
      </w:pPr>
      <w:r>
        <w:rPr>
          <w:b w:val="1"/>
          <w:color w:val="000000"/>
        </w:rPr>
        <w:t>Электронный аукцион</w:t>
      </w:r>
      <w:r>
        <w:rPr>
          <w:color w:val="000000"/>
        </w:rPr>
        <w:t xml:space="preserve"> - аукцион, проводящийся посредством интернета, на специализированных сайтах электронных торговых площадок.</w:t>
      </w:r>
    </w:p>
    <w:p w14:paraId="55000000">
      <w:pPr>
        <w:ind w:firstLine="709" w:left="0"/>
        <w:jc w:val="both"/>
        <w:rPr>
          <w:color w:val="000000"/>
        </w:rPr>
      </w:pPr>
      <w:r>
        <w:rPr>
          <w:b w:val="1"/>
          <w:color w:val="000000"/>
        </w:rPr>
        <w:t>Электронный документ</w:t>
      </w:r>
      <w:r>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56000000">
      <w:pPr>
        <w:ind w:firstLine="709" w:left="0"/>
        <w:jc w:val="both"/>
        <w:rPr>
          <w:color w:val="000000"/>
        </w:rPr>
      </w:pPr>
      <w:r>
        <w:rPr>
          <w:b w:val="1"/>
          <w:color w:val="000000"/>
        </w:rPr>
        <w:t>Электронный образ документа</w:t>
      </w:r>
      <w:r>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7000000">
      <w:pPr>
        <w:ind w:firstLine="709" w:left="0"/>
        <w:jc w:val="both"/>
        <w:rPr>
          <w:color w:val="000000"/>
        </w:rPr>
      </w:pPr>
      <w:r>
        <w:rPr>
          <w:b w:val="1"/>
          <w:color w:val="000000"/>
        </w:rPr>
        <w:t>Электронное сообщение (электронное уведомление)</w:t>
      </w:r>
      <w:r>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8000000">
      <w:pPr>
        <w:ind w:firstLine="709" w:left="0"/>
        <w:jc w:val="both"/>
        <w:rPr>
          <w:color w:val="000000"/>
        </w:rPr>
      </w:pPr>
      <w:r>
        <w:rPr>
          <w:b w:val="1"/>
          <w:color w:val="000000"/>
        </w:rPr>
        <w:t xml:space="preserve">Электронный журнал </w:t>
      </w:r>
      <w:r>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59000000">
      <w:pPr>
        <w:ind w:firstLine="709" w:left="0"/>
        <w:jc w:val="both"/>
        <w:rPr>
          <w:color w:val="000000"/>
        </w:rPr>
      </w:pPr>
      <w:r>
        <w:rPr>
          <w:b w:val="1"/>
          <w:color w:val="000000"/>
        </w:rPr>
        <w:t>Электронная подпись (ЭП)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r>
        <w:rPr>
          <w:color w:val="000000"/>
        </w:rPr>
        <w:t>и</w:t>
      </w:r>
      <w:r>
        <w:rPr>
          <w:color w:val="000000"/>
        </w:rPr>
        <w:t xml:space="preserve">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A000000">
      <w:pPr>
        <w:widowControl w:val="0"/>
        <w:ind w:firstLine="709" w:left="0"/>
        <w:jc w:val="both"/>
        <w:rPr>
          <w:color w:val="000000"/>
          <w:u w:val="single"/>
        </w:rPr>
      </w:pPr>
      <w:r>
        <w:rPr>
          <w:b w:val="1"/>
          <w:color w:val="000000"/>
        </w:rPr>
        <w:t>Официальные сайты торгов</w:t>
      </w:r>
      <w:r>
        <w:rPr>
          <w:color w:val="000000"/>
        </w:rPr>
        <w:t xml:space="preserve"> - Официальный сайт Российской Федерации для размещения информации о проведении торгов </w:t>
      </w:r>
      <w:r>
        <w:rPr>
          <w:color w:val="000000"/>
          <w:u w:val="single"/>
        </w:rPr>
        <w:fldChar w:fldCharType="begin"/>
      </w:r>
      <w:r>
        <w:rPr>
          <w:color w:val="000000"/>
          <w:u w:val="single"/>
        </w:rPr>
        <w:instrText>HYPERLINK "http://www.torgi.gov.ru"</w:instrText>
      </w:r>
      <w:r>
        <w:rPr>
          <w:color w:val="000000"/>
          <w:u w:val="single"/>
        </w:rPr>
        <w:fldChar w:fldCharType="separate"/>
      </w:r>
      <w:r>
        <w:rPr>
          <w:color w:val="000000"/>
          <w:u w:val="single"/>
        </w:rPr>
        <w:t>www.torgi.gov.ru</w:t>
      </w:r>
      <w:r>
        <w:rPr>
          <w:color w:val="000000"/>
          <w:u w:val="single"/>
        </w:rPr>
        <w:fldChar w:fldCharType="end"/>
      </w:r>
      <w:r>
        <w:rPr>
          <w:color w:val="000000"/>
        </w:rPr>
        <w:t xml:space="preserve">, </w:t>
      </w:r>
      <w:r>
        <w:rPr>
          <w:color w:val="000000"/>
        </w:rPr>
        <w:t>ЗАО «Сбербанк - Автоматизированная система торгов»</w:t>
      </w:r>
      <w:r>
        <w:rPr>
          <w:color w:val="000000"/>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color w:val="000000"/>
          <w:u w:val="single"/>
        </w:rPr>
        <w:t xml:space="preserve"> </w:t>
      </w:r>
    </w:p>
    <w:p w14:paraId="5B000000">
      <w:pPr>
        <w:widowControl w:val="0"/>
        <w:ind w:firstLine="709" w:left="0"/>
        <w:jc w:val="both"/>
        <w:rPr>
          <w:color w:val="000000"/>
        </w:rPr>
      </w:pPr>
      <w:r>
        <w:rPr>
          <w:b w:val="1"/>
          <w:color w:val="000000"/>
        </w:rPr>
        <w:t>Форма проведения торгов</w:t>
      </w:r>
      <w:r>
        <w:rPr>
          <w:color w:val="000000"/>
        </w:rPr>
        <w:t xml:space="preserve"> – аукцион в электронной форме с открытой формой подачи предложений о цене.</w:t>
      </w:r>
    </w:p>
    <w:p w14:paraId="5C000000">
      <w:pPr>
        <w:ind w:firstLine="709" w:left="0"/>
        <w:jc w:val="both"/>
        <w:rPr>
          <w:color w:val="000000"/>
        </w:rPr>
      </w:pPr>
      <w:r>
        <w:rPr>
          <w:color w:val="000000"/>
        </w:rPr>
        <w:t xml:space="preserve">Условия аукциона, порядок и условия заключения договора </w:t>
      </w:r>
      <w:r>
        <w:rPr>
          <w:color w:val="000000"/>
        </w:rPr>
        <w:t>купли-продажи</w:t>
      </w:r>
      <w:r>
        <w:rPr>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14:paraId="5D000000">
      <w:pPr>
        <w:spacing w:before="240"/>
        <w:ind w:firstLine="709" w:left="0"/>
        <w:jc w:val="center"/>
        <w:rPr>
          <w:color w:val="000000"/>
        </w:rPr>
      </w:pPr>
      <w:r>
        <w:rPr>
          <w:b w:val="1"/>
        </w:rPr>
        <w:t>2. Общие положения и условия проведения аукциона</w:t>
      </w:r>
    </w:p>
    <w:p w14:paraId="5E000000">
      <w:pPr>
        <w:pStyle w:val="Style_2"/>
        <w:spacing w:after="0" w:before="0" w:line="318" w:lineRule="atLeast"/>
        <w:ind w:firstLine="709" w:left="0"/>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w:t>
      </w:r>
      <w:r>
        <w:t>, 3</w:t>
      </w:r>
      <w:r>
        <w:t>9.12</w:t>
      </w:r>
      <w:r>
        <w:t xml:space="preserve"> </w:t>
      </w:r>
      <w:r>
        <w:t xml:space="preserve">Земельного </w:t>
      </w:r>
      <w:r>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5F000000">
      <w:pPr>
        <w:pStyle w:val="Style_2"/>
        <w:spacing w:after="0" w:before="0" w:line="318" w:lineRule="atLeast"/>
        <w:ind w:firstLine="709" w:left="0"/>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60000000">
      <w:pPr>
        <w:pStyle w:val="Style_2"/>
        <w:spacing w:after="0" w:before="0" w:line="318" w:lineRule="atLeast"/>
        <w:ind w:firstLine="709" w:left="0"/>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61000000">
      <w:pPr>
        <w:pStyle w:val="Style_2"/>
        <w:spacing w:after="0" w:before="0" w:line="318" w:lineRule="atLeast"/>
        <w:ind/>
        <w:jc w:val="both"/>
      </w:pPr>
      <w:r>
        <w:t>Почтовый адрес:</w:t>
      </w:r>
      <w:r>
        <w:t xml:space="preserve"> </w:t>
      </w:r>
      <w:r>
        <w:t>461670, Оренбургская об</w:t>
      </w:r>
      <w:r>
        <w:t>л.,</w:t>
      </w:r>
      <w:r>
        <w:t xml:space="preserve"> </w:t>
      </w:r>
      <w:r>
        <w:t>Северный район, с.</w:t>
      </w:r>
      <w:r>
        <w:t xml:space="preserve"> </w:t>
      </w:r>
      <w:r>
        <w:t>C</w:t>
      </w:r>
      <w:r>
        <w:t>еверное</w:t>
      </w:r>
      <w:r>
        <w:t>,</w:t>
      </w:r>
      <w:r>
        <w:t xml:space="preserve"> </w:t>
      </w:r>
      <w:r>
        <w:t>ул.</w:t>
      </w:r>
      <w:r>
        <w:t xml:space="preserve"> </w:t>
      </w:r>
      <w:r>
        <w:t>Советская, 25</w:t>
      </w:r>
    </w:p>
    <w:p w14:paraId="62000000">
      <w:pPr>
        <w:pStyle w:val="Style_2"/>
        <w:spacing w:after="0" w:before="0" w:line="318" w:lineRule="atLeast"/>
        <w:ind/>
        <w:jc w:val="both"/>
      </w:pPr>
      <w:r>
        <w:t>Контактный телефон: (35</w:t>
      </w:r>
      <w:r>
        <w:t>354</w:t>
      </w:r>
      <w:r>
        <w:t xml:space="preserve">) </w:t>
      </w:r>
      <w:r>
        <w:t>2-19-80</w:t>
      </w:r>
      <w:r>
        <w:t xml:space="preserve">, Электронный адрес: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p>
    <w:p w14:paraId="63000000">
      <w:pPr>
        <w:pStyle w:val="Style_2"/>
        <w:spacing w:after="0" w:before="0" w:line="318" w:lineRule="atLeast"/>
        <w:ind w:firstLine="709" w:left="0"/>
        <w:jc w:val="both"/>
      </w:pPr>
      <w:r>
        <w:rPr>
          <w:b w:val="1"/>
        </w:rPr>
        <w:t>2.3. </w:t>
      </w:r>
      <w:r>
        <w:t>О</w:t>
      </w:r>
      <w:r>
        <w:t xml:space="preserve">рганизатор торгов </w:t>
      </w:r>
      <w:r>
        <w:t>организовывает и проводит</w:t>
      </w:r>
      <w:r>
        <w:t xml:space="preserve">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купли-продажи</w:t>
      </w:r>
      <w:r>
        <w:t xml:space="preserve"> земельн</w:t>
      </w:r>
      <w:r>
        <w:t>ого</w:t>
      </w:r>
      <w:r>
        <w:t xml:space="preserve"> участк</w:t>
      </w:r>
      <w:r>
        <w:t>а</w:t>
      </w:r>
      <w:r>
        <w:t>, указанн</w:t>
      </w:r>
      <w:r>
        <w:t>ого</w:t>
      </w:r>
      <w:r>
        <w:t xml:space="preserve"> в </w:t>
      </w:r>
      <w:r>
        <w:t>п.п</w:t>
      </w:r>
      <w:r>
        <w:t>. 3.2 настоящей документации (далее по тексту – Участ</w:t>
      </w:r>
      <w:r>
        <w:t>о</w:t>
      </w:r>
      <w:r>
        <w:t>к</w:t>
      </w:r>
      <w:r>
        <w:t>).</w:t>
      </w:r>
    </w:p>
    <w:p w14:paraId="64000000">
      <w:pPr>
        <w:pStyle w:val="Style_2"/>
        <w:spacing w:after="0" w:before="0" w:line="318" w:lineRule="atLeast"/>
        <w:ind w:firstLine="709" w:left="0"/>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на 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color w:val="FF0000"/>
        </w:rPr>
        <w:t>.</w:t>
      </w:r>
    </w:p>
    <w:p w14:paraId="65000000">
      <w:pPr>
        <w:pStyle w:val="Style_2"/>
        <w:spacing w:after="0" w:before="0" w:line="318" w:lineRule="atLeast"/>
        <w:ind w:firstLine="709" w:left="0"/>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Использование другой валюты не допускается.</w:t>
      </w:r>
    </w:p>
    <w:p w14:paraId="66000000">
      <w:pPr>
        <w:pStyle w:val="Style_2"/>
        <w:spacing w:after="0" w:before="363" w:line="318" w:lineRule="atLeast"/>
        <w:ind/>
        <w:jc w:val="center"/>
        <w:rPr>
          <w:b w:val="1"/>
        </w:rPr>
      </w:pPr>
    </w:p>
    <w:p w14:paraId="67000000">
      <w:pPr>
        <w:pStyle w:val="Style_2"/>
        <w:spacing w:after="0" w:before="363" w:line="318" w:lineRule="atLeast"/>
        <w:ind/>
        <w:jc w:val="center"/>
        <w:rPr>
          <w:b w:val="1"/>
        </w:rPr>
      </w:pPr>
    </w:p>
    <w:p w14:paraId="68000000">
      <w:pPr>
        <w:pStyle w:val="Style_2"/>
        <w:spacing w:after="0" w:before="363" w:line="318" w:lineRule="atLeast"/>
        <w:ind/>
        <w:jc w:val="center"/>
      </w:pPr>
      <w:r>
        <w:rPr>
          <w:b w:val="1"/>
        </w:rPr>
        <w:t>3. Сведения о предмете аукциона</w:t>
      </w:r>
    </w:p>
    <w:p w14:paraId="69000000">
      <w:pPr>
        <w:pStyle w:val="Style_5"/>
        <w:spacing w:after="0" w:before="0" w:line="301" w:lineRule="atLeast"/>
        <w:ind w:firstLine="709" w:left="0"/>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купли-продажи</w:t>
      </w:r>
      <w:r>
        <w:rPr>
          <w:b w:val="1"/>
          <w:u w:val="single"/>
        </w:rPr>
        <w:t xml:space="preserve"> </w:t>
      </w:r>
      <w:r>
        <w:rPr>
          <w:b w:val="1"/>
          <w:u w:val="single"/>
        </w:rPr>
        <w:t>земельн</w:t>
      </w:r>
      <w:r>
        <w:rPr>
          <w:b w:val="1"/>
          <w:u w:val="single"/>
        </w:rPr>
        <w:t>ого участка</w:t>
      </w:r>
      <w:r>
        <w:rPr>
          <w:b w:val="1"/>
          <w:u w:val="single"/>
        </w:rPr>
        <w:t xml:space="preserve">, </w:t>
      </w:r>
      <w:r>
        <w:t>на условиях, предусмотренных проект</w:t>
      </w:r>
      <w:r>
        <w:t>о</w:t>
      </w:r>
      <w:r>
        <w:t>м</w:t>
      </w:r>
      <w:r>
        <w:t xml:space="preserve"> договор</w:t>
      </w:r>
      <w:r>
        <w:t>а</w:t>
      </w:r>
      <w:r>
        <w:t xml:space="preserve"> </w:t>
      </w:r>
      <w:r>
        <w:t xml:space="preserve">купли-продажи </w:t>
      </w:r>
      <w:r>
        <w:t xml:space="preserve"> (Приложение № 2 к настоящей документации) </w:t>
      </w:r>
    </w:p>
    <w:p w14:paraId="6A000000">
      <w:pPr>
        <w:pStyle w:val="Style_5"/>
        <w:spacing w:before="0" w:line="301" w:lineRule="atLeast"/>
        <w:ind w:firstLine="709" w:left="0"/>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6B000000">
      <w:pPr>
        <w:pStyle w:val="Style_2"/>
        <w:spacing w:after="0" w:line="301" w:lineRule="atLeast"/>
        <w:ind w:firstLine="567" w:left="0"/>
        <w:jc w:val="both"/>
        <w:rPr>
          <w:b w:val="1"/>
          <w:color w:val="000000"/>
        </w:rPr>
      </w:pPr>
      <w:r>
        <w:rPr>
          <w:b w:val="1"/>
        </w:rPr>
        <w:t>3.2.</w:t>
      </w:r>
      <w:r>
        <w:rPr>
          <w:b w:val="1"/>
          <w:i w:val="1"/>
          <w:color w:val="000000"/>
        </w:rPr>
        <w:t xml:space="preserve"> </w:t>
      </w:r>
      <w:r>
        <w:rPr>
          <w:b w:val="1"/>
          <w:color w:val="000000"/>
        </w:rPr>
        <w:t>Общая информация по земельн</w:t>
      </w:r>
      <w:r>
        <w:rPr>
          <w:b w:val="1"/>
          <w:color w:val="000000"/>
        </w:rPr>
        <w:t>ому</w:t>
      </w:r>
      <w:r>
        <w:rPr>
          <w:b w:val="1"/>
          <w:color w:val="000000"/>
        </w:rPr>
        <w:t xml:space="preserve"> участк</w:t>
      </w:r>
      <w:r>
        <w:rPr>
          <w:b w:val="1"/>
          <w:color w:val="000000"/>
        </w:rPr>
        <w:t>у</w:t>
      </w:r>
    </w:p>
    <w:p w14:paraId="6C000000">
      <w:pPr>
        <w:tabs>
          <w:tab w:leader="none" w:pos="1134" w:val="left"/>
        </w:tabs>
        <w:spacing w:before="240"/>
        <w:ind w:firstLine="567" w:left="0"/>
        <w:jc w:val="both"/>
        <w:rPr>
          <w:b w:val="1"/>
          <w:sz w:val="23"/>
        </w:rPr>
      </w:pPr>
      <w:r>
        <w:rPr>
          <w:b w:val="1"/>
          <w:sz w:val="23"/>
        </w:rPr>
        <w:t>Лот № 1</w:t>
      </w:r>
    </w:p>
    <w:p w14:paraId="6D000000">
      <w:pPr>
        <w:tabs>
          <w:tab w:leader="none" w:pos="1134" w:val="left"/>
        </w:tabs>
        <w:ind w:firstLine="567" w:left="0"/>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для </w:t>
      </w:r>
      <w:r>
        <w:t>индивидуального жилищного строительства</w:t>
      </w:r>
    </w:p>
    <w:p w14:paraId="6E000000">
      <w:pPr>
        <w:spacing w:line="301" w:lineRule="atLeast"/>
        <w:ind w:firstLine="567" w:left="0"/>
        <w:jc w:val="both"/>
        <w:rPr>
          <w:color w:val="000000"/>
        </w:rPr>
      </w:pPr>
      <w:r>
        <w:rPr>
          <w:color w:val="000000"/>
        </w:rPr>
        <w:t>Адрес (</w:t>
      </w:r>
      <w:r>
        <w:rPr>
          <w:color w:val="000000"/>
        </w:rPr>
        <w:t xml:space="preserve">описание местоположения): </w:t>
      </w:r>
      <w:r>
        <w:t>Российская Федерация, Оренбургская область, муниципальный район Северный, сельское поселение Северный сельсовет, село Северное, ул. Сок-</w:t>
      </w:r>
      <w:r>
        <w:t>Кармалинская</w:t>
      </w:r>
      <w:r>
        <w:t>, земельный участок расположен в северо-западной части кадастрового квартала 56:28:1304024</w:t>
      </w:r>
    </w:p>
    <w:p w14:paraId="6F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w:t>
      </w:r>
      <w:r>
        <w:rPr>
          <w:b w:val="1"/>
          <w:color w:themeColor="text1" w:val="000000"/>
          <w:u w:val="single"/>
        </w:rPr>
        <w:t>28</w:t>
      </w:r>
      <w:r>
        <w:rPr>
          <w:b w:val="1"/>
          <w:color w:themeColor="text1" w:val="000000"/>
          <w:u w:val="single"/>
        </w:rPr>
        <w:t>:</w:t>
      </w:r>
      <w:r>
        <w:rPr>
          <w:b w:val="1"/>
          <w:color w:themeColor="text1" w:val="000000"/>
          <w:u w:val="single"/>
        </w:rPr>
        <w:t>1304024</w:t>
      </w:r>
      <w:r>
        <w:rPr>
          <w:b w:val="1"/>
          <w:color w:themeColor="text1" w:val="000000"/>
          <w:u w:val="single"/>
        </w:rPr>
        <w:t>:</w:t>
      </w:r>
      <w:r>
        <w:rPr>
          <w:b w:val="1"/>
          <w:color w:themeColor="text1" w:val="000000"/>
          <w:u w:val="single"/>
        </w:rPr>
        <w:t>528</w:t>
      </w:r>
    </w:p>
    <w:p w14:paraId="70000000">
      <w:pPr>
        <w:tabs>
          <w:tab w:leader="none" w:pos="1134" w:val="left"/>
        </w:tabs>
        <w:ind w:firstLine="567" w:left="0"/>
        <w:jc w:val="both"/>
        <w:rPr>
          <w:color w:themeColor="text1" w:val="000000"/>
          <w:shd w:fill="F8F8F8" w:val="clear"/>
        </w:rPr>
      </w:pPr>
      <w:r>
        <w:rPr>
          <w:color w:themeColor="text1" w:val="000000"/>
        </w:rPr>
        <w:t xml:space="preserve">Кадастровая стоимость </w:t>
      </w:r>
      <w:r>
        <w:rPr>
          <w:color w:val="292C2F"/>
          <w:shd w:fill="F8F8F8" w:val="clear"/>
        </w:rPr>
        <w:t>284750</w:t>
      </w:r>
      <w:r>
        <w:rPr>
          <w:color w:themeColor="text1" w:val="000000"/>
          <w:shd w:fill="F8F8F8" w:val="clear"/>
        </w:rPr>
        <w:t xml:space="preserve"> руб.</w:t>
      </w:r>
      <w:r>
        <w:rPr>
          <w:color w:val="292C2F"/>
          <w:shd w:fill="F8F8F8" w:val="clear"/>
        </w:rPr>
        <w:t xml:space="preserve"> 60</w:t>
      </w:r>
      <w:r>
        <w:rPr>
          <w:color w:themeColor="text1" w:val="000000"/>
          <w:shd w:fill="F8F8F8" w:val="clear"/>
        </w:rPr>
        <w:t xml:space="preserve"> </w:t>
      </w:r>
      <w:r>
        <w:rPr>
          <w:color w:themeColor="text1" w:val="000000"/>
          <w:shd w:fill="F8F8F8" w:val="clear"/>
        </w:rPr>
        <w:t xml:space="preserve"> коп.</w:t>
      </w:r>
    </w:p>
    <w:p w14:paraId="71000000">
      <w:pPr>
        <w:tabs>
          <w:tab w:leader="none" w:pos="1134" w:val="left"/>
        </w:tabs>
        <w:ind w:firstLine="567" w:left="0"/>
        <w:jc w:val="both"/>
      </w:pPr>
      <w:r>
        <w:t xml:space="preserve">Общая площадь </w:t>
      </w:r>
      <w:r>
        <w:t>2500</w:t>
      </w:r>
      <w:r>
        <w:t>кв.м.</w:t>
      </w:r>
    </w:p>
    <w:p w14:paraId="72000000">
      <w:pPr>
        <w:tabs>
          <w:tab w:leader="none" w:pos="1134" w:val="left"/>
        </w:tabs>
        <w:ind w:firstLine="567" w:left="0"/>
        <w:jc w:val="both"/>
      </w:pPr>
      <w:r>
        <w:t xml:space="preserve">Категория земель: </w:t>
      </w:r>
      <w:r>
        <w:t>земли населённых пунктов</w:t>
      </w:r>
      <w:r>
        <w:t>.</w:t>
      </w:r>
    </w:p>
    <w:p w14:paraId="73000000">
      <w:pPr>
        <w:tabs>
          <w:tab w:leader="none" w:pos="1134" w:val="left"/>
        </w:tabs>
        <w:ind w:firstLine="567" w:left="0"/>
        <w:jc w:val="both"/>
      </w:pPr>
      <w:r>
        <w:t xml:space="preserve">Разрешенное использование: </w:t>
      </w:r>
      <w:r>
        <w:rPr>
          <w:color w:themeColor="text1" w:val="000000"/>
          <w:shd w:fill="F8F8F8" w:val="clear"/>
        </w:rPr>
        <w:t>для индивидуального жилищного строительства</w:t>
      </w:r>
    </w:p>
    <w:p w14:paraId="74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75000000">
      <w:pPr>
        <w:ind w:firstLine="567" w:left="0"/>
        <w:jc w:val="both"/>
      </w:pPr>
      <w:r>
        <w:rPr>
          <w:b w:val="1"/>
        </w:rPr>
        <w:t xml:space="preserve">- </w:t>
      </w:r>
      <w:r>
        <w:t>Техническая  возможность подключения к сетям газораспределения, принадлежащим АО «Газпром газораспределение Оренбург» имеется</w:t>
      </w:r>
      <w:r>
        <w:t>.</w:t>
      </w:r>
    </w:p>
    <w:p w14:paraId="76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w:t>
      </w:r>
      <w:r>
        <w:rPr>
          <w:color w:themeColor="text1" w:val="000000"/>
        </w:rPr>
        <w:t xml:space="preserve">нения  </w:t>
      </w:r>
      <w:r>
        <w:rPr>
          <w:color w:themeColor="text1" w:val="000000"/>
        </w:rPr>
        <w:t>энергопринимающих</w:t>
      </w:r>
      <w:r>
        <w:rPr>
          <w:color w:themeColor="text1" w:val="000000"/>
        </w:rPr>
        <w:t xml:space="preserve"> устрой</w:t>
      </w:r>
      <w:r>
        <w:rPr>
          <w:color w:themeColor="text1" w:val="000000"/>
        </w:rPr>
        <w:t>с</w:t>
      </w:r>
      <w:r>
        <w:rPr>
          <w:color w:themeColor="text1" w:val="000000"/>
        </w:rPr>
        <w:t>т</w:t>
      </w:r>
      <w:r>
        <w:rPr>
          <w:color w:themeColor="text1" w:val="000000"/>
        </w:rPr>
        <w:t>в имеется</w:t>
      </w:r>
      <w:r>
        <w:rPr>
          <w:color w:themeColor="text1" w:val="000000"/>
        </w:rPr>
        <w:t xml:space="preserve">. </w:t>
      </w:r>
      <w:r>
        <w:rPr>
          <w:color w:themeColor="text1" w:val="000000"/>
        </w:rPr>
        <w:t>Максимальная мощность и максимальная нагрузка определяется по заявке потребителя.</w:t>
      </w:r>
    </w:p>
    <w:p w14:paraId="77000000">
      <w:pPr>
        <w:tabs>
          <w:tab w:leader="none" w:pos="567" w:val="left"/>
        </w:tabs>
        <w:ind w:firstLine="567" w:left="0"/>
        <w:jc w:val="both"/>
        <w:rPr>
          <w:color w:themeColor="text1" w:val="000000"/>
        </w:rPr>
      </w:pPr>
      <w:r>
        <w:rPr>
          <w:b w:val="1"/>
        </w:rPr>
        <w:t>-</w:t>
      </w:r>
      <w:r>
        <w:t xml:space="preserve"> По сведениям </w:t>
      </w:r>
      <w:r>
        <w:t xml:space="preserve">МО </w:t>
      </w:r>
      <w:r>
        <w:t>Северный</w:t>
      </w:r>
      <w:r>
        <w:t xml:space="preserve"> </w:t>
      </w:r>
      <w:r>
        <w:t xml:space="preserve">сельсовет </w:t>
      </w:r>
      <w:r>
        <w:t xml:space="preserve">в указанном кадастровом номере системы </w:t>
      </w:r>
      <w:r>
        <w:rPr>
          <w:color w:themeColor="text1" w:val="000000"/>
        </w:rPr>
        <w:t>водоснаб</w:t>
      </w:r>
      <w:r>
        <w:rPr>
          <w:color w:themeColor="text1" w:val="000000"/>
        </w:rPr>
        <w:t>жения   не </w:t>
      </w:r>
      <w:r>
        <w:rPr>
          <w:color w:themeColor="text1" w:val="000000"/>
        </w:rPr>
        <w:t>проходят.</w:t>
      </w:r>
      <w:r>
        <w:rPr>
          <w:color w:themeColor="text1" w:val="000000"/>
        </w:rPr>
        <w:br/>
      </w:r>
      <w:r>
        <w:rPr>
          <w:b w:val="1"/>
          <w:color w:themeColor="text1" w:val="000000"/>
        </w:rPr>
        <w:t xml:space="preserve">         -  </w:t>
      </w:r>
      <w:r>
        <w:rPr>
          <w:color w:themeColor="text1" w:val="000000"/>
        </w:rPr>
        <w:t>Земельный участок согласно ст.</w:t>
      </w:r>
      <w:r>
        <w:rPr>
          <w:color w:themeColor="text1" w:val="000000"/>
        </w:rPr>
        <w:t>24.1</w:t>
      </w:r>
      <w:r>
        <w:rPr>
          <w:color w:themeColor="text1" w:val="000000"/>
        </w:rPr>
        <w:t xml:space="preserve"> правил землепользования и застр</w:t>
      </w:r>
      <w:r>
        <w:rPr>
          <w:color w:themeColor="text1" w:val="000000"/>
        </w:rPr>
        <w:t>ойки муниципального образования Северный</w:t>
      </w:r>
      <w:r>
        <w:rPr>
          <w:color w:themeColor="text1" w:val="000000"/>
        </w:rPr>
        <w:t xml:space="preserve"> </w:t>
      </w:r>
      <w:r>
        <w:rPr>
          <w:color w:themeColor="text1" w:val="000000"/>
        </w:rPr>
        <w:t xml:space="preserve"> сельсовет расположен в зоне </w:t>
      </w:r>
      <w:r>
        <w:rPr>
          <w:color w:themeColor="text1" w:val="000000"/>
        </w:rPr>
        <w:t>застройки индивидуальными жилыми домами Ж-1</w:t>
      </w:r>
      <w:r>
        <w:rPr>
          <w:color w:themeColor="text1" w:val="000000"/>
        </w:rPr>
        <w:t xml:space="preserve">. Предельные параметры разрешённого строительства объектов капитального строительства в зоне </w:t>
      </w:r>
      <w:r>
        <w:rPr>
          <w:color w:themeColor="text1" w:val="000000"/>
        </w:rPr>
        <w:t>усадебной застройки</w:t>
      </w:r>
      <w:r>
        <w:rPr>
          <w:color w:themeColor="text1" w:val="000000"/>
        </w:rPr>
        <w:t>:</w:t>
      </w:r>
    </w:p>
    <w:tbl>
      <w:tblPr>
        <w:tblStyle w:val="Style_6"/>
        <w:tblLayout w:type="fixed"/>
      </w:tblPr>
      <w:tblGrid>
        <w:gridCol w:w="567"/>
        <w:gridCol w:w="7054"/>
        <w:gridCol w:w="851"/>
        <w:gridCol w:w="1134"/>
      </w:tblGrid>
      <w:tr>
        <w:tc>
          <w:tcPr>
            <w:tcW w:type="dxa" w:w="567"/>
          </w:tcPr>
          <w:p w14:paraId="78000000">
            <w:pPr>
              <w:ind/>
              <w:jc w:val="center"/>
              <w:rPr>
                <w:color w:themeColor="text1" w:val="000000"/>
                <w:sz w:val="22"/>
              </w:rPr>
            </w:pPr>
            <w:r>
              <w:rPr>
                <w:color w:themeColor="text1" w:val="000000"/>
                <w:sz w:val="22"/>
              </w:rPr>
              <w:t>1</w:t>
            </w:r>
          </w:p>
        </w:tc>
        <w:tc>
          <w:tcPr>
            <w:tcW w:type="dxa" w:w="7054"/>
          </w:tcPr>
          <w:p w14:paraId="79000000">
            <w:pPr>
              <w:ind/>
              <w:jc w:val="both"/>
              <w:rPr>
                <w:color w:themeColor="text1" w:val="000000"/>
                <w:sz w:val="22"/>
              </w:rPr>
            </w:pPr>
            <w:r>
              <w:rPr>
                <w:color w:themeColor="text1" w:val="000000"/>
                <w:sz w:val="22"/>
              </w:rPr>
              <w:t>Минимальная площадь участка для ИЖС</w:t>
            </w:r>
          </w:p>
        </w:tc>
        <w:tc>
          <w:tcPr>
            <w:tcW w:type="dxa" w:w="851"/>
          </w:tcPr>
          <w:p w14:paraId="7A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7B000000">
            <w:pPr>
              <w:ind/>
              <w:jc w:val="center"/>
              <w:rPr>
                <w:color w:themeColor="text1" w:val="000000"/>
                <w:sz w:val="22"/>
              </w:rPr>
            </w:pPr>
            <w:r>
              <w:rPr>
                <w:color w:themeColor="text1" w:val="000000"/>
                <w:sz w:val="22"/>
              </w:rPr>
              <w:t>600</w:t>
            </w:r>
          </w:p>
        </w:tc>
      </w:tr>
      <w:tr>
        <w:tc>
          <w:tcPr>
            <w:tcW w:type="dxa" w:w="567"/>
          </w:tcPr>
          <w:p w14:paraId="7C000000">
            <w:pPr>
              <w:ind/>
              <w:jc w:val="center"/>
              <w:rPr>
                <w:color w:themeColor="text1" w:val="000000"/>
                <w:sz w:val="22"/>
              </w:rPr>
            </w:pPr>
            <w:r>
              <w:rPr>
                <w:color w:themeColor="text1" w:val="000000"/>
                <w:sz w:val="22"/>
              </w:rPr>
              <w:t>2</w:t>
            </w:r>
          </w:p>
        </w:tc>
        <w:tc>
          <w:tcPr>
            <w:tcW w:type="dxa" w:w="7054"/>
          </w:tcPr>
          <w:p w14:paraId="7D000000">
            <w:pPr>
              <w:ind/>
              <w:jc w:val="both"/>
              <w:rPr>
                <w:color w:themeColor="text1" w:val="000000"/>
                <w:sz w:val="22"/>
              </w:rPr>
            </w:pPr>
            <w:r>
              <w:rPr>
                <w:color w:themeColor="text1" w:val="000000"/>
                <w:sz w:val="22"/>
              </w:rPr>
              <w:t>Минимальная площадь участка для ЛПХ</w:t>
            </w:r>
          </w:p>
        </w:tc>
        <w:tc>
          <w:tcPr>
            <w:tcW w:type="dxa" w:w="851"/>
          </w:tcPr>
          <w:p w14:paraId="7E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7F000000">
            <w:pPr>
              <w:ind/>
              <w:jc w:val="center"/>
              <w:rPr>
                <w:color w:themeColor="text1" w:val="000000"/>
                <w:sz w:val="22"/>
              </w:rPr>
            </w:pPr>
            <w:r>
              <w:rPr>
                <w:color w:themeColor="text1" w:val="000000"/>
                <w:sz w:val="22"/>
              </w:rPr>
              <w:t>400</w:t>
            </w:r>
          </w:p>
        </w:tc>
      </w:tr>
      <w:tr>
        <w:tc>
          <w:tcPr>
            <w:tcW w:type="dxa" w:w="567"/>
          </w:tcPr>
          <w:p w14:paraId="80000000">
            <w:pPr>
              <w:ind/>
              <w:jc w:val="center"/>
              <w:rPr>
                <w:color w:themeColor="text1" w:val="000000"/>
                <w:sz w:val="22"/>
              </w:rPr>
            </w:pPr>
            <w:r>
              <w:rPr>
                <w:color w:themeColor="text1" w:val="000000"/>
                <w:sz w:val="22"/>
              </w:rPr>
              <w:t>3</w:t>
            </w:r>
          </w:p>
        </w:tc>
        <w:tc>
          <w:tcPr>
            <w:tcW w:type="dxa" w:w="7054"/>
          </w:tcPr>
          <w:p w14:paraId="81000000">
            <w:pPr>
              <w:ind/>
              <w:jc w:val="both"/>
              <w:rPr>
                <w:color w:themeColor="text1" w:val="000000"/>
                <w:sz w:val="22"/>
              </w:rPr>
            </w:pPr>
            <w:r>
              <w:rPr>
                <w:color w:themeColor="text1" w:val="000000"/>
                <w:sz w:val="22"/>
              </w:rPr>
              <w:t>Минимальная площадь участка для дома блокированной застройки</w:t>
            </w:r>
          </w:p>
        </w:tc>
        <w:tc>
          <w:tcPr>
            <w:tcW w:type="dxa" w:w="851"/>
          </w:tcPr>
          <w:p w14:paraId="82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83000000">
            <w:pPr>
              <w:ind/>
              <w:jc w:val="center"/>
              <w:rPr>
                <w:color w:themeColor="text1" w:val="000000"/>
                <w:sz w:val="22"/>
              </w:rPr>
            </w:pPr>
            <w:r>
              <w:rPr>
                <w:color w:themeColor="text1" w:val="000000"/>
                <w:sz w:val="22"/>
              </w:rPr>
              <w:t>400</w:t>
            </w:r>
          </w:p>
        </w:tc>
      </w:tr>
      <w:tr>
        <w:tc>
          <w:tcPr>
            <w:tcW w:type="dxa" w:w="567"/>
          </w:tcPr>
          <w:p w14:paraId="84000000">
            <w:pPr>
              <w:ind/>
              <w:jc w:val="center"/>
              <w:rPr>
                <w:color w:themeColor="text1" w:val="000000"/>
                <w:sz w:val="22"/>
              </w:rPr>
            </w:pPr>
            <w:r>
              <w:rPr>
                <w:color w:themeColor="text1" w:val="000000"/>
                <w:sz w:val="22"/>
              </w:rPr>
              <w:t>4</w:t>
            </w:r>
          </w:p>
        </w:tc>
        <w:tc>
          <w:tcPr>
            <w:tcW w:type="dxa" w:w="7054"/>
          </w:tcPr>
          <w:p w14:paraId="85000000">
            <w:pPr>
              <w:ind/>
              <w:jc w:val="both"/>
              <w:rPr>
                <w:color w:themeColor="text1" w:val="000000"/>
                <w:sz w:val="22"/>
              </w:rPr>
            </w:pPr>
            <w:r>
              <w:rPr>
                <w:color w:themeColor="text1" w:val="000000"/>
                <w:sz w:val="22"/>
              </w:rPr>
              <w:t>Максимальное количество этажей</w:t>
            </w:r>
          </w:p>
        </w:tc>
        <w:tc>
          <w:tcPr>
            <w:tcW w:type="dxa" w:w="851"/>
          </w:tcPr>
          <w:p w14:paraId="86000000">
            <w:pPr>
              <w:ind/>
              <w:jc w:val="center"/>
              <w:rPr>
                <w:color w:themeColor="text1" w:val="000000"/>
                <w:sz w:val="22"/>
              </w:rPr>
            </w:pPr>
          </w:p>
        </w:tc>
        <w:tc>
          <w:tcPr>
            <w:tcW w:type="dxa" w:w="1134"/>
          </w:tcPr>
          <w:p w14:paraId="87000000">
            <w:pPr>
              <w:ind/>
              <w:jc w:val="center"/>
              <w:rPr>
                <w:color w:themeColor="text1" w:val="000000"/>
                <w:sz w:val="22"/>
              </w:rPr>
            </w:pPr>
            <w:r>
              <w:rPr>
                <w:color w:themeColor="text1" w:val="000000"/>
                <w:sz w:val="22"/>
              </w:rPr>
              <w:t>3</w:t>
            </w:r>
          </w:p>
        </w:tc>
      </w:tr>
      <w:tr>
        <w:tc>
          <w:tcPr>
            <w:tcW w:type="dxa" w:w="567"/>
          </w:tcPr>
          <w:p w14:paraId="88000000">
            <w:pPr>
              <w:ind/>
              <w:jc w:val="center"/>
              <w:rPr>
                <w:color w:themeColor="text1" w:val="000000"/>
                <w:sz w:val="22"/>
              </w:rPr>
            </w:pPr>
            <w:r>
              <w:rPr>
                <w:color w:themeColor="text1" w:val="000000"/>
                <w:sz w:val="22"/>
              </w:rPr>
              <w:t>5</w:t>
            </w:r>
          </w:p>
        </w:tc>
        <w:tc>
          <w:tcPr>
            <w:tcW w:type="dxa" w:w="7054"/>
          </w:tcPr>
          <w:p w14:paraId="89000000">
            <w:pPr>
              <w:ind/>
              <w:jc w:val="both"/>
              <w:rPr>
                <w:color w:themeColor="text1" w:val="000000"/>
                <w:sz w:val="22"/>
              </w:rPr>
            </w:pPr>
            <w:r>
              <w:rPr>
                <w:color w:themeColor="text1" w:val="000000"/>
                <w:sz w:val="22"/>
              </w:rPr>
              <w:t>Максимальный процент застройки участка для ИЖС и ЛПХ</w:t>
            </w:r>
          </w:p>
        </w:tc>
        <w:tc>
          <w:tcPr>
            <w:tcW w:type="dxa" w:w="851"/>
          </w:tcPr>
          <w:p w14:paraId="8A000000">
            <w:pPr>
              <w:ind/>
              <w:jc w:val="center"/>
              <w:rPr>
                <w:color w:themeColor="text1" w:val="000000"/>
                <w:sz w:val="22"/>
              </w:rPr>
            </w:pPr>
            <w:r>
              <w:rPr>
                <w:color w:themeColor="text1" w:val="000000"/>
                <w:sz w:val="22"/>
              </w:rPr>
              <w:t>%</w:t>
            </w:r>
          </w:p>
        </w:tc>
        <w:tc>
          <w:tcPr>
            <w:tcW w:type="dxa" w:w="1134"/>
          </w:tcPr>
          <w:p w14:paraId="8B000000">
            <w:pPr>
              <w:ind/>
              <w:jc w:val="center"/>
              <w:rPr>
                <w:color w:themeColor="text1" w:val="000000"/>
                <w:sz w:val="22"/>
              </w:rPr>
            </w:pPr>
            <w:r>
              <w:rPr>
                <w:color w:themeColor="text1" w:val="000000"/>
                <w:sz w:val="22"/>
              </w:rPr>
              <w:t>40</w:t>
            </w:r>
          </w:p>
        </w:tc>
      </w:tr>
      <w:tr>
        <w:tc>
          <w:tcPr>
            <w:tcW w:type="dxa" w:w="567"/>
          </w:tcPr>
          <w:p w14:paraId="8C000000">
            <w:pPr>
              <w:ind/>
              <w:jc w:val="center"/>
              <w:rPr>
                <w:color w:themeColor="text1" w:val="000000"/>
                <w:sz w:val="22"/>
              </w:rPr>
            </w:pPr>
            <w:r>
              <w:rPr>
                <w:color w:themeColor="text1" w:val="000000"/>
                <w:sz w:val="22"/>
              </w:rPr>
              <w:t>6</w:t>
            </w:r>
          </w:p>
        </w:tc>
        <w:tc>
          <w:tcPr>
            <w:tcW w:type="dxa" w:w="7054"/>
          </w:tcPr>
          <w:p w14:paraId="8D000000">
            <w:pPr>
              <w:ind/>
              <w:jc w:val="both"/>
              <w:rPr>
                <w:color w:themeColor="text1" w:val="000000"/>
                <w:sz w:val="22"/>
              </w:rPr>
            </w:pPr>
            <w:r>
              <w:rPr>
                <w:color w:themeColor="text1" w:val="000000"/>
                <w:sz w:val="22"/>
              </w:rPr>
              <w:t>Максимальный процент застройки участка для дома блокированной застройки</w:t>
            </w:r>
          </w:p>
        </w:tc>
        <w:tc>
          <w:tcPr>
            <w:tcW w:type="dxa" w:w="851"/>
          </w:tcPr>
          <w:p w14:paraId="8E000000">
            <w:pPr>
              <w:ind/>
              <w:jc w:val="center"/>
              <w:rPr>
                <w:color w:themeColor="text1" w:val="000000"/>
                <w:sz w:val="22"/>
              </w:rPr>
            </w:pPr>
            <w:r>
              <w:rPr>
                <w:color w:themeColor="text1" w:val="000000"/>
                <w:sz w:val="22"/>
              </w:rPr>
              <w:t>%</w:t>
            </w:r>
          </w:p>
        </w:tc>
        <w:tc>
          <w:tcPr>
            <w:tcW w:type="dxa" w:w="1134"/>
          </w:tcPr>
          <w:p w14:paraId="8F000000">
            <w:pPr>
              <w:ind/>
              <w:jc w:val="center"/>
              <w:rPr>
                <w:color w:themeColor="text1" w:val="000000"/>
                <w:sz w:val="22"/>
              </w:rPr>
            </w:pPr>
            <w:r>
              <w:rPr>
                <w:color w:themeColor="text1" w:val="000000"/>
                <w:sz w:val="22"/>
              </w:rPr>
              <w:t>30</w:t>
            </w:r>
          </w:p>
        </w:tc>
      </w:tr>
      <w:tr>
        <w:tc>
          <w:tcPr>
            <w:tcW w:type="dxa" w:w="567"/>
          </w:tcPr>
          <w:p w14:paraId="90000000">
            <w:pPr>
              <w:ind/>
              <w:jc w:val="center"/>
              <w:rPr>
                <w:color w:themeColor="text1" w:val="000000"/>
                <w:sz w:val="22"/>
              </w:rPr>
            </w:pPr>
            <w:r>
              <w:rPr>
                <w:color w:themeColor="text1" w:val="000000"/>
                <w:sz w:val="22"/>
              </w:rPr>
              <w:t>7</w:t>
            </w:r>
          </w:p>
        </w:tc>
        <w:tc>
          <w:tcPr>
            <w:tcW w:type="dxa" w:w="7054"/>
          </w:tcPr>
          <w:p w14:paraId="91000000">
            <w:pPr>
              <w:ind/>
              <w:jc w:val="both"/>
              <w:rPr>
                <w:color w:themeColor="text1" w:val="000000"/>
                <w:sz w:val="22"/>
              </w:rPr>
            </w:pPr>
            <w:r>
              <w:rPr>
                <w:color w:themeColor="text1" w:val="000000"/>
                <w:sz w:val="22"/>
              </w:rPr>
              <w:t>Максимальная высота строений для ИЖС и ЛПХ</w:t>
            </w:r>
          </w:p>
        </w:tc>
        <w:tc>
          <w:tcPr>
            <w:tcW w:type="dxa" w:w="851"/>
          </w:tcPr>
          <w:p w14:paraId="92000000">
            <w:pPr>
              <w:ind/>
              <w:jc w:val="center"/>
              <w:rPr>
                <w:color w:themeColor="text1" w:val="000000"/>
                <w:sz w:val="22"/>
              </w:rPr>
            </w:pPr>
            <w:r>
              <w:rPr>
                <w:color w:themeColor="text1" w:val="000000"/>
                <w:sz w:val="22"/>
              </w:rPr>
              <w:t>м</w:t>
            </w:r>
          </w:p>
        </w:tc>
        <w:tc>
          <w:tcPr>
            <w:tcW w:type="dxa" w:w="1134"/>
          </w:tcPr>
          <w:p w14:paraId="93000000">
            <w:pPr>
              <w:ind/>
              <w:jc w:val="center"/>
              <w:rPr>
                <w:color w:themeColor="text1" w:val="000000"/>
                <w:sz w:val="22"/>
              </w:rPr>
            </w:pPr>
            <w:r>
              <w:rPr>
                <w:color w:themeColor="text1" w:val="000000"/>
                <w:sz w:val="22"/>
              </w:rPr>
              <w:t>12</w:t>
            </w:r>
          </w:p>
        </w:tc>
      </w:tr>
      <w:tr>
        <w:tc>
          <w:tcPr>
            <w:tcW w:type="dxa" w:w="567"/>
          </w:tcPr>
          <w:p w14:paraId="94000000">
            <w:pPr>
              <w:ind/>
              <w:jc w:val="center"/>
              <w:rPr>
                <w:color w:themeColor="text1" w:val="000000"/>
                <w:sz w:val="22"/>
              </w:rPr>
            </w:pPr>
            <w:r>
              <w:rPr>
                <w:color w:themeColor="text1" w:val="000000"/>
                <w:sz w:val="22"/>
              </w:rPr>
              <w:t>8</w:t>
            </w:r>
          </w:p>
        </w:tc>
        <w:tc>
          <w:tcPr>
            <w:tcW w:type="dxa" w:w="7054"/>
          </w:tcPr>
          <w:p w14:paraId="95000000">
            <w:pPr>
              <w:ind/>
              <w:jc w:val="both"/>
              <w:rPr>
                <w:color w:themeColor="text1" w:val="000000"/>
                <w:sz w:val="22"/>
              </w:rPr>
            </w:pPr>
            <w:r>
              <w:rPr>
                <w:color w:themeColor="text1" w:val="000000"/>
                <w:sz w:val="22"/>
              </w:rPr>
              <w:t>Максимальная высота строений для дома блокированной застройки</w:t>
            </w:r>
          </w:p>
        </w:tc>
        <w:tc>
          <w:tcPr>
            <w:tcW w:type="dxa" w:w="851"/>
          </w:tcPr>
          <w:p w14:paraId="96000000">
            <w:pPr>
              <w:ind/>
              <w:jc w:val="center"/>
              <w:rPr>
                <w:color w:themeColor="text1" w:val="000000"/>
                <w:sz w:val="22"/>
              </w:rPr>
            </w:pPr>
            <w:r>
              <w:rPr>
                <w:color w:themeColor="text1" w:val="000000"/>
                <w:sz w:val="22"/>
              </w:rPr>
              <w:t>м</w:t>
            </w:r>
          </w:p>
        </w:tc>
        <w:tc>
          <w:tcPr>
            <w:tcW w:type="dxa" w:w="1134"/>
          </w:tcPr>
          <w:p w14:paraId="97000000">
            <w:pPr>
              <w:ind/>
              <w:jc w:val="center"/>
              <w:rPr>
                <w:color w:themeColor="text1" w:val="000000"/>
                <w:sz w:val="22"/>
              </w:rPr>
            </w:pPr>
            <w:r>
              <w:rPr>
                <w:color w:themeColor="text1" w:val="000000"/>
                <w:sz w:val="22"/>
              </w:rPr>
              <w:t>15</w:t>
            </w:r>
          </w:p>
        </w:tc>
      </w:tr>
      <w:tr>
        <w:tc>
          <w:tcPr>
            <w:tcW w:type="dxa" w:w="567"/>
          </w:tcPr>
          <w:p w14:paraId="98000000">
            <w:pPr>
              <w:ind/>
              <w:jc w:val="center"/>
              <w:rPr>
                <w:color w:themeColor="text1" w:val="000000"/>
                <w:sz w:val="22"/>
              </w:rPr>
            </w:pPr>
            <w:r>
              <w:rPr>
                <w:color w:themeColor="text1" w:val="000000"/>
                <w:sz w:val="22"/>
              </w:rPr>
              <w:t>9</w:t>
            </w:r>
          </w:p>
        </w:tc>
        <w:tc>
          <w:tcPr>
            <w:tcW w:type="dxa" w:w="7054"/>
          </w:tcPr>
          <w:p w14:paraId="99000000">
            <w:pPr>
              <w:ind/>
              <w:jc w:val="both"/>
              <w:rPr>
                <w:color w:themeColor="text1" w:val="000000"/>
                <w:sz w:val="22"/>
              </w:rPr>
            </w:pPr>
            <w:r>
              <w:rPr>
                <w:color w:themeColor="text1" w:val="000000"/>
                <w:sz w:val="22"/>
              </w:rPr>
              <w:t>Максимальная высота ограждений земельных участков (капитальных)</w:t>
            </w:r>
          </w:p>
        </w:tc>
        <w:tc>
          <w:tcPr>
            <w:tcW w:type="dxa" w:w="851"/>
          </w:tcPr>
          <w:p w14:paraId="9A000000">
            <w:pPr>
              <w:ind/>
              <w:jc w:val="center"/>
              <w:rPr>
                <w:color w:themeColor="text1" w:val="000000"/>
                <w:sz w:val="22"/>
              </w:rPr>
            </w:pPr>
            <w:r>
              <w:rPr>
                <w:color w:themeColor="text1" w:val="000000"/>
                <w:sz w:val="22"/>
              </w:rPr>
              <w:t>м</w:t>
            </w:r>
          </w:p>
        </w:tc>
        <w:tc>
          <w:tcPr>
            <w:tcW w:type="dxa" w:w="1134"/>
          </w:tcPr>
          <w:p w14:paraId="9B000000">
            <w:pPr>
              <w:ind/>
              <w:jc w:val="center"/>
              <w:rPr>
                <w:color w:themeColor="text1" w:val="000000"/>
                <w:sz w:val="22"/>
              </w:rPr>
            </w:pPr>
            <w:r>
              <w:rPr>
                <w:color w:themeColor="text1" w:val="000000"/>
                <w:sz w:val="22"/>
              </w:rPr>
              <w:t>2,2</w:t>
            </w:r>
          </w:p>
        </w:tc>
      </w:tr>
      <w:tr>
        <w:tc>
          <w:tcPr>
            <w:tcW w:type="dxa" w:w="567"/>
          </w:tcPr>
          <w:p w14:paraId="9C000000">
            <w:pPr>
              <w:ind/>
              <w:jc w:val="center"/>
              <w:rPr>
                <w:color w:themeColor="text1" w:val="000000"/>
                <w:sz w:val="22"/>
              </w:rPr>
            </w:pPr>
            <w:r>
              <w:rPr>
                <w:color w:themeColor="text1" w:val="000000"/>
                <w:sz w:val="22"/>
              </w:rPr>
              <w:t>10</w:t>
            </w:r>
          </w:p>
        </w:tc>
        <w:tc>
          <w:tcPr>
            <w:tcW w:type="dxa" w:w="7054"/>
          </w:tcPr>
          <w:p w14:paraId="9D000000">
            <w:pPr>
              <w:ind/>
              <w:jc w:val="both"/>
              <w:rPr>
                <w:color w:themeColor="text1" w:val="000000"/>
                <w:sz w:val="22"/>
              </w:rPr>
            </w:pPr>
            <w:r>
              <w:rPr>
                <w:color w:themeColor="text1" w:val="000000"/>
                <w:sz w:val="22"/>
              </w:rPr>
              <w:t>Максимальная площадь участка</w:t>
            </w:r>
          </w:p>
        </w:tc>
        <w:tc>
          <w:tcPr>
            <w:tcW w:type="dxa" w:w="851"/>
          </w:tcPr>
          <w:p w14:paraId="9E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9F000000">
            <w:pPr>
              <w:ind/>
              <w:jc w:val="center"/>
              <w:rPr>
                <w:color w:themeColor="text1" w:val="000000"/>
                <w:sz w:val="22"/>
              </w:rPr>
            </w:pPr>
            <w:r>
              <w:rPr>
                <w:color w:themeColor="text1" w:val="000000"/>
                <w:sz w:val="22"/>
              </w:rPr>
              <w:t>2500</w:t>
            </w:r>
          </w:p>
        </w:tc>
      </w:tr>
      <w:tr>
        <w:trPr>
          <w:trHeight w:hRule="atLeast" w:val="530"/>
        </w:trPr>
        <w:tc>
          <w:tcPr>
            <w:tcW w:type="dxa" w:w="567"/>
          </w:tcPr>
          <w:p w14:paraId="A0000000">
            <w:pPr>
              <w:ind/>
              <w:jc w:val="center"/>
              <w:rPr>
                <w:color w:themeColor="text1" w:val="000000"/>
                <w:sz w:val="22"/>
              </w:rPr>
            </w:pPr>
            <w:r>
              <w:rPr>
                <w:color w:themeColor="text1" w:val="000000"/>
                <w:sz w:val="22"/>
              </w:rPr>
              <w:t>11</w:t>
            </w:r>
          </w:p>
        </w:tc>
        <w:tc>
          <w:tcPr>
            <w:tcW w:type="dxa" w:w="7054"/>
          </w:tcPr>
          <w:p w14:paraId="A1000000">
            <w:pPr>
              <w:ind/>
              <w:jc w:val="both"/>
              <w:rPr>
                <w:color w:themeColor="text1" w:val="000000"/>
                <w:sz w:val="22"/>
              </w:rPr>
            </w:pPr>
            <w:r>
              <w:rPr>
                <w:color w:themeColor="text1" w:val="000000"/>
                <w:sz w:val="22"/>
              </w:rPr>
              <w:t xml:space="preserve">Минимальный отступ дома от границ земельного участка </w:t>
            </w:r>
          </w:p>
        </w:tc>
        <w:tc>
          <w:tcPr>
            <w:tcW w:type="dxa" w:w="851"/>
          </w:tcPr>
          <w:p w14:paraId="A2000000">
            <w:pPr>
              <w:ind/>
              <w:jc w:val="center"/>
              <w:rPr>
                <w:color w:themeColor="text1" w:val="000000"/>
                <w:sz w:val="22"/>
              </w:rPr>
            </w:pPr>
          </w:p>
        </w:tc>
        <w:tc>
          <w:tcPr>
            <w:tcW w:type="dxa" w:w="1134"/>
          </w:tcPr>
          <w:p w14:paraId="A3000000">
            <w:pPr>
              <w:ind/>
              <w:jc w:val="center"/>
              <w:rPr>
                <w:color w:themeColor="text1" w:val="000000"/>
                <w:sz w:val="22"/>
              </w:rPr>
            </w:pPr>
          </w:p>
        </w:tc>
      </w:tr>
      <w:tr>
        <w:trPr>
          <w:trHeight w:hRule="atLeast" w:val="304"/>
        </w:trPr>
        <w:tc>
          <w:tcPr>
            <w:tcW w:type="dxa" w:w="567"/>
          </w:tcPr>
          <w:p w14:paraId="A4000000">
            <w:pPr>
              <w:rPr>
                <w:color w:themeColor="text1" w:val="000000"/>
                <w:sz w:val="22"/>
              </w:rPr>
            </w:pPr>
          </w:p>
        </w:tc>
        <w:tc>
          <w:tcPr>
            <w:tcW w:type="dxa" w:w="7054"/>
          </w:tcPr>
          <w:p w14:paraId="A5000000">
            <w:pPr>
              <w:ind/>
              <w:jc w:val="both"/>
              <w:rPr>
                <w:color w:themeColor="text1" w:val="000000"/>
                <w:sz w:val="22"/>
              </w:rPr>
            </w:pPr>
            <w:r>
              <w:rPr>
                <w:color w:themeColor="text1" w:val="000000"/>
                <w:sz w:val="22"/>
              </w:rPr>
              <w:t>на улицу –</w:t>
            </w:r>
          </w:p>
        </w:tc>
        <w:tc>
          <w:tcPr>
            <w:tcW w:type="dxa" w:w="851"/>
          </w:tcPr>
          <w:p w14:paraId="A6000000">
            <w:pPr>
              <w:ind/>
              <w:jc w:val="center"/>
              <w:rPr>
                <w:color w:themeColor="text1" w:val="000000"/>
                <w:sz w:val="22"/>
              </w:rPr>
            </w:pPr>
            <w:r>
              <w:rPr>
                <w:color w:themeColor="text1" w:val="000000"/>
                <w:sz w:val="22"/>
              </w:rPr>
              <w:t>м</w:t>
            </w:r>
          </w:p>
        </w:tc>
        <w:tc>
          <w:tcPr>
            <w:tcW w:type="dxa" w:w="1134"/>
          </w:tcPr>
          <w:p w14:paraId="A7000000">
            <w:pPr>
              <w:ind/>
              <w:jc w:val="center"/>
              <w:rPr>
                <w:color w:themeColor="text1" w:val="000000"/>
                <w:sz w:val="22"/>
              </w:rPr>
            </w:pPr>
            <w:r>
              <w:rPr>
                <w:color w:themeColor="text1" w:val="000000"/>
                <w:sz w:val="22"/>
              </w:rPr>
              <w:t>5</w:t>
            </w:r>
          </w:p>
        </w:tc>
      </w:tr>
      <w:tr>
        <w:trPr>
          <w:trHeight w:hRule="atLeast" w:val="260"/>
        </w:trPr>
        <w:tc>
          <w:tcPr>
            <w:tcW w:type="dxa" w:w="567"/>
          </w:tcPr>
          <w:p w14:paraId="A8000000">
            <w:pPr>
              <w:ind/>
              <w:jc w:val="center"/>
              <w:rPr>
                <w:color w:themeColor="text1" w:val="000000"/>
                <w:sz w:val="22"/>
              </w:rPr>
            </w:pPr>
          </w:p>
        </w:tc>
        <w:tc>
          <w:tcPr>
            <w:tcW w:type="dxa" w:w="7054"/>
          </w:tcPr>
          <w:p w14:paraId="A9000000">
            <w:pPr>
              <w:ind/>
              <w:jc w:val="both"/>
              <w:rPr>
                <w:color w:themeColor="text1" w:val="000000"/>
                <w:sz w:val="22"/>
              </w:rPr>
            </w:pPr>
            <w:r>
              <w:rPr>
                <w:color w:themeColor="text1" w:val="000000"/>
                <w:sz w:val="22"/>
              </w:rPr>
              <w:t xml:space="preserve">на проезд – </w:t>
            </w:r>
          </w:p>
        </w:tc>
        <w:tc>
          <w:tcPr>
            <w:tcW w:type="dxa" w:w="851"/>
          </w:tcPr>
          <w:p w14:paraId="AA000000">
            <w:pPr>
              <w:ind/>
              <w:jc w:val="center"/>
              <w:rPr>
                <w:color w:themeColor="text1" w:val="000000"/>
                <w:sz w:val="22"/>
              </w:rPr>
            </w:pPr>
            <w:r>
              <w:rPr>
                <w:color w:themeColor="text1" w:val="000000"/>
                <w:sz w:val="22"/>
              </w:rPr>
              <w:t>м</w:t>
            </w:r>
          </w:p>
        </w:tc>
        <w:tc>
          <w:tcPr>
            <w:tcW w:type="dxa" w:w="1134"/>
          </w:tcPr>
          <w:p w14:paraId="AB000000">
            <w:pPr>
              <w:ind/>
              <w:jc w:val="center"/>
              <w:rPr>
                <w:color w:themeColor="text1" w:val="000000"/>
                <w:sz w:val="22"/>
              </w:rPr>
            </w:pPr>
            <w:r>
              <w:rPr>
                <w:color w:themeColor="text1" w:val="000000"/>
                <w:sz w:val="22"/>
              </w:rPr>
              <w:t>3</w:t>
            </w:r>
          </w:p>
        </w:tc>
      </w:tr>
      <w:tr>
        <w:trPr>
          <w:trHeight w:hRule="atLeast" w:val="236"/>
        </w:trPr>
        <w:tc>
          <w:tcPr>
            <w:tcW w:type="dxa" w:w="567"/>
          </w:tcPr>
          <w:p w14:paraId="AC000000">
            <w:pPr>
              <w:ind/>
              <w:jc w:val="center"/>
              <w:rPr>
                <w:color w:themeColor="text1" w:val="000000"/>
                <w:sz w:val="22"/>
              </w:rPr>
            </w:pPr>
          </w:p>
        </w:tc>
        <w:tc>
          <w:tcPr>
            <w:tcW w:type="dxa" w:w="7054"/>
          </w:tcPr>
          <w:p w14:paraId="AD000000">
            <w:pPr>
              <w:ind/>
              <w:jc w:val="both"/>
              <w:rPr>
                <w:color w:themeColor="text1" w:val="000000"/>
                <w:sz w:val="22"/>
              </w:rPr>
            </w:pPr>
            <w:r>
              <w:rPr>
                <w:color w:themeColor="text1" w:val="000000"/>
                <w:sz w:val="22"/>
              </w:rPr>
              <w:t>на соседний участок –</w:t>
            </w:r>
          </w:p>
        </w:tc>
        <w:tc>
          <w:tcPr>
            <w:tcW w:type="dxa" w:w="851"/>
          </w:tcPr>
          <w:p w14:paraId="AE000000">
            <w:pPr>
              <w:ind/>
              <w:jc w:val="center"/>
              <w:rPr>
                <w:color w:themeColor="text1" w:val="000000"/>
                <w:sz w:val="22"/>
              </w:rPr>
            </w:pPr>
            <w:r>
              <w:rPr>
                <w:color w:themeColor="text1" w:val="000000"/>
                <w:sz w:val="22"/>
              </w:rPr>
              <w:t>м</w:t>
            </w:r>
          </w:p>
        </w:tc>
        <w:tc>
          <w:tcPr>
            <w:tcW w:type="dxa" w:w="1134"/>
          </w:tcPr>
          <w:p w14:paraId="AF000000">
            <w:pPr>
              <w:ind/>
              <w:jc w:val="center"/>
              <w:rPr>
                <w:color w:themeColor="text1" w:val="000000"/>
                <w:sz w:val="22"/>
              </w:rPr>
            </w:pPr>
            <w:r>
              <w:rPr>
                <w:color w:themeColor="text1" w:val="000000"/>
                <w:sz w:val="22"/>
              </w:rPr>
              <w:t>3</w:t>
            </w:r>
          </w:p>
        </w:tc>
      </w:tr>
      <w:tr>
        <w:tc>
          <w:tcPr>
            <w:tcW w:type="dxa" w:w="567"/>
          </w:tcPr>
          <w:p w14:paraId="B0000000">
            <w:pPr>
              <w:ind/>
              <w:jc w:val="center"/>
              <w:rPr>
                <w:color w:themeColor="text1" w:val="000000"/>
                <w:sz w:val="22"/>
              </w:rPr>
            </w:pPr>
            <w:r>
              <w:rPr>
                <w:color w:themeColor="text1" w:val="000000"/>
                <w:sz w:val="22"/>
              </w:rPr>
              <w:t>12</w:t>
            </w:r>
          </w:p>
        </w:tc>
        <w:tc>
          <w:tcPr>
            <w:tcW w:type="dxa" w:w="7054"/>
          </w:tcPr>
          <w:p w14:paraId="B1000000">
            <w:pPr>
              <w:ind/>
              <w:jc w:val="both"/>
              <w:rPr>
                <w:color w:themeColor="text1" w:val="000000"/>
                <w:sz w:val="22"/>
              </w:rPr>
            </w:pPr>
            <w:r>
              <w:rPr>
                <w:color w:themeColor="text1" w:val="000000"/>
                <w:sz w:val="22"/>
              </w:rPr>
              <w:t xml:space="preserve">Минимальный отступ от границ земельного участка до построек для </w:t>
            </w:r>
            <w:r>
              <w:rPr>
                <w:color w:themeColor="text1" w:val="000000"/>
                <w:sz w:val="22"/>
              </w:rPr>
              <w:t>содержания скота и птицы</w:t>
            </w:r>
          </w:p>
        </w:tc>
        <w:tc>
          <w:tcPr>
            <w:tcW w:type="dxa" w:w="851"/>
          </w:tcPr>
          <w:p w14:paraId="B2000000">
            <w:pPr>
              <w:ind/>
              <w:jc w:val="center"/>
              <w:rPr>
                <w:color w:themeColor="text1" w:val="000000"/>
                <w:sz w:val="22"/>
              </w:rPr>
            </w:pPr>
            <w:r>
              <w:rPr>
                <w:color w:themeColor="text1" w:val="000000"/>
                <w:sz w:val="22"/>
              </w:rPr>
              <w:t>м.</w:t>
            </w:r>
          </w:p>
        </w:tc>
        <w:tc>
          <w:tcPr>
            <w:tcW w:type="dxa" w:w="1134"/>
          </w:tcPr>
          <w:p w14:paraId="B3000000">
            <w:pPr>
              <w:ind/>
              <w:jc w:val="center"/>
              <w:rPr>
                <w:color w:themeColor="text1" w:val="000000"/>
                <w:sz w:val="22"/>
              </w:rPr>
            </w:pPr>
            <w:r>
              <w:rPr>
                <w:color w:themeColor="text1" w:val="000000"/>
                <w:sz w:val="22"/>
              </w:rPr>
              <w:t>4</w:t>
            </w:r>
          </w:p>
        </w:tc>
      </w:tr>
      <w:tr>
        <w:tc>
          <w:tcPr>
            <w:tcW w:type="dxa" w:w="567"/>
          </w:tcPr>
          <w:p w14:paraId="B4000000">
            <w:pPr>
              <w:ind/>
              <w:jc w:val="center"/>
              <w:rPr>
                <w:color w:themeColor="text1" w:val="000000"/>
                <w:sz w:val="22"/>
              </w:rPr>
            </w:pPr>
            <w:r>
              <w:rPr>
                <w:color w:themeColor="text1" w:val="000000"/>
                <w:sz w:val="22"/>
              </w:rPr>
              <w:t>13</w:t>
            </w:r>
          </w:p>
        </w:tc>
        <w:tc>
          <w:tcPr>
            <w:tcW w:type="dxa" w:w="7054"/>
          </w:tcPr>
          <w:p w14:paraId="B5000000">
            <w:pPr>
              <w:ind/>
              <w:jc w:val="both"/>
              <w:rPr>
                <w:color w:themeColor="text1" w:val="000000"/>
                <w:sz w:val="22"/>
              </w:rPr>
            </w:pPr>
            <w:r>
              <w:rPr>
                <w:color w:themeColor="text1" w:val="000000"/>
                <w:sz w:val="22"/>
              </w:rPr>
              <w:t>Минимальный отступ от границ земельного участка до других построек (бани, гаражи и др.)</w:t>
            </w:r>
          </w:p>
        </w:tc>
        <w:tc>
          <w:tcPr>
            <w:tcW w:type="dxa" w:w="851"/>
          </w:tcPr>
          <w:p w14:paraId="B6000000">
            <w:pPr>
              <w:ind/>
              <w:jc w:val="center"/>
              <w:rPr>
                <w:color w:themeColor="text1" w:val="000000"/>
                <w:sz w:val="22"/>
              </w:rPr>
            </w:pPr>
            <w:r>
              <w:rPr>
                <w:color w:themeColor="text1" w:val="000000"/>
                <w:sz w:val="22"/>
              </w:rPr>
              <w:t>м.</w:t>
            </w:r>
          </w:p>
        </w:tc>
        <w:tc>
          <w:tcPr>
            <w:tcW w:type="dxa" w:w="1134"/>
          </w:tcPr>
          <w:p w14:paraId="B7000000">
            <w:pPr>
              <w:ind/>
              <w:jc w:val="center"/>
              <w:rPr>
                <w:color w:themeColor="text1" w:val="000000"/>
                <w:sz w:val="22"/>
              </w:rPr>
            </w:pPr>
            <w:r>
              <w:rPr>
                <w:color w:themeColor="text1" w:val="000000"/>
                <w:sz w:val="22"/>
              </w:rPr>
              <w:t>1</w:t>
            </w:r>
          </w:p>
        </w:tc>
      </w:tr>
      <w:tr>
        <w:tc>
          <w:tcPr>
            <w:tcW w:type="dxa" w:w="567"/>
          </w:tcPr>
          <w:p w14:paraId="B8000000">
            <w:pPr>
              <w:ind/>
              <w:jc w:val="center"/>
              <w:rPr>
                <w:color w:themeColor="text1" w:val="000000"/>
                <w:sz w:val="22"/>
              </w:rPr>
            </w:pPr>
            <w:r>
              <w:rPr>
                <w:color w:themeColor="text1" w:val="000000"/>
                <w:sz w:val="22"/>
              </w:rPr>
              <w:t>14</w:t>
            </w:r>
          </w:p>
        </w:tc>
        <w:tc>
          <w:tcPr>
            <w:tcW w:type="dxa" w:w="7054"/>
          </w:tcPr>
          <w:p w14:paraId="B9000000">
            <w:pPr>
              <w:ind/>
              <w:jc w:val="both"/>
              <w:rPr>
                <w:color w:themeColor="text1" w:val="000000"/>
                <w:sz w:val="22"/>
              </w:rPr>
            </w:pPr>
            <w:r>
              <w:rPr>
                <w:color w:themeColor="text1" w:val="000000"/>
                <w:sz w:val="22"/>
              </w:rPr>
              <w:t>Минимальный отступ от границ земельного участка до стволов высокорослых деревьев</w:t>
            </w:r>
          </w:p>
        </w:tc>
        <w:tc>
          <w:tcPr>
            <w:tcW w:type="dxa" w:w="851"/>
          </w:tcPr>
          <w:p w14:paraId="BA000000">
            <w:pPr>
              <w:ind/>
              <w:jc w:val="center"/>
              <w:rPr>
                <w:color w:themeColor="text1" w:val="000000"/>
                <w:sz w:val="22"/>
              </w:rPr>
            </w:pPr>
            <w:r>
              <w:rPr>
                <w:color w:themeColor="text1" w:val="000000"/>
                <w:sz w:val="22"/>
              </w:rPr>
              <w:t>м.</w:t>
            </w:r>
          </w:p>
        </w:tc>
        <w:tc>
          <w:tcPr>
            <w:tcW w:type="dxa" w:w="1134"/>
          </w:tcPr>
          <w:p w14:paraId="BB000000">
            <w:pPr>
              <w:ind/>
              <w:jc w:val="center"/>
              <w:rPr>
                <w:color w:themeColor="text1" w:val="000000"/>
                <w:sz w:val="22"/>
              </w:rPr>
            </w:pPr>
            <w:r>
              <w:rPr>
                <w:color w:themeColor="text1" w:val="000000"/>
                <w:sz w:val="22"/>
              </w:rPr>
              <w:t>4</w:t>
            </w:r>
          </w:p>
        </w:tc>
      </w:tr>
      <w:tr>
        <w:tc>
          <w:tcPr>
            <w:tcW w:type="dxa" w:w="567"/>
          </w:tcPr>
          <w:p w14:paraId="BC000000">
            <w:pPr>
              <w:ind/>
              <w:jc w:val="center"/>
              <w:rPr>
                <w:color w:themeColor="text1" w:val="000000"/>
                <w:sz w:val="22"/>
              </w:rPr>
            </w:pPr>
            <w:r>
              <w:rPr>
                <w:color w:themeColor="text1" w:val="000000"/>
                <w:sz w:val="22"/>
              </w:rPr>
              <w:t>15</w:t>
            </w:r>
          </w:p>
        </w:tc>
        <w:tc>
          <w:tcPr>
            <w:tcW w:type="dxa" w:w="7054"/>
          </w:tcPr>
          <w:p w14:paraId="BD000000">
            <w:pPr>
              <w:ind/>
              <w:jc w:val="both"/>
              <w:rPr>
                <w:color w:themeColor="text1" w:val="000000"/>
                <w:sz w:val="22"/>
              </w:rPr>
            </w:pPr>
            <w:r>
              <w:rPr>
                <w:color w:themeColor="text1" w:val="000000"/>
                <w:sz w:val="22"/>
              </w:rPr>
              <w:t>Минимальный отступ от границ земельного участка до стволов среднерослых деревьев</w:t>
            </w:r>
          </w:p>
        </w:tc>
        <w:tc>
          <w:tcPr>
            <w:tcW w:type="dxa" w:w="851"/>
          </w:tcPr>
          <w:p w14:paraId="BE000000">
            <w:pPr>
              <w:ind/>
              <w:jc w:val="center"/>
              <w:rPr>
                <w:color w:themeColor="text1" w:val="000000"/>
                <w:sz w:val="22"/>
              </w:rPr>
            </w:pPr>
            <w:r>
              <w:rPr>
                <w:color w:themeColor="text1" w:val="000000"/>
                <w:sz w:val="22"/>
              </w:rPr>
              <w:t>м</w:t>
            </w:r>
          </w:p>
        </w:tc>
        <w:tc>
          <w:tcPr>
            <w:tcW w:type="dxa" w:w="1134"/>
          </w:tcPr>
          <w:p w14:paraId="BF000000">
            <w:pPr>
              <w:ind/>
              <w:jc w:val="center"/>
              <w:rPr>
                <w:color w:themeColor="text1" w:val="000000"/>
                <w:sz w:val="22"/>
              </w:rPr>
            </w:pPr>
            <w:r>
              <w:rPr>
                <w:color w:themeColor="text1" w:val="000000"/>
                <w:sz w:val="22"/>
              </w:rPr>
              <w:t>2</w:t>
            </w:r>
          </w:p>
        </w:tc>
      </w:tr>
      <w:tr>
        <w:tc>
          <w:tcPr>
            <w:tcW w:type="dxa" w:w="567"/>
          </w:tcPr>
          <w:p w14:paraId="C0000000">
            <w:pPr>
              <w:ind/>
              <w:jc w:val="center"/>
              <w:rPr>
                <w:color w:themeColor="text1" w:val="000000"/>
                <w:sz w:val="22"/>
              </w:rPr>
            </w:pPr>
            <w:r>
              <w:rPr>
                <w:color w:themeColor="text1" w:val="000000"/>
                <w:sz w:val="22"/>
              </w:rPr>
              <w:t>16</w:t>
            </w:r>
          </w:p>
        </w:tc>
        <w:tc>
          <w:tcPr>
            <w:tcW w:type="dxa" w:w="7054"/>
          </w:tcPr>
          <w:p w14:paraId="C1000000">
            <w:pPr>
              <w:ind/>
              <w:jc w:val="both"/>
              <w:rPr>
                <w:color w:themeColor="text1" w:val="000000"/>
                <w:sz w:val="22"/>
              </w:rPr>
            </w:pPr>
            <w:r>
              <w:rPr>
                <w:color w:themeColor="text1" w:val="000000"/>
                <w:sz w:val="22"/>
              </w:rPr>
              <w:t>Минимальный отступ от границ земельного участка до кустарника</w:t>
            </w:r>
          </w:p>
        </w:tc>
        <w:tc>
          <w:tcPr>
            <w:tcW w:type="dxa" w:w="851"/>
          </w:tcPr>
          <w:p w14:paraId="C2000000">
            <w:pPr>
              <w:ind/>
              <w:jc w:val="center"/>
              <w:rPr>
                <w:color w:themeColor="text1" w:val="000000"/>
                <w:sz w:val="22"/>
              </w:rPr>
            </w:pPr>
            <w:r>
              <w:rPr>
                <w:color w:themeColor="text1" w:val="000000"/>
                <w:sz w:val="22"/>
              </w:rPr>
              <w:t>м.</w:t>
            </w:r>
          </w:p>
        </w:tc>
        <w:tc>
          <w:tcPr>
            <w:tcW w:type="dxa" w:w="1134"/>
          </w:tcPr>
          <w:p w14:paraId="C3000000">
            <w:pPr>
              <w:ind/>
              <w:jc w:val="center"/>
              <w:rPr>
                <w:color w:themeColor="text1" w:val="000000"/>
                <w:sz w:val="22"/>
              </w:rPr>
            </w:pPr>
            <w:r>
              <w:rPr>
                <w:color w:themeColor="text1" w:val="000000"/>
                <w:sz w:val="22"/>
              </w:rPr>
              <w:t>1</w:t>
            </w:r>
          </w:p>
        </w:tc>
      </w:tr>
      <w:tr>
        <w:tc>
          <w:tcPr>
            <w:tcW w:type="dxa" w:w="567"/>
          </w:tcPr>
          <w:p w14:paraId="C4000000">
            <w:pPr>
              <w:ind/>
              <w:jc w:val="center"/>
              <w:rPr>
                <w:color w:themeColor="text1" w:val="000000"/>
                <w:sz w:val="22"/>
              </w:rPr>
            </w:pPr>
            <w:r>
              <w:rPr>
                <w:color w:themeColor="text1" w:val="000000"/>
                <w:sz w:val="22"/>
              </w:rPr>
              <w:t>17</w:t>
            </w:r>
          </w:p>
        </w:tc>
        <w:tc>
          <w:tcPr>
            <w:tcW w:type="dxa" w:w="7054"/>
          </w:tcPr>
          <w:p w14:paraId="C5000000">
            <w:pPr>
              <w:ind/>
              <w:jc w:val="both"/>
              <w:rPr>
                <w:color w:themeColor="text1" w:val="000000"/>
                <w:sz w:val="22"/>
              </w:rPr>
            </w:pPr>
            <w:r>
              <w:rPr>
                <w:color w:themeColor="text1" w:val="000000"/>
                <w:sz w:val="22"/>
              </w:rPr>
              <w:t>Минимальная ширина участка вдоль фронта улицы</w:t>
            </w:r>
          </w:p>
        </w:tc>
        <w:tc>
          <w:tcPr>
            <w:tcW w:type="dxa" w:w="851"/>
          </w:tcPr>
          <w:p w14:paraId="C6000000">
            <w:pPr>
              <w:ind/>
              <w:jc w:val="center"/>
              <w:rPr>
                <w:color w:themeColor="text1" w:val="000000"/>
                <w:sz w:val="22"/>
              </w:rPr>
            </w:pPr>
            <w:r>
              <w:rPr>
                <w:color w:themeColor="text1" w:val="000000"/>
                <w:sz w:val="22"/>
              </w:rPr>
              <w:t>м.</w:t>
            </w:r>
          </w:p>
        </w:tc>
        <w:tc>
          <w:tcPr>
            <w:tcW w:type="dxa" w:w="1134"/>
          </w:tcPr>
          <w:p w14:paraId="C7000000">
            <w:pPr>
              <w:ind/>
              <w:jc w:val="center"/>
              <w:rPr>
                <w:color w:themeColor="text1" w:val="000000"/>
                <w:sz w:val="22"/>
              </w:rPr>
            </w:pPr>
            <w:r>
              <w:rPr>
                <w:color w:themeColor="text1" w:val="000000"/>
                <w:sz w:val="22"/>
              </w:rPr>
              <w:t>15</w:t>
            </w:r>
          </w:p>
        </w:tc>
      </w:tr>
    </w:tbl>
    <w:p w14:paraId="C8000000">
      <w:pPr>
        <w:tabs>
          <w:tab w:leader="none" w:pos="567" w:val="left"/>
        </w:tabs>
        <w:ind w:firstLine="567" w:left="0"/>
        <w:jc w:val="both"/>
        <w:rPr>
          <w:color w:themeColor="text1" w:val="000000"/>
        </w:rPr>
      </w:pPr>
    </w:p>
    <w:p w14:paraId="C9000000">
      <w:pPr>
        <w:spacing w:line="317" w:lineRule="exact"/>
        <w:ind w:firstLine="720" w:left="0" w:right="10"/>
        <w:jc w:val="both"/>
        <w:rPr>
          <w:color w:val="000000"/>
          <w:spacing w:val="3"/>
        </w:rPr>
      </w:pPr>
      <w:r>
        <w:rPr>
          <w:b w:val="1"/>
          <w:color w:themeColor="text1" w:val="000000"/>
        </w:rPr>
        <w:t>Ограничения (обременения):</w:t>
      </w:r>
      <w:r>
        <w:rPr>
          <w:color w:themeColor="text1" w:val="000000"/>
        </w:rPr>
        <w:t xml:space="preserve"> </w:t>
      </w:r>
      <w:r>
        <w:rPr>
          <w:color w:themeColor="text1" w:val="000000"/>
        </w:rPr>
        <w:t>-</w:t>
      </w:r>
      <w:r>
        <w:rPr>
          <w:color w:themeColor="text1" w:val="000000"/>
        </w:rPr>
        <w:t xml:space="preserve"> </w:t>
      </w:r>
      <w:r>
        <w:rPr>
          <w:color w:val="000000"/>
          <w:spacing w:val="3"/>
        </w:rPr>
        <w:t>Земельный участок имеет ограничени</w:t>
      </w:r>
      <w:r>
        <w:rPr>
          <w:color w:val="000000"/>
          <w:spacing w:val="3"/>
        </w:rPr>
        <w:t>я</w:t>
      </w:r>
      <w:r>
        <w:rPr>
          <w:color w:val="000000"/>
          <w:spacing w:val="3"/>
        </w:rPr>
        <w:t xml:space="preserve"> (обременени</w:t>
      </w:r>
      <w:r>
        <w:rPr>
          <w:color w:val="000000"/>
          <w:spacing w:val="3"/>
        </w:rPr>
        <w:t>я</w:t>
      </w:r>
      <w:r>
        <w:rPr>
          <w:color w:val="000000"/>
          <w:spacing w:val="3"/>
        </w:rPr>
        <w:t>) права, предусмотренн</w:t>
      </w:r>
      <w:r>
        <w:rPr>
          <w:color w:val="000000"/>
          <w:spacing w:val="3"/>
        </w:rPr>
        <w:t>ы</w:t>
      </w:r>
      <w:r>
        <w:rPr>
          <w:color w:val="000000"/>
          <w:spacing w:val="3"/>
        </w:rPr>
        <w:t>е статьей 56 Земельного кодекса Российской Федерации.</w:t>
      </w:r>
      <w:r>
        <w:rPr>
          <w:color w:val="000000"/>
          <w:spacing w:val="3"/>
        </w:rPr>
        <w:t xml:space="preserve">  </w:t>
      </w:r>
      <w:r>
        <w:rPr>
          <w:color w:val="000000"/>
          <w:spacing w:val="1"/>
        </w:rPr>
        <w:t xml:space="preserve"> </w:t>
      </w:r>
    </w:p>
    <w:p w14:paraId="CA000000">
      <w:pPr>
        <w:tabs>
          <w:tab w:leader="none" w:pos="567" w:val="left"/>
        </w:tabs>
        <w:ind w:firstLine="567" w:left="0"/>
        <w:jc w:val="both"/>
      </w:pPr>
      <w:r>
        <w:rPr>
          <w:b w:val="1"/>
        </w:rPr>
        <w:t>Начальная цена предмета аукциона:</w:t>
      </w:r>
      <w:r>
        <w:t xml:space="preserve"> </w:t>
      </w:r>
      <w:r>
        <w:t>6750</w:t>
      </w:r>
      <w:r>
        <w:t xml:space="preserve"> </w:t>
      </w:r>
      <w:r>
        <w:t>руб. 00 коп</w:t>
      </w:r>
      <w:r>
        <w:t>.</w:t>
      </w:r>
      <w:r>
        <w:t xml:space="preserve"> - </w:t>
      </w:r>
      <w:r>
        <w:t>н</w:t>
      </w:r>
      <w:r>
        <w:t xml:space="preserve">ачальный размер </w:t>
      </w:r>
      <w:r>
        <w:t xml:space="preserve">цены </w:t>
      </w:r>
      <w:r>
        <w:t xml:space="preserve"> за земельный участок, определенный </w:t>
      </w:r>
      <w:r>
        <w:t>по результатам рыночной оценки в соответствии с Федеральным "Об оценочной деятельности в Российской Федерации" (</w:t>
      </w:r>
      <w:r>
        <w:t>пункт 14 статьи 39.11 Земельного кодекса Российской Федерации</w:t>
      </w:r>
      <w:r>
        <w:t>)</w:t>
      </w:r>
      <w:r>
        <w:t xml:space="preserve">. </w:t>
      </w:r>
    </w:p>
    <w:p w14:paraId="CB000000">
      <w:pPr>
        <w:tabs>
          <w:tab w:leader="none" w:pos="1134" w:val="left"/>
        </w:tabs>
        <w:ind w:firstLine="567" w:left="0"/>
        <w:jc w:val="both"/>
      </w:pPr>
      <w:r>
        <w:rPr>
          <w:b w:val="1"/>
        </w:rPr>
        <w:t>Шаг аукциона</w:t>
      </w:r>
      <w:r>
        <w:rPr>
          <w:b w:val="1"/>
        </w:rPr>
        <w:t xml:space="preserve">: </w:t>
      </w:r>
      <w:r>
        <w:t>202</w:t>
      </w:r>
      <w:r>
        <w:t xml:space="preserve"> руб.</w:t>
      </w:r>
      <w:r>
        <w:t xml:space="preserve"> </w:t>
      </w:r>
      <w:r>
        <w:t>(</w:t>
      </w:r>
      <w:r>
        <w:t>двести два</w:t>
      </w:r>
      <w:r>
        <w:t>)</w:t>
      </w:r>
      <w:r>
        <w:t xml:space="preserve"> рублей</w:t>
      </w:r>
      <w:r>
        <w:t xml:space="preserve"> </w:t>
      </w:r>
      <w:r>
        <w:t>50</w:t>
      </w:r>
      <w:r>
        <w:t xml:space="preserve"> </w:t>
      </w:r>
      <w:r>
        <w:t>копеек</w:t>
      </w:r>
      <w:r>
        <w:t xml:space="preserve"> –</w:t>
      </w:r>
      <w:r>
        <w:t xml:space="preserve"> </w:t>
      </w:r>
      <w:r>
        <w:t xml:space="preserve">3 % от начального размера </w:t>
      </w:r>
      <w:r>
        <w:t>цены земельного участка</w:t>
      </w:r>
      <w:r>
        <w:t>.</w:t>
      </w:r>
    </w:p>
    <w:p w14:paraId="CC000000">
      <w:pPr>
        <w:tabs>
          <w:tab w:leader="none" w:pos="1134" w:val="left"/>
        </w:tabs>
        <w:ind w:firstLine="567" w:left="0"/>
        <w:jc w:val="both"/>
      </w:pPr>
      <w:r>
        <w:rPr>
          <w:b w:val="1"/>
        </w:rPr>
        <w:t>Размер задатка</w:t>
      </w:r>
      <w:r>
        <w:t xml:space="preserve">: </w:t>
      </w:r>
      <w:r>
        <w:t>6750</w:t>
      </w:r>
      <w:r>
        <w:t xml:space="preserve"> (</w:t>
      </w:r>
      <w:r>
        <w:t>шесть тысяч семьсот пятьдесят</w:t>
      </w:r>
      <w:r>
        <w:t>)</w:t>
      </w:r>
      <w:r>
        <w:t xml:space="preserve"> рублей</w:t>
      </w:r>
      <w:r>
        <w:t xml:space="preserve"> 00 копеек</w:t>
      </w:r>
      <w:r>
        <w:t xml:space="preserve"> </w:t>
      </w:r>
      <w:r>
        <w:t xml:space="preserve">- </w:t>
      </w:r>
      <w:r>
        <w:t>10</w:t>
      </w:r>
      <w:r>
        <w:t xml:space="preserve">0 % от начального размера </w:t>
      </w:r>
      <w:r>
        <w:t>цены земельного участка</w:t>
      </w:r>
      <w:r>
        <w:t>.</w:t>
      </w:r>
    </w:p>
    <w:p w14:paraId="CD000000">
      <w:pPr>
        <w:tabs>
          <w:tab w:leader="none" w:pos="1134" w:val="left"/>
        </w:tabs>
        <w:ind w:firstLine="567" w:left="0"/>
        <w:jc w:val="both"/>
      </w:pPr>
    </w:p>
    <w:p w14:paraId="CE000000">
      <w:pPr>
        <w:tabs>
          <w:tab w:leader="none" w:pos="1134" w:val="left"/>
        </w:tabs>
        <w:spacing w:before="240"/>
        <w:ind w:firstLine="567" w:left="0"/>
        <w:jc w:val="both"/>
        <w:rPr>
          <w:b w:val="1"/>
          <w:sz w:val="23"/>
        </w:rPr>
      </w:pPr>
      <w:r>
        <w:rPr>
          <w:b w:val="1"/>
          <w:sz w:val="23"/>
        </w:rPr>
        <w:t xml:space="preserve">Лот № </w:t>
      </w:r>
      <w:r>
        <w:rPr>
          <w:b w:val="1"/>
          <w:sz w:val="23"/>
        </w:rPr>
        <w:t>2</w:t>
      </w:r>
    </w:p>
    <w:p w14:paraId="CF000000">
      <w:pPr>
        <w:tabs>
          <w:tab w:leader="none" w:pos="1134" w:val="left"/>
        </w:tabs>
        <w:ind w:firstLine="567" w:left="0"/>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для индивидуального жилищного строительства</w:t>
      </w:r>
    </w:p>
    <w:p w14:paraId="D0000000">
      <w:pPr>
        <w:spacing w:line="301" w:lineRule="atLeast"/>
        <w:ind w:firstLine="567" w:left="0"/>
        <w:jc w:val="both"/>
        <w:rPr>
          <w:color w:val="000000"/>
        </w:rPr>
      </w:pPr>
      <w:r>
        <w:rPr>
          <w:color w:val="000000"/>
        </w:rPr>
        <w:t>Адрес (</w:t>
      </w:r>
      <w:r>
        <w:rPr>
          <w:color w:val="000000"/>
        </w:rPr>
        <w:t xml:space="preserve">описание местоположения): </w:t>
      </w:r>
      <w:r>
        <w:t>Российская Федерация, Оренбургская область, Северный район, с. Северное, ул. Сок-</w:t>
      </w:r>
      <w:r>
        <w:t>Кармалинская</w:t>
      </w:r>
      <w:r>
        <w:t>, земельный участок расположен в западной части кадастрового квартала 56:28:1304024</w:t>
      </w:r>
    </w:p>
    <w:p w14:paraId="D1000000">
      <w:pPr>
        <w:tabs>
          <w:tab w:leader="none" w:pos="1134" w:val="left"/>
        </w:tabs>
        <w:ind w:firstLine="567" w:left="0"/>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w:t>
      </w:r>
      <w:r>
        <w:rPr>
          <w:b w:val="1"/>
          <w:color w:themeColor="text1" w:val="000000"/>
          <w:u w:val="single"/>
        </w:rPr>
        <w:t>1304024</w:t>
      </w:r>
      <w:r>
        <w:rPr>
          <w:b w:val="1"/>
          <w:color w:themeColor="text1" w:val="000000"/>
          <w:u w:val="single"/>
        </w:rPr>
        <w:t>:</w:t>
      </w:r>
      <w:r>
        <w:rPr>
          <w:b w:val="1"/>
          <w:color w:themeColor="text1" w:val="000000"/>
          <w:u w:val="single"/>
        </w:rPr>
        <w:t>529</w:t>
      </w:r>
    </w:p>
    <w:p w14:paraId="D2000000">
      <w:pPr>
        <w:tabs>
          <w:tab w:leader="none" w:pos="1134" w:val="left"/>
        </w:tabs>
        <w:ind w:firstLine="567" w:left="0"/>
        <w:jc w:val="both"/>
        <w:rPr>
          <w:color w:themeColor="text1" w:val="000000"/>
          <w:shd w:fill="F8F8F8" w:val="clear"/>
        </w:rPr>
      </w:pPr>
      <w:r>
        <w:rPr>
          <w:color w:themeColor="text1" w:val="000000"/>
        </w:rPr>
        <w:t xml:space="preserve">Кадастровая стоимость </w:t>
      </w:r>
      <w:r>
        <w:rPr>
          <w:rFonts w:ascii="Arial" w:hAnsi="Arial"/>
          <w:color w:val="292C2F"/>
          <w:shd w:fill="F8F8F8" w:val="clear"/>
        </w:rPr>
        <w:t>246479</w:t>
      </w:r>
      <w:r>
        <w:rPr>
          <w:color w:themeColor="text1" w:val="000000"/>
          <w:shd w:fill="F8F8F8" w:val="clear"/>
        </w:rPr>
        <w:t xml:space="preserve"> руб.</w:t>
      </w:r>
      <w:r>
        <w:rPr>
          <w:color w:val="292C2F"/>
          <w:shd w:fill="F8F8F8" w:val="clear"/>
        </w:rPr>
        <w:t xml:space="preserve"> 60</w:t>
      </w:r>
      <w:r>
        <w:rPr>
          <w:color w:themeColor="text1" w:val="000000"/>
          <w:shd w:fill="F8F8F8" w:val="clear"/>
        </w:rPr>
        <w:t xml:space="preserve">  коп.</w:t>
      </w:r>
    </w:p>
    <w:p w14:paraId="D3000000">
      <w:pPr>
        <w:tabs>
          <w:tab w:leader="none" w:pos="1134" w:val="left"/>
        </w:tabs>
        <w:ind w:firstLine="567" w:left="0"/>
        <w:jc w:val="both"/>
      </w:pPr>
      <w:r>
        <w:t xml:space="preserve">Общая площадь </w:t>
      </w:r>
      <w:r>
        <w:t>2164</w:t>
      </w:r>
      <w:r>
        <w:t>кв.м.</w:t>
      </w:r>
    </w:p>
    <w:p w14:paraId="D4000000">
      <w:pPr>
        <w:tabs>
          <w:tab w:leader="none" w:pos="1134" w:val="left"/>
        </w:tabs>
        <w:ind w:firstLine="567" w:left="0"/>
        <w:jc w:val="both"/>
      </w:pPr>
      <w:r>
        <w:t>Категория земель: земли населённых пунктов.</w:t>
      </w:r>
    </w:p>
    <w:p w14:paraId="D5000000">
      <w:pPr>
        <w:tabs>
          <w:tab w:leader="none" w:pos="1134" w:val="left"/>
        </w:tabs>
        <w:ind w:firstLine="567" w:left="0"/>
        <w:jc w:val="both"/>
      </w:pPr>
      <w:r>
        <w:t xml:space="preserve">Разрешенное использование: </w:t>
      </w:r>
      <w:r>
        <w:rPr>
          <w:color w:themeColor="text1" w:val="000000"/>
          <w:shd w:fill="F8F8F8" w:val="clear"/>
        </w:rPr>
        <w:t>для индивидуального жилищного строительства</w:t>
      </w:r>
    </w:p>
    <w:p w14:paraId="D6000000">
      <w:pPr>
        <w:ind w:firstLine="567" w:left="0"/>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D7000000">
      <w:pPr>
        <w:ind w:firstLine="567" w:left="0"/>
        <w:jc w:val="both"/>
      </w:pPr>
      <w:r>
        <w:rPr>
          <w:b w:val="1"/>
        </w:rPr>
        <w:t xml:space="preserve">- </w:t>
      </w:r>
      <w:r>
        <w:t>Техническая  возможность подключения к сетям газораспределения, принадлежащим АО «Газпром газораспределение Оренбург» имеется</w:t>
      </w:r>
      <w:r>
        <w:t>.</w:t>
      </w:r>
    </w:p>
    <w:p w14:paraId="D8000000">
      <w:pPr>
        <w:tabs>
          <w:tab w:leader="none" w:pos="567" w:val="left"/>
        </w:tabs>
        <w:ind w:firstLine="567" w:left="0"/>
        <w:jc w:val="both"/>
        <w:rPr>
          <w:color w:themeColor="text1" w:val="000000"/>
        </w:rPr>
      </w:pPr>
      <w:r>
        <w:rPr>
          <w:b w:val="1"/>
          <w:color w:themeColor="text1" w:val="000000"/>
        </w:rPr>
        <w:t xml:space="preserve">-   </w:t>
      </w:r>
      <w:r>
        <w:rPr>
          <w:color w:themeColor="text1" w:val="000000"/>
        </w:rPr>
        <w:t xml:space="preserve">Техническая возможность технологического присоединения  </w:t>
      </w:r>
      <w:r>
        <w:rPr>
          <w:color w:themeColor="text1" w:val="000000"/>
        </w:rPr>
        <w:t>энергопринимающих</w:t>
      </w:r>
      <w:r>
        <w:rPr>
          <w:color w:themeColor="text1" w:val="000000"/>
        </w:rPr>
        <w:t xml:space="preserve"> устройств имеется. Максимальная мощность и максимальная нагрузка определяется по заявке потребителя.</w:t>
      </w:r>
    </w:p>
    <w:p w14:paraId="D9000000">
      <w:pPr>
        <w:tabs>
          <w:tab w:leader="none" w:pos="567" w:val="left"/>
        </w:tabs>
        <w:ind w:firstLine="567" w:left="0"/>
        <w:jc w:val="both"/>
        <w:rPr>
          <w:color w:themeColor="text1" w:val="000000"/>
        </w:rPr>
      </w:pPr>
      <w:r>
        <w:rPr>
          <w:b w:val="1"/>
        </w:rPr>
        <w:t>-</w:t>
      </w:r>
      <w:r>
        <w:t xml:space="preserve"> По сведениям МО Северный сельсовет в указанном кадастровом номере системы водоснабжения   не проходят.</w:t>
      </w:r>
      <w:r>
        <w:br/>
      </w:r>
      <w:r>
        <w:rPr>
          <w:b w:val="1"/>
          <w:color w:val="FF0000"/>
        </w:rPr>
        <w:t xml:space="preserve">         </w:t>
      </w:r>
      <w:r>
        <w:rPr>
          <w:b w:val="1"/>
          <w:color w:themeColor="text1" w:val="000000"/>
        </w:rPr>
        <w:t xml:space="preserve">-  </w:t>
      </w:r>
      <w:r>
        <w:rPr>
          <w:color w:themeColor="text1" w:val="000000"/>
        </w:rPr>
        <w:t>Земельный участок согласно ст.24.1</w:t>
      </w:r>
      <w:r>
        <w:rPr>
          <w:color w:themeColor="text1" w:val="000000"/>
        </w:rPr>
        <w:t xml:space="preserve"> правил землепользования и застройки муниципального образования Северный  сельсовет расположен в зоне застройки индивидуальными жилыми домами Ж-1. Предельные параметры разрешённого строительства объектов капитального строительства в зоне усадебной застройки:</w:t>
      </w:r>
    </w:p>
    <w:tbl>
      <w:tblPr>
        <w:tblStyle w:val="Style_6"/>
        <w:tblLayout w:type="fixed"/>
      </w:tblPr>
      <w:tblGrid>
        <w:gridCol w:w="567"/>
        <w:gridCol w:w="7054"/>
        <w:gridCol w:w="851"/>
        <w:gridCol w:w="1134"/>
      </w:tblGrid>
      <w:tr>
        <w:tc>
          <w:tcPr>
            <w:tcW w:type="dxa" w:w="567"/>
          </w:tcPr>
          <w:p w14:paraId="DA000000">
            <w:pPr>
              <w:ind/>
              <w:jc w:val="center"/>
              <w:rPr>
                <w:color w:themeColor="text1" w:val="000000"/>
                <w:sz w:val="22"/>
              </w:rPr>
            </w:pPr>
            <w:r>
              <w:rPr>
                <w:color w:themeColor="text1" w:val="000000"/>
                <w:sz w:val="22"/>
              </w:rPr>
              <w:t>1</w:t>
            </w:r>
          </w:p>
        </w:tc>
        <w:tc>
          <w:tcPr>
            <w:tcW w:type="dxa" w:w="7054"/>
          </w:tcPr>
          <w:p w14:paraId="DB000000">
            <w:pPr>
              <w:ind/>
              <w:jc w:val="both"/>
              <w:rPr>
                <w:color w:themeColor="text1" w:val="000000"/>
                <w:sz w:val="22"/>
              </w:rPr>
            </w:pPr>
            <w:r>
              <w:rPr>
                <w:color w:themeColor="text1" w:val="000000"/>
                <w:sz w:val="22"/>
              </w:rPr>
              <w:t>Минимальная площадь участка для ИЖС</w:t>
            </w:r>
          </w:p>
        </w:tc>
        <w:tc>
          <w:tcPr>
            <w:tcW w:type="dxa" w:w="851"/>
          </w:tcPr>
          <w:p w14:paraId="DC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DD000000">
            <w:pPr>
              <w:ind/>
              <w:jc w:val="center"/>
              <w:rPr>
                <w:color w:themeColor="text1" w:val="000000"/>
                <w:sz w:val="22"/>
              </w:rPr>
            </w:pPr>
            <w:r>
              <w:rPr>
                <w:color w:themeColor="text1" w:val="000000"/>
                <w:sz w:val="22"/>
              </w:rPr>
              <w:t>600</w:t>
            </w:r>
          </w:p>
        </w:tc>
      </w:tr>
      <w:tr>
        <w:tc>
          <w:tcPr>
            <w:tcW w:type="dxa" w:w="567"/>
          </w:tcPr>
          <w:p w14:paraId="DE000000">
            <w:pPr>
              <w:ind/>
              <w:jc w:val="center"/>
              <w:rPr>
                <w:color w:themeColor="text1" w:val="000000"/>
                <w:sz w:val="22"/>
              </w:rPr>
            </w:pPr>
            <w:r>
              <w:rPr>
                <w:color w:themeColor="text1" w:val="000000"/>
                <w:sz w:val="22"/>
              </w:rPr>
              <w:t>2</w:t>
            </w:r>
          </w:p>
        </w:tc>
        <w:tc>
          <w:tcPr>
            <w:tcW w:type="dxa" w:w="7054"/>
          </w:tcPr>
          <w:p w14:paraId="DF000000">
            <w:pPr>
              <w:ind/>
              <w:jc w:val="both"/>
              <w:rPr>
                <w:color w:themeColor="text1" w:val="000000"/>
                <w:sz w:val="22"/>
              </w:rPr>
            </w:pPr>
            <w:r>
              <w:rPr>
                <w:color w:themeColor="text1" w:val="000000"/>
                <w:sz w:val="22"/>
              </w:rPr>
              <w:t>Минимальная площадь участка для ЛПХ</w:t>
            </w:r>
          </w:p>
        </w:tc>
        <w:tc>
          <w:tcPr>
            <w:tcW w:type="dxa" w:w="851"/>
          </w:tcPr>
          <w:p w14:paraId="E0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E1000000">
            <w:pPr>
              <w:ind/>
              <w:jc w:val="center"/>
              <w:rPr>
                <w:color w:themeColor="text1" w:val="000000"/>
                <w:sz w:val="22"/>
              </w:rPr>
            </w:pPr>
            <w:r>
              <w:rPr>
                <w:color w:themeColor="text1" w:val="000000"/>
                <w:sz w:val="22"/>
              </w:rPr>
              <w:t>400</w:t>
            </w:r>
          </w:p>
        </w:tc>
      </w:tr>
      <w:tr>
        <w:tc>
          <w:tcPr>
            <w:tcW w:type="dxa" w:w="567"/>
          </w:tcPr>
          <w:p w14:paraId="E2000000">
            <w:pPr>
              <w:ind/>
              <w:jc w:val="center"/>
              <w:rPr>
                <w:color w:themeColor="text1" w:val="000000"/>
                <w:sz w:val="22"/>
              </w:rPr>
            </w:pPr>
            <w:r>
              <w:rPr>
                <w:color w:themeColor="text1" w:val="000000"/>
                <w:sz w:val="22"/>
              </w:rPr>
              <w:t>3</w:t>
            </w:r>
          </w:p>
        </w:tc>
        <w:tc>
          <w:tcPr>
            <w:tcW w:type="dxa" w:w="7054"/>
          </w:tcPr>
          <w:p w14:paraId="E3000000">
            <w:pPr>
              <w:ind/>
              <w:jc w:val="both"/>
              <w:rPr>
                <w:color w:themeColor="text1" w:val="000000"/>
                <w:sz w:val="22"/>
              </w:rPr>
            </w:pPr>
            <w:r>
              <w:rPr>
                <w:color w:themeColor="text1" w:val="000000"/>
                <w:sz w:val="22"/>
              </w:rPr>
              <w:t>Минимальная площадь участка для дома блокированной застройки</w:t>
            </w:r>
          </w:p>
        </w:tc>
        <w:tc>
          <w:tcPr>
            <w:tcW w:type="dxa" w:w="851"/>
          </w:tcPr>
          <w:p w14:paraId="E400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E5000000">
            <w:pPr>
              <w:ind/>
              <w:jc w:val="center"/>
              <w:rPr>
                <w:color w:themeColor="text1" w:val="000000"/>
                <w:sz w:val="22"/>
              </w:rPr>
            </w:pPr>
            <w:r>
              <w:rPr>
                <w:color w:themeColor="text1" w:val="000000"/>
                <w:sz w:val="22"/>
              </w:rPr>
              <w:t>400</w:t>
            </w:r>
          </w:p>
        </w:tc>
      </w:tr>
      <w:tr>
        <w:tc>
          <w:tcPr>
            <w:tcW w:type="dxa" w:w="567"/>
          </w:tcPr>
          <w:p w14:paraId="E6000000">
            <w:pPr>
              <w:ind/>
              <w:jc w:val="center"/>
              <w:rPr>
                <w:color w:themeColor="text1" w:val="000000"/>
                <w:sz w:val="22"/>
              </w:rPr>
            </w:pPr>
            <w:r>
              <w:rPr>
                <w:color w:themeColor="text1" w:val="000000"/>
                <w:sz w:val="22"/>
              </w:rPr>
              <w:t>4</w:t>
            </w:r>
          </w:p>
        </w:tc>
        <w:tc>
          <w:tcPr>
            <w:tcW w:type="dxa" w:w="7054"/>
          </w:tcPr>
          <w:p w14:paraId="E7000000">
            <w:pPr>
              <w:ind/>
              <w:jc w:val="both"/>
              <w:rPr>
                <w:color w:themeColor="text1" w:val="000000"/>
                <w:sz w:val="22"/>
              </w:rPr>
            </w:pPr>
            <w:r>
              <w:rPr>
                <w:color w:themeColor="text1" w:val="000000"/>
                <w:sz w:val="22"/>
              </w:rPr>
              <w:t>Максимальное количество этажей</w:t>
            </w:r>
          </w:p>
        </w:tc>
        <w:tc>
          <w:tcPr>
            <w:tcW w:type="dxa" w:w="851"/>
          </w:tcPr>
          <w:p w14:paraId="E8000000">
            <w:pPr>
              <w:ind/>
              <w:jc w:val="center"/>
              <w:rPr>
                <w:color w:themeColor="text1" w:val="000000"/>
                <w:sz w:val="22"/>
              </w:rPr>
            </w:pPr>
          </w:p>
        </w:tc>
        <w:tc>
          <w:tcPr>
            <w:tcW w:type="dxa" w:w="1134"/>
          </w:tcPr>
          <w:p w14:paraId="E9000000">
            <w:pPr>
              <w:ind/>
              <w:jc w:val="center"/>
              <w:rPr>
                <w:color w:themeColor="text1" w:val="000000"/>
                <w:sz w:val="22"/>
              </w:rPr>
            </w:pPr>
            <w:r>
              <w:rPr>
                <w:color w:themeColor="text1" w:val="000000"/>
                <w:sz w:val="22"/>
              </w:rPr>
              <w:t>3</w:t>
            </w:r>
          </w:p>
        </w:tc>
      </w:tr>
      <w:tr>
        <w:tc>
          <w:tcPr>
            <w:tcW w:type="dxa" w:w="567"/>
          </w:tcPr>
          <w:p w14:paraId="EA000000">
            <w:pPr>
              <w:ind/>
              <w:jc w:val="center"/>
              <w:rPr>
                <w:color w:themeColor="text1" w:val="000000"/>
                <w:sz w:val="22"/>
              </w:rPr>
            </w:pPr>
            <w:r>
              <w:rPr>
                <w:color w:themeColor="text1" w:val="000000"/>
                <w:sz w:val="22"/>
              </w:rPr>
              <w:t>5</w:t>
            </w:r>
          </w:p>
        </w:tc>
        <w:tc>
          <w:tcPr>
            <w:tcW w:type="dxa" w:w="7054"/>
          </w:tcPr>
          <w:p w14:paraId="EB000000">
            <w:pPr>
              <w:ind/>
              <w:jc w:val="both"/>
              <w:rPr>
                <w:color w:themeColor="text1" w:val="000000"/>
                <w:sz w:val="22"/>
              </w:rPr>
            </w:pPr>
            <w:r>
              <w:rPr>
                <w:color w:themeColor="text1" w:val="000000"/>
                <w:sz w:val="22"/>
              </w:rPr>
              <w:t>Максимальный процент застройки участка для ИЖС и ЛПХ</w:t>
            </w:r>
          </w:p>
        </w:tc>
        <w:tc>
          <w:tcPr>
            <w:tcW w:type="dxa" w:w="851"/>
          </w:tcPr>
          <w:p w14:paraId="EC000000">
            <w:pPr>
              <w:ind/>
              <w:jc w:val="center"/>
              <w:rPr>
                <w:color w:themeColor="text1" w:val="000000"/>
                <w:sz w:val="22"/>
              </w:rPr>
            </w:pPr>
            <w:r>
              <w:rPr>
                <w:color w:themeColor="text1" w:val="000000"/>
                <w:sz w:val="22"/>
              </w:rPr>
              <w:t>%</w:t>
            </w:r>
          </w:p>
        </w:tc>
        <w:tc>
          <w:tcPr>
            <w:tcW w:type="dxa" w:w="1134"/>
          </w:tcPr>
          <w:p w14:paraId="ED000000">
            <w:pPr>
              <w:ind/>
              <w:jc w:val="center"/>
              <w:rPr>
                <w:color w:themeColor="text1" w:val="000000"/>
                <w:sz w:val="22"/>
              </w:rPr>
            </w:pPr>
            <w:r>
              <w:rPr>
                <w:color w:themeColor="text1" w:val="000000"/>
                <w:sz w:val="22"/>
              </w:rPr>
              <w:t>40</w:t>
            </w:r>
          </w:p>
        </w:tc>
      </w:tr>
      <w:tr>
        <w:tc>
          <w:tcPr>
            <w:tcW w:type="dxa" w:w="567"/>
          </w:tcPr>
          <w:p w14:paraId="EE000000">
            <w:pPr>
              <w:ind/>
              <w:jc w:val="center"/>
              <w:rPr>
                <w:color w:themeColor="text1" w:val="000000"/>
                <w:sz w:val="22"/>
              </w:rPr>
            </w:pPr>
            <w:r>
              <w:rPr>
                <w:color w:themeColor="text1" w:val="000000"/>
                <w:sz w:val="22"/>
              </w:rPr>
              <w:t>6</w:t>
            </w:r>
          </w:p>
        </w:tc>
        <w:tc>
          <w:tcPr>
            <w:tcW w:type="dxa" w:w="7054"/>
          </w:tcPr>
          <w:p w14:paraId="EF000000">
            <w:pPr>
              <w:ind/>
              <w:jc w:val="both"/>
              <w:rPr>
                <w:color w:themeColor="text1" w:val="000000"/>
                <w:sz w:val="22"/>
              </w:rPr>
            </w:pPr>
            <w:r>
              <w:rPr>
                <w:color w:themeColor="text1" w:val="000000"/>
                <w:sz w:val="22"/>
              </w:rPr>
              <w:t xml:space="preserve">Максимальный процент застройки участка для дома блокированной </w:t>
            </w:r>
            <w:r>
              <w:rPr>
                <w:color w:themeColor="text1" w:val="000000"/>
                <w:sz w:val="22"/>
              </w:rPr>
              <w:t>застройки</w:t>
            </w:r>
          </w:p>
        </w:tc>
        <w:tc>
          <w:tcPr>
            <w:tcW w:type="dxa" w:w="851"/>
          </w:tcPr>
          <w:p w14:paraId="F0000000">
            <w:pPr>
              <w:ind/>
              <w:jc w:val="center"/>
              <w:rPr>
                <w:color w:themeColor="text1" w:val="000000"/>
                <w:sz w:val="22"/>
              </w:rPr>
            </w:pPr>
            <w:r>
              <w:rPr>
                <w:color w:themeColor="text1" w:val="000000"/>
                <w:sz w:val="22"/>
              </w:rPr>
              <w:t>%</w:t>
            </w:r>
          </w:p>
        </w:tc>
        <w:tc>
          <w:tcPr>
            <w:tcW w:type="dxa" w:w="1134"/>
          </w:tcPr>
          <w:p w14:paraId="F1000000">
            <w:pPr>
              <w:ind/>
              <w:jc w:val="center"/>
              <w:rPr>
                <w:color w:themeColor="text1" w:val="000000"/>
                <w:sz w:val="22"/>
              </w:rPr>
            </w:pPr>
            <w:r>
              <w:rPr>
                <w:color w:themeColor="text1" w:val="000000"/>
                <w:sz w:val="22"/>
              </w:rPr>
              <w:t>30</w:t>
            </w:r>
          </w:p>
        </w:tc>
      </w:tr>
      <w:tr>
        <w:tc>
          <w:tcPr>
            <w:tcW w:type="dxa" w:w="567"/>
          </w:tcPr>
          <w:p w14:paraId="F2000000">
            <w:pPr>
              <w:ind/>
              <w:jc w:val="center"/>
              <w:rPr>
                <w:color w:themeColor="text1" w:val="000000"/>
                <w:sz w:val="22"/>
              </w:rPr>
            </w:pPr>
            <w:r>
              <w:rPr>
                <w:color w:themeColor="text1" w:val="000000"/>
                <w:sz w:val="22"/>
              </w:rPr>
              <w:t>7</w:t>
            </w:r>
          </w:p>
        </w:tc>
        <w:tc>
          <w:tcPr>
            <w:tcW w:type="dxa" w:w="7054"/>
          </w:tcPr>
          <w:p w14:paraId="F3000000">
            <w:pPr>
              <w:ind/>
              <w:jc w:val="both"/>
              <w:rPr>
                <w:color w:themeColor="text1" w:val="000000"/>
                <w:sz w:val="22"/>
              </w:rPr>
            </w:pPr>
            <w:r>
              <w:rPr>
                <w:color w:themeColor="text1" w:val="000000"/>
                <w:sz w:val="22"/>
              </w:rPr>
              <w:t>Максимальная высота строений для ИЖС и ЛПХ</w:t>
            </w:r>
          </w:p>
        </w:tc>
        <w:tc>
          <w:tcPr>
            <w:tcW w:type="dxa" w:w="851"/>
          </w:tcPr>
          <w:p w14:paraId="F4000000">
            <w:pPr>
              <w:ind/>
              <w:jc w:val="center"/>
              <w:rPr>
                <w:color w:themeColor="text1" w:val="000000"/>
                <w:sz w:val="22"/>
              </w:rPr>
            </w:pPr>
            <w:r>
              <w:rPr>
                <w:color w:themeColor="text1" w:val="000000"/>
                <w:sz w:val="22"/>
              </w:rPr>
              <w:t>м</w:t>
            </w:r>
          </w:p>
        </w:tc>
        <w:tc>
          <w:tcPr>
            <w:tcW w:type="dxa" w:w="1134"/>
          </w:tcPr>
          <w:p w14:paraId="F5000000">
            <w:pPr>
              <w:ind/>
              <w:jc w:val="center"/>
              <w:rPr>
                <w:color w:themeColor="text1" w:val="000000"/>
                <w:sz w:val="22"/>
              </w:rPr>
            </w:pPr>
            <w:r>
              <w:rPr>
                <w:color w:themeColor="text1" w:val="000000"/>
                <w:sz w:val="22"/>
              </w:rPr>
              <w:t>12</w:t>
            </w:r>
          </w:p>
        </w:tc>
      </w:tr>
      <w:tr>
        <w:tc>
          <w:tcPr>
            <w:tcW w:type="dxa" w:w="567"/>
          </w:tcPr>
          <w:p w14:paraId="F6000000">
            <w:pPr>
              <w:ind/>
              <w:jc w:val="center"/>
              <w:rPr>
                <w:color w:themeColor="text1" w:val="000000"/>
                <w:sz w:val="22"/>
              </w:rPr>
            </w:pPr>
            <w:r>
              <w:rPr>
                <w:color w:themeColor="text1" w:val="000000"/>
                <w:sz w:val="22"/>
              </w:rPr>
              <w:t>8</w:t>
            </w:r>
          </w:p>
        </w:tc>
        <w:tc>
          <w:tcPr>
            <w:tcW w:type="dxa" w:w="7054"/>
          </w:tcPr>
          <w:p w14:paraId="F7000000">
            <w:pPr>
              <w:ind/>
              <w:jc w:val="both"/>
              <w:rPr>
                <w:color w:themeColor="text1" w:val="000000"/>
                <w:sz w:val="22"/>
              </w:rPr>
            </w:pPr>
            <w:r>
              <w:rPr>
                <w:color w:themeColor="text1" w:val="000000"/>
                <w:sz w:val="22"/>
              </w:rPr>
              <w:t>Максимальная высота строений для дома блокированной застройки</w:t>
            </w:r>
          </w:p>
        </w:tc>
        <w:tc>
          <w:tcPr>
            <w:tcW w:type="dxa" w:w="851"/>
          </w:tcPr>
          <w:p w14:paraId="F8000000">
            <w:pPr>
              <w:ind/>
              <w:jc w:val="center"/>
              <w:rPr>
                <w:color w:themeColor="text1" w:val="000000"/>
                <w:sz w:val="22"/>
              </w:rPr>
            </w:pPr>
            <w:r>
              <w:rPr>
                <w:color w:themeColor="text1" w:val="000000"/>
                <w:sz w:val="22"/>
              </w:rPr>
              <w:t>м</w:t>
            </w:r>
          </w:p>
        </w:tc>
        <w:tc>
          <w:tcPr>
            <w:tcW w:type="dxa" w:w="1134"/>
          </w:tcPr>
          <w:p w14:paraId="F9000000">
            <w:pPr>
              <w:ind/>
              <w:jc w:val="center"/>
              <w:rPr>
                <w:color w:themeColor="text1" w:val="000000"/>
                <w:sz w:val="22"/>
              </w:rPr>
            </w:pPr>
            <w:r>
              <w:rPr>
                <w:color w:themeColor="text1" w:val="000000"/>
                <w:sz w:val="22"/>
              </w:rPr>
              <w:t>15</w:t>
            </w:r>
          </w:p>
        </w:tc>
      </w:tr>
      <w:tr>
        <w:tc>
          <w:tcPr>
            <w:tcW w:type="dxa" w:w="567"/>
          </w:tcPr>
          <w:p w14:paraId="FA000000">
            <w:pPr>
              <w:ind/>
              <w:jc w:val="center"/>
              <w:rPr>
                <w:color w:themeColor="text1" w:val="000000"/>
                <w:sz w:val="22"/>
              </w:rPr>
            </w:pPr>
            <w:r>
              <w:rPr>
                <w:color w:themeColor="text1" w:val="000000"/>
                <w:sz w:val="22"/>
              </w:rPr>
              <w:t>9</w:t>
            </w:r>
          </w:p>
        </w:tc>
        <w:tc>
          <w:tcPr>
            <w:tcW w:type="dxa" w:w="7054"/>
          </w:tcPr>
          <w:p w14:paraId="FB000000">
            <w:pPr>
              <w:ind/>
              <w:jc w:val="both"/>
              <w:rPr>
                <w:color w:themeColor="text1" w:val="000000"/>
                <w:sz w:val="22"/>
              </w:rPr>
            </w:pPr>
            <w:r>
              <w:rPr>
                <w:color w:themeColor="text1" w:val="000000"/>
                <w:sz w:val="22"/>
              </w:rPr>
              <w:t>Максимальная высота ограждений земельных участков (капитальных)</w:t>
            </w:r>
          </w:p>
        </w:tc>
        <w:tc>
          <w:tcPr>
            <w:tcW w:type="dxa" w:w="851"/>
          </w:tcPr>
          <w:p w14:paraId="FC000000">
            <w:pPr>
              <w:ind/>
              <w:jc w:val="center"/>
              <w:rPr>
                <w:color w:themeColor="text1" w:val="000000"/>
                <w:sz w:val="22"/>
              </w:rPr>
            </w:pPr>
            <w:r>
              <w:rPr>
                <w:color w:themeColor="text1" w:val="000000"/>
                <w:sz w:val="22"/>
              </w:rPr>
              <w:t>м</w:t>
            </w:r>
          </w:p>
        </w:tc>
        <w:tc>
          <w:tcPr>
            <w:tcW w:type="dxa" w:w="1134"/>
          </w:tcPr>
          <w:p w14:paraId="FD000000">
            <w:pPr>
              <w:ind/>
              <w:jc w:val="center"/>
              <w:rPr>
                <w:color w:themeColor="text1" w:val="000000"/>
                <w:sz w:val="22"/>
              </w:rPr>
            </w:pPr>
            <w:r>
              <w:rPr>
                <w:color w:themeColor="text1" w:val="000000"/>
                <w:sz w:val="22"/>
              </w:rPr>
              <w:t>2,2</w:t>
            </w:r>
          </w:p>
        </w:tc>
      </w:tr>
      <w:tr>
        <w:tc>
          <w:tcPr>
            <w:tcW w:type="dxa" w:w="567"/>
          </w:tcPr>
          <w:p w14:paraId="FE000000">
            <w:pPr>
              <w:ind/>
              <w:jc w:val="center"/>
              <w:rPr>
                <w:color w:themeColor="text1" w:val="000000"/>
                <w:sz w:val="22"/>
              </w:rPr>
            </w:pPr>
            <w:r>
              <w:rPr>
                <w:color w:themeColor="text1" w:val="000000"/>
                <w:sz w:val="22"/>
              </w:rPr>
              <w:t>10</w:t>
            </w:r>
          </w:p>
        </w:tc>
        <w:tc>
          <w:tcPr>
            <w:tcW w:type="dxa" w:w="7054"/>
          </w:tcPr>
          <w:p w14:paraId="FF000000">
            <w:pPr>
              <w:ind/>
              <w:jc w:val="both"/>
              <w:rPr>
                <w:color w:themeColor="text1" w:val="000000"/>
                <w:sz w:val="22"/>
              </w:rPr>
            </w:pPr>
            <w:r>
              <w:rPr>
                <w:color w:themeColor="text1" w:val="000000"/>
                <w:sz w:val="22"/>
              </w:rPr>
              <w:t>Максимальная площадь участка</w:t>
            </w:r>
          </w:p>
        </w:tc>
        <w:tc>
          <w:tcPr>
            <w:tcW w:type="dxa" w:w="851"/>
          </w:tcPr>
          <w:p w14:paraId="00010000">
            <w:pPr>
              <w:ind/>
              <w:jc w:val="center"/>
              <w:rPr>
                <w:color w:themeColor="text1" w:val="000000"/>
                <w:sz w:val="22"/>
              </w:rPr>
            </w:pPr>
            <w:r>
              <w:rPr>
                <w:color w:themeColor="text1" w:val="000000"/>
                <w:sz w:val="22"/>
              </w:rPr>
              <w:t>кв.м</w:t>
            </w:r>
            <w:r>
              <w:rPr>
                <w:color w:themeColor="text1" w:val="000000"/>
                <w:sz w:val="22"/>
              </w:rPr>
              <w:t>.</w:t>
            </w:r>
          </w:p>
        </w:tc>
        <w:tc>
          <w:tcPr>
            <w:tcW w:type="dxa" w:w="1134"/>
          </w:tcPr>
          <w:p w14:paraId="01010000">
            <w:pPr>
              <w:ind/>
              <w:jc w:val="center"/>
              <w:rPr>
                <w:color w:themeColor="text1" w:val="000000"/>
                <w:sz w:val="22"/>
              </w:rPr>
            </w:pPr>
            <w:r>
              <w:rPr>
                <w:color w:themeColor="text1" w:val="000000"/>
                <w:sz w:val="22"/>
              </w:rPr>
              <w:t>2500</w:t>
            </w:r>
          </w:p>
        </w:tc>
      </w:tr>
      <w:tr>
        <w:trPr>
          <w:trHeight w:hRule="atLeast" w:val="530"/>
        </w:trPr>
        <w:tc>
          <w:tcPr>
            <w:tcW w:type="dxa" w:w="567"/>
          </w:tcPr>
          <w:p w14:paraId="02010000">
            <w:pPr>
              <w:ind/>
              <w:jc w:val="center"/>
              <w:rPr>
                <w:color w:themeColor="text1" w:val="000000"/>
                <w:sz w:val="22"/>
              </w:rPr>
            </w:pPr>
            <w:r>
              <w:rPr>
                <w:color w:themeColor="text1" w:val="000000"/>
                <w:sz w:val="22"/>
              </w:rPr>
              <w:t>11</w:t>
            </w:r>
          </w:p>
        </w:tc>
        <w:tc>
          <w:tcPr>
            <w:tcW w:type="dxa" w:w="7054"/>
          </w:tcPr>
          <w:p w14:paraId="03010000">
            <w:pPr>
              <w:ind/>
              <w:jc w:val="both"/>
              <w:rPr>
                <w:color w:themeColor="text1" w:val="000000"/>
                <w:sz w:val="22"/>
              </w:rPr>
            </w:pPr>
            <w:r>
              <w:rPr>
                <w:color w:themeColor="text1" w:val="000000"/>
                <w:sz w:val="22"/>
              </w:rPr>
              <w:t xml:space="preserve">Минимальный отступ дома от границ земельного участка </w:t>
            </w:r>
          </w:p>
        </w:tc>
        <w:tc>
          <w:tcPr>
            <w:tcW w:type="dxa" w:w="851"/>
          </w:tcPr>
          <w:p w14:paraId="04010000">
            <w:pPr>
              <w:ind/>
              <w:jc w:val="center"/>
              <w:rPr>
                <w:color w:themeColor="text1" w:val="000000"/>
                <w:sz w:val="22"/>
              </w:rPr>
            </w:pPr>
          </w:p>
        </w:tc>
        <w:tc>
          <w:tcPr>
            <w:tcW w:type="dxa" w:w="1134"/>
          </w:tcPr>
          <w:p w14:paraId="05010000">
            <w:pPr>
              <w:ind/>
              <w:jc w:val="center"/>
              <w:rPr>
                <w:color w:themeColor="text1" w:val="000000"/>
                <w:sz w:val="22"/>
              </w:rPr>
            </w:pPr>
          </w:p>
        </w:tc>
      </w:tr>
      <w:tr>
        <w:trPr>
          <w:trHeight w:hRule="atLeast" w:val="304"/>
        </w:trPr>
        <w:tc>
          <w:tcPr>
            <w:tcW w:type="dxa" w:w="567"/>
          </w:tcPr>
          <w:p w14:paraId="06010000">
            <w:pPr>
              <w:rPr>
                <w:color w:themeColor="text1" w:val="000000"/>
                <w:sz w:val="22"/>
              </w:rPr>
            </w:pPr>
          </w:p>
        </w:tc>
        <w:tc>
          <w:tcPr>
            <w:tcW w:type="dxa" w:w="7054"/>
          </w:tcPr>
          <w:p w14:paraId="07010000">
            <w:pPr>
              <w:ind/>
              <w:jc w:val="both"/>
              <w:rPr>
                <w:color w:themeColor="text1" w:val="000000"/>
                <w:sz w:val="22"/>
              </w:rPr>
            </w:pPr>
            <w:r>
              <w:rPr>
                <w:color w:themeColor="text1" w:val="000000"/>
                <w:sz w:val="22"/>
              </w:rPr>
              <w:t>на улицу –</w:t>
            </w:r>
          </w:p>
        </w:tc>
        <w:tc>
          <w:tcPr>
            <w:tcW w:type="dxa" w:w="851"/>
          </w:tcPr>
          <w:p w14:paraId="08010000">
            <w:pPr>
              <w:ind/>
              <w:jc w:val="center"/>
              <w:rPr>
                <w:color w:themeColor="text1" w:val="000000"/>
                <w:sz w:val="22"/>
              </w:rPr>
            </w:pPr>
            <w:r>
              <w:rPr>
                <w:color w:themeColor="text1" w:val="000000"/>
                <w:sz w:val="22"/>
              </w:rPr>
              <w:t>м</w:t>
            </w:r>
          </w:p>
        </w:tc>
        <w:tc>
          <w:tcPr>
            <w:tcW w:type="dxa" w:w="1134"/>
          </w:tcPr>
          <w:p w14:paraId="09010000">
            <w:pPr>
              <w:ind/>
              <w:jc w:val="center"/>
              <w:rPr>
                <w:color w:themeColor="text1" w:val="000000"/>
                <w:sz w:val="22"/>
              </w:rPr>
            </w:pPr>
            <w:r>
              <w:rPr>
                <w:color w:themeColor="text1" w:val="000000"/>
                <w:sz w:val="22"/>
              </w:rPr>
              <w:t>5</w:t>
            </w:r>
          </w:p>
        </w:tc>
      </w:tr>
      <w:tr>
        <w:trPr>
          <w:trHeight w:hRule="atLeast" w:val="260"/>
        </w:trPr>
        <w:tc>
          <w:tcPr>
            <w:tcW w:type="dxa" w:w="567"/>
          </w:tcPr>
          <w:p w14:paraId="0A010000">
            <w:pPr>
              <w:ind/>
              <w:jc w:val="center"/>
              <w:rPr>
                <w:color w:themeColor="text1" w:val="000000"/>
                <w:sz w:val="22"/>
              </w:rPr>
            </w:pPr>
          </w:p>
        </w:tc>
        <w:tc>
          <w:tcPr>
            <w:tcW w:type="dxa" w:w="7054"/>
          </w:tcPr>
          <w:p w14:paraId="0B010000">
            <w:pPr>
              <w:ind/>
              <w:jc w:val="both"/>
              <w:rPr>
                <w:color w:themeColor="text1" w:val="000000"/>
                <w:sz w:val="22"/>
              </w:rPr>
            </w:pPr>
            <w:r>
              <w:rPr>
                <w:color w:themeColor="text1" w:val="000000"/>
                <w:sz w:val="22"/>
              </w:rPr>
              <w:t xml:space="preserve">на проезд – </w:t>
            </w:r>
          </w:p>
        </w:tc>
        <w:tc>
          <w:tcPr>
            <w:tcW w:type="dxa" w:w="851"/>
          </w:tcPr>
          <w:p w14:paraId="0C010000">
            <w:pPr>
              <w:ind/>
              <w:jc w:val="center"/>
              <w:rPr>
                <w:color w:themeColor="text1" w:val="000000"/>
                <w:sz w:val="22"/>
              </w:rPr>
            </w:pPr>
            <w:r>
              <w:rPr>
                <w:color w:themeColor="text1" w:val="000000"/>
                <w:sz w:val="22"/>
              </w:rPr>
              <w:t>м</w:t>
            </w:r>
          </w:p>
        </w:tc>
        <w:tc>
          <w:tcPr>
            <w:tcW w:type="dxa" w:w="1134"/>
          </w:tcPr>
          <w:p w14:paraId="0D010000">
            <w:pPr>
              <w:ind/>
              <w:jc w:val="center"/>
              <w:rPr>
                <w:color w:themeColor="text1" w:val="000000"/>
                <w:sz w:val="22"/>
              </w:rPr>
            </w:pPr>
            <w:r>
              <w:rPr>
                <w:color w:themeColor="text1" w:val="000000"/>
                <w:sz w:val="22"/>
              </w:rPr>
              <w:t>3</w:t>
            </w:r>
          </w:p>
        </w:tc>
      </w:tr>
      <w:tr>
        <w:trPr>
          <w:trHeight w:hRule="atLeast" w:val="236"/>
        </w:trPr>
        <w:tc>
          <w:tcPr>
            <w:tcW w:type="dxa" w:w="567"/>
          </w:tcPr>
          <w:p w14:paraId="0E010000">
            <w:pPr>
              <w:ind/>
              <w:jc w:val="center"/>
              <w:rPr>
                <w:color w:themeColor="text1" w:val="000000"/>
                <w:sz w:val="22"/>
              </w:rPr>
            </w:pPr>
          </w:p>
        </w:tc>
        <w:tc>
          <w:tcPr>
            <w:tcW w:type="dxa" w:w="7054"/>
          </w:tcPr>
          <w:p w14:paraId="0F010000">
            <w:pPr>
              <w:ind/>
              <w:jc w:val="both"/>
              <w:rPr>
                <w:color w:themeColor="text1" w:val="000000"/>
                <w:sz w:val="22"/>
              </w:rPr>
            </w:pPr>
            <w:r>
              <w:rPr>
                <w:color w:themeColor="text1" w:val="000000"/>
                <w:sz w:val="22"/>
              </w:rPr>
              <w:t>на соседний участок –</w:t>
            </w:r>
          </w:p>
        </w:tc>
        <w:tc>
          <w:tcPr>
            <w:tcW w:type="dxa" w:w="851"/>
          </w:tcPr>
          <w:p w14:paraId="10010000">
            <w:pPr>
              <w:ind/>
              <w:jc w:val="center"/>
              <w:rPr>
                <w:color w:themeColor="text1" w:val="000000"/>
                <w:sz w:val="22"/>
              </w:rPr>
            </w:pPr>
            <w:r>
              <w:rPr>
                <w:color w:themeColor="text1" w:val="000000"/>
                <w:sz w:val="22"/>
              </w:rPr>
              <w:t>м</w:t>
            </w:r>
          </w:p>
        </w:tc>
        <w:tc>
          <w:tcPr>
            <w:tcW w:type="dxa" w:w="1134"/>
          </w:tcPr>
          <w:p w14:paraId="11010000">
            <w:pPr>
              <w:ind/>
              <w:jc w:val="center"/>
              <w:rPr>
                <w:color w:themeColor="text1" w:val="000000"/>
                <w:sz w:val="22"/>
              </w:rPr>
            </w:pPr>
            <w:r>
              <w:rPr>
                <w:color w:themeColor="text1" w:val="000000"/>
                <w:sz w:val="22"/>
              </w:rPr>
              <w:t>3</w:t>
            </w:r>
          </w:p>
        </w:tc>
      </w:tr>
      <w:tr>
        <w:tc>
          <w:tcPr>
            <w:tcW w:type="dxa" w:w="567"/>
          </w:tcPr>
          <w:p w14:paraId="12010000">
            <w:pPr>
              <w:ind/>
              <w:jc w:val="center"/>
              <w:rPr>
                <w:color w:themeColor="text1" w:val="000000"/>
                <w:sz w:val="22"/>
              </w:rPr>
            </w:pPr>
            <w:r>
              <w:rPr>
                <w:color w:themeColor="text1" w:val="000000"/>
                <w:sz w:val="22"/>
              </w:rPr>
              <w:t>12</w:t>
            </w:r>
          </w:p>
        </w:tc>
        <w:tc>
          <w:tcPr>
            <w:tcW w:type="dxa" w:w="7054"/>
          </w:tcPr>
          <w:p w14:paraId="13010000">
            <w:pPr>
              <w:ind/>
              <w:jc w:val="both"/>
              <w:rPr>
                <w:color w:themeColor="text1" w:val="000000"/>
                <w:sz w:val="22"/>
              </w:rPr>
            </w:pPr>
            <w:r>
              <w:rPr>
                <w:color w:themeColor="text1" w:val="000000"/>
                <w:sz w:val="22"/>
              </w:rPr>
              <w:t>Минимальный отступ от границ земельного участка до построек для содержания скота и птицы</w:t>
            </w:r>
          </w:p>
        </w:tc>
        <w:tc>
          <w:tcPr>
            <w:tcW w:type="dxa" w:w="851"/>
          </w:tcPr>
          <w:p w14:paraId="14010000">
            <w:pPr>
              <w:ind/>
              <w:jc w:val="center"/>
              <w:rPr>
                <w:color w:themeColor="text1" w:val="000000"/>
                <w:sz w:val="22"/>
              </w:rPr>
            </w:pPr>
            <w:r>
              <w:rPr>
                <w:color w:themeColor="text1" w:val="000000"/>
                <w:sz w:val="22"/>
              </w:rPr>
              <w:t>м.</w:t>
            </w:r>
          </w:p>
        </w:tc>
        <w:tc>
          <w:tcPr>
            <w:tcW w:type="dxa" w:w="1134"/>
          </w:tcPr>
          <w:p w14:paraId="15010000">
            <w:pPr>
              <w:ind/>
              <w:jc w:val="center"/>
              <w:rPr>
                <w:color w:themeColor="text1" w:val="000000"/>
                <w:sz w:val="22"/>
              </w:rPr>
            </w:pPr>
            <w:r>
              <w:rPr>
                <w:color w:themeColor="text1" w:val="000000"/>
                <w:sz w:val="22"/>
              </w:rPr>
              <w:t>4</w:t>
            </w:r>
          </w:p>
        </w:tc>
      </w:tr>
      <w:tr>
        <w:tc>
          <w:tcPr>
            <w:tcW w:type="dxa" w:w="567"/>
          </w:tcPr>
          <w:p w14:paraId="16010000">
            <w:pPr>
              <w:ind/>
              <w:jc w:val="center"/>
              <w:rPr>
                <w:color w:themeColor="text1" w:val="000000"/>
                <w:sz w:val="22"/>
              </w:rPr>
            </w:pPr>
            <w:r>
              <w:rPr>
                <w:color w:themeColor="text1" w:val="000000"/>
                <w:sz w:val="22"/>
              </w:rPr>
              <w:t>13</w:t>
            </w:r>
          </w:p>
        </w:tc>
        <w:tc>
          <w:tcPr>
            <w:tcW w:type="dxa" w:w="7054"/>
          </w:tcPr>
          <w:p w14:paraId="17010000">
            <w:pPr>
              <w:ind/>
              <w:jc w:val="both"/>
              <w:rPr>
                <w:color w:themeColor="text1" w:val="000000"/>
                <w:sz w:val="22"/>
              </w:rPr>
            </w:pPr>
            <w:r>
              <w:rPr>
                <w:color w:themeColor="text1" w:val="000000"/>
                <w:sz w:val="22"/>
              </w:rPr>
              <w:t>Минимальный отступ от границ земельного участка до других построек (бани, гаражи и др.)</w:t>
            </w:r>
          </w:p>
        </w:tc>
        <w:tc>
          <w:tcPr>
            <w:tcW w:type="dxa" w:w="851"/>
          </w:tcPr>
          <w:p w14:paraId="18010000">
            <w:pPr>
              <w:ind/>
              <w:jc w:val="center"/>
              <w:rPr>
                <w:color w:themeColor="text1" w:val="000000"/>
                <w:sz w:val="22"/>
              </w:rPr>
            </w:pPr>
            <w:r>
              <w:rPr>
                <w:color w:themeColor="text1" w:val="000000"/>
                <w:sz w:val="22"/>
              </w:rPr>
              <w:t>м.</w:t>
            </w:r>
          </w:p>
        </w:tc>
        <w:tc>
          <w:tcPr>
            <w:tcW w:type="dxa" w:w="1134"/>
          </w:tcPr>
          <w:p w14:paraId="19010000">
            <w:pPr>
              <w:ind/>
              <w:jc w:val="center"/>
              <w:rPr>
                <w:color w:themeColor="text1" w:val="000000"/>
                <w:sz w:val="22"/>
              </w:rPr>
            </w:pPr>
            <w:r>
              <w:rPr>
                <w:color w:themeColor="text1" w:val="000000"/>
                <w:sz w:val="22"/>
              </w:rPr>
              <w:t>1</w:t>
            </w:r>
          </w:p>
        </w:tc>
      </w:tr>
      <w:tr>
        <w:tc>
          <w:tcPr>
            <w:tcW w:type="dxa" w:w="567"/>
          </w:tcPr>
          <w:p w14:paraId="1A010000">
            <w:pPr>
              <w:ind/>
              <w:jc w:val="center"/>
              <w:rPr>
                <w:color w:themeColor="text1" w:val="000000"/>
                <w:sz w:val="22"/>
              </w:rPr>
            </w:pPr>
            <w:r>
              <w:rPr>
                <w:color w:themeColor="text1" w:val="000000"/>
                <w:sz w:val="22"/>
              </w:rPr>
              <w:t>14</w:t>
            </w:r>
          </w:p>
        </w:tc>
        <w:tc>
          <w:tcPr>
            <w:tcW w:type="dxa" w:w="7054"/>
          </w:tcPr>
          <w:p w14:paraId="1B010000">
            <w:pPr>
              <w:ind/>
              <w:jc w:val="both"/>
              <w:rPr>
                <w:color w:themeColor="text1" w:val="000000"/>
                <w:sz w:val="22"/>
              </w:rPr>
            </w:pPr>
            <w:r>
              <w:rPr>
                <w:color w:themeColor="text1" w:val="000000"/>
                <w:sz w:val="22"/>
              </w:rPr>
              <w:t>Минимальный отступ от границ земельного участка до стволов высокорослых деревьев</w:t>
            </w:r>
          </w:p>
        </w:tc>
        <w:tc>
          <w:tcPr>
            <w:tcW w:type="dxa" w:w="851"/>
          </w:tcPr>
          <w:p w14:paraId="1C010000">
            <w:pPr>
              <w:ind/>
              <w:jc w:val="center"/>
              <w:rPr>
                <w:color w:themeColor="text1" w:val="000000"/>
                <w:sz w:val="22"/>
              </w:rPr>
            </w:pPr>
            <w:r>
              <w:rPr>
                <w:color w:themeColor="text1" w:val="000000"/>
                <w:sz w:val="22"/>
              </w:rPr>
              <w:t>м.</w:t>
            </w:r>
          </w:p>
        </w:tc>
        <w:tc>
          <w:tcPr>
            <w:tcW w:type="dxa" w:w="1134"/>
          </w:tcPr>
          <w:p w14:paraId="1D010000">
            <w:pPr>
              <w:ind/>
              <w:jc w:val="center"/>
              <w:rPr>
                <w:color w:themeColor="text1" w:val="000000"/>
                <w:sz w:val="22"/>
              </w:rPr>
            </w:pPr>
            <w:r>
              <w:rPr>
                <w:color w:themeColor="text1" w:val="000000"/>
                <w:sz w:val="22"/>
              </w:rPr>
              <w:t>4</w:t>
            </w:r>
          </w:p>
        </w:tc>
      </w:tr>
      <w:tr>
        <w:tc>
          <w:tcPr>
            <w:tcW w:type="dxa" w:w="567"/>
          </w:tcPr>
          <w:p w14:paraId="1E010000">
            <w:pPr>
              <w:ind/>
              <w:jc w:val="center"/>
              <w:rPr>
                <w:color w:themeColor="text1" w:val="000000"/>
                <w:sz w:val="22"/>
              </w:rPr>
            </w:pPr>
            <w:r>
              <w:rPr>
                <w:color w:themeColor="text1" w:val="000000"/>
                <w:sz w:val="22"/>
              </w:rPr>
              <w:t>15</w:t>
            </w:r>
          </w:p>
        </w:tc>
        <w:tc>
          <w:tcPr>
            <w:tcW w:type="dxa" w:w="7054"/>
          </w:tcPr>
          <w:p w14:paraId="1F010000">
            <w:pPr>
              <w:ind/>
              <w:jc w:val="both"/>
              <w:rPr>
                <w:color w:themeColor="text1" w:val="000000"/>
                <w:sz w:val="22"/>
              </w:rPr>
            </w:pPr>
            <w:r>
              <w:rPr>
                <w:color w:themeColor="text1" w:val="000000"/>
                <w:sz w:val="22"/>
              </w:rPr>
              <w:t>Минимальный отступ от границ земельного участка до стволов среднерослых деревьев</w:t>
            </w:r>
          </w:p>
        </w:tc>
        <w:tc>
          <w:tcPr>
            <w:tcW w:type="dxa" w:w="851"/>
          </w:tcPr>
          <w:p w14:paraId="20010000">
            <w:pPr>
              <w:ind/>
              <w:jc w:val="center"/>
              <w:rPr>
                <w:color w:themeColor="text1" w:val="000000"/>
                <w:sz w:val="22"/>
              </w:rPr>
            </w:pPr>
            <w:r>
              <w:rPr>
                <w:color w:themeColor="text1" w:val="000000"/>
                <w:sz w:val="22"/>
              </w:rPr>
              <w:t>м</w:t>
            </w:r>
          </w:p>
        </w:tc>
        <w:tc>
          <w:tcPr>
            <w:tcW w:type="dxa" w:w="1134"/>
          </w:tcPr>
          <w:p w14:paraId="21010000">
            <w:pPr>
              <w:ind/>
              <w:jc w:val="center"/>
              <w:rPr>
                <w:color w:themeColor="text1" w:val="000000"/>
                <w:sz w:val="22"/>
              </w:rPr>
            </w:pPr>
            <w:r>
              <w:rPr>
                <w:color w:themeColor="text1" w:val="000000"/>
                <w:sz w:val="22"/>
              </w:rPr>
              <w:t>2</w:t>
            </w:r>
          </w:p>
        </w:tc>
      </w:tr>
      <w:tr>
        <w:tc>
          <w:tcPr>
            <w:tcW w:type="dxa" w:w="567"/>
          </w:tcPr>
          <w:p w14:paraId="22010000">
            <w:pPr>
              <w:ind/>
              <w:jc w:val="center"/>
              <w:rPr>
                <w:color w:themeColor="text1" w:val="000000"/>
                <w:sz w:val="22"/>
              </w:rPr>
            </w:pPr>
            <w:r>
              <w:rPr>
                <w:color w:themeColor="text1" w:val="000000"/>
                <w:sz w:val="22"/>
              </w:rPr>
              <w:t>16</w:t>
            </w:r>
          </w:p>
        </w:tc>
        <w:tc>
          <w:tcPr>
            <w:tcW w:type="dxa" w:w="7054"/>
          </w:tcPr>
          <w:p w14:paraId="23010000">
            <w:pPr>
              <w:ind/>
              <w:jc w:val="both"/>
              <w:rPr>
                <w:color w:themeColor="text1" w:val="000000"/>
                <w:sz w:val="22"/>
              </w:rPr>
            </w:pPr>
            <w:r>
              <w:rPr>
                <w:color w:themeColor="text1" w:val="000000"/>
                <w:sz w:val="22"/>
              </w:rPr>
              <w:t>Минимальный отступ от границ земельного участка до кустарника</w:t>
            </w:r>
          </w:p>
        </w:tc>
        <w:tc>
          <w:tcPr>
            <w:tcW w:type="dxa" w:w="851"/>
          </w:tcPr>
          <w:p w14:paraId="24010000">
            <w:pPr>
              <w:ind/>
              <w:jc w:val="center"/>
              <w:rPr>
                <w:color w:themeColor="text1" w:val="000000"/>
                <w:sz w:val="22"/>
              </w:rPr>
            </w:pPr>
            <w:r>
              <w:rPr>
                <w:color w:themeColor="text1" w:val="000000"/>
                <w:sz w:val="22"/>
              </w:rPr>
              <w:t>м.</w:t>
            </w:r>
          </w:p>
        </w:tc>
        <w:tc>
          <w:tcPr>
            <w:tcW w:type="dxa" w:w="1134"/>
          </w:tcPr>
          <w:p w14:paraId="25010000">
            <w:pPr>
              <w:ind/>
              <w:jc w:val="center"/>
              <w:rPr>
                <w:color w:themeColor="text1" w:val="000000"/>
                <w:sz w:val="22"/>
              </w:rPr>
            </w:pPr>
            <w:r>
              <w:rPr>
                <w:color w:themeColor="text1" w:val="000000"/>
                <w:sz w:val="22"/>
              </w:rPr>
              <w:t>1</w:t>
            </w:r>
          </w:p>
        </w:tc>
      </w:tr>
      <w:tr>
        <w:tc>
          <w:tcPr>
            <w:tcW w:type="dxa" w:w="567"/>
          </w:tcPr>
          <w:p w14:paraId="26010000">
            <w:pPr>
              <w:ind/>
              <w:jc w:val="center"/>
              <w:rPr>
                <w:color w:themeColor="text1" w:val="000000"/>
                <w:sz w:val="22"/>
              </w:rPr>
            </w:pPr>
            <w:r>
              <w:rPr>
                <w:color w:themeColor="text1" w:val="000000"/>
                <w:sz w:val="22"/>
              </w:rPr>
              <w:t>17</w:t>
            </w:r>
          </w:p>
        </w:tc>
        <w:tc>
          <w:tcPr>
            <w:tcW w:type="dxa" w:w="7054"/>
          </w:tcPr>
          <w:p w14:paraId="27010000">
            <w:pPr>
              <w:ind/>
              <w:jc w:val="both"/>
              <w:rPr>
                <w:color w:themeColor="text1" w:val="000000"/>
                <w:sz w:val="22"/>
              </w:rPr>
            </w:pPr>
            <w:r>
              <w:rPr>
                <w:color w:themeColor="text1" w:val="000000"/>
                <w:sz w:val="22"/>
              </w:rPr>
              <w:t>Минимальная ширина участка вдоль фронта улицы</w:t>
            </w:r>
          </w:p>
        </w:tc>
        <w:tc>
          <w:tcPr>
            <w:tcW w:type="dxa" w:w="851"/>
          </w:tcPr>
          <w:p w14:paraId="28010000">
            <w:pPr>
              <w:ind/>
              <w:jc w:val="center"/>
              <w:rPr>
                <w:color w:themeColor="text1" w:val="000000"/>
                <w:sz w:val="22"/>
              </w:rPr>
            </w:pPr>
            <w:r>
              <w:rPr>
                <w:color w:themeColor="text1" w:val="000000"/>
                <w:sz w:val="22"/>
              </w:rPr>
              <w:t>м.</w:t>
            </w:r>
          </w:p>
        </w:tc>
        <w:tc>
          <w:tcPr>
            <w:tcW w:type="dxa" w:w="1134"/>
          </w:tcPr>
          <w:p w14:paraId="29010000">
            <w:pPr>
              <w:ind/>
              <w:jc w:val="center"/>
              <w:rPr>
                <w:color w:themeColor="text1" w:val="000000"/>
                <w:sz w:val="22"/>
              </w:rPr>
            </w:pPr>
            <w:r>
              <w:rPr>
                <w:color w:themeColor="text1" w:val="000000"/>
                <w:sz w:val="22"/>
              </w:rPr>
              <w:t>15</w:t>
            </w:r>
          </w:p>
        </w:tc>
      </w:tr>
    </w:tbl>
    <w:p w14:paraId="2A010000">
      <w:pPr>
        <w:tabs>
          <w:tab w:leader="none" w:pos="567" w:val="left"/>
        </w:tabs>
        <w:ind w:firstLine="567" w:left="0"/>
        <w:jc w:val="both"/>
        <w:rPr>
          <w:color w:themeColor="text1" w:val="000000"/>
        </w:rPr>
      </w:pPr>
    </w:p>
    <w:p w14:paraId="2B010000">
      <w:pPr>
        <w:spacing w:line="317" w:lineRule="exact"/>
        <w:ind w:firstLine="720" w:left="0" w:right="10"/>
        <w:jc w:val="both"/>
        <w:rPr>
          <w:color w:val="000000"/>
          <w:spacing w:val="3"/>
        </w:rPr>
      </w:pPr>
      <w:r>
        <w:rPr>
          <w:b w:val="1"/>
          <w:color w:themeColor="text1" w:val="000000"/>
        </w:rPr>
        <w:t>Ограничения (обременения):</w:t>
      </w:r>
      <w:r>
        <w:rPr>
          <w:color w:themeColor="text1" w:val="000000"/>
        </w:rPr>
        <w:t xml:space="preserve"> -</w:t>
      </w:r>
      <w:r>
        <w:rPr>
          <w:color w:themeColor="text1" w:val="000000"/>
        </w:rPr>
        <w:t xml:space="preserve"> </w:t>
      </w:r>
      <w:r>
        <w:rPr>
          <w:color w:val="000000"/>
          <w:spacing w:val="3"/>
        </w:rPr>
        <w:t>Земельный участок имеет ограничени</w:t>
      </w:r>
      <w:r>
        <w:rPr>
          <w:color w:val="000000"/>
          <w:spacing w:val="3"/>
        </w:rPr>
        <w:t>я</w:t>
      </w:r>
      <w:r>
        <w:rPr>
          <w:color w:val="000000"/>
          <w:spacing w:val="3"/>
        </w:rPr>
        <w:t xml:space="preserve"> (обременени</w:t>
      </w:r>
      <w:r>
        <w:rPr>
          <w:color w:val="000000"/>
          <w:spacing w:val="3"/>
        </w:rPr>
        <w:t>я</w:t>
      </w:r>
      <w:r>
        <w:rPr>
          <w:color w:val="000000"/>
          <w:spacing w:val="3"/>
        </w:rPr>
        <w:t>) права, предусмотренн</w:t>
      </w:r>
      <w:r>
        <w:rPr>
          <w:color w:val="000000"/>
          <w:spacing w:val="3"/>
        </w:rPr>
        <w:t>ы</w:t>
      </w:r>
      <w:r>
        <w:rPr>
          <w:color w:val="000000"/>
          <w:spacing w:val="3"/>
        </w:rPr>
        <w:t>е статьей 56 Земельного кодекса Российской Федерации.</w:t>
      </w:r>
      <w:r>
        <w:rPr>
          <w:color w:val="000000"/>
          <w:spacing w:val="3"/>
        </w:rPr>
        <w:t xml:space="preserve">  </w:t>
      </w:r>
      <w:r>
        <w:rPr>
          <w:color w:val="000000"/>
          <w:spacing w:val="1"/>
        </w:rPr>
        <w:t xml:space="preserve"> </w:t>
      </w:r>
    </w:p>
    <w:p w14:paraId="2C010000">
      <w:pPr>
        <w:tabs>
          <w:tab w:leader="none" w:pos="567" w:val="left"/>
        </w:tabs>
        <w:ind w:firstLine="567" w:left="0"/>
        <w:jc w:val="both"/>
      </w:pPr>
      <w:r>
        <w:rPr>
          <w:b w:val="1"/>
        </w:rPr>
        <w:t>Начальная цена предмета аукциона:</w:t>
      </w:r>
      <w:r>
        <w:t xml:space="preserve"> </w:t>
      </w:r>
      <w:r>
        <w:t>5840</w:t>
      </w:r>
      <w:r>
        <w:t xml:space="preserve"> </w:t>
      </w:r>
      <w:r>
        <w:t>руб. 00 коп</w:t>
      </w:r>
      <w:r>
        <w:t>.</w:t>
      </w:r>
      <w:r>
        <w:t xml:space="preserve"> - </w:t>
      </w:r>
      <w:r>
        <w:t>н</w:t>
      </w:r>
      <w:r>
        <w:t xml:space="preserve">ачальный размер </w:t>
      </w:r>
      <w:r>
        <w:t xml:space="preserve">цены </w:t>
      </w:r>
      <w:r>
        <w:t xml:space="preserve"> за земельный участок, определенный по результатам рыночной оценки в соответствии с Федеральным </w:t>
      </w:r>
      <w:r>
        <w:rPr>
          <w:rStyle w:val="Style_4_ch"/>
          <w:color w:val="000000"/>
          <w:u w:val="none"/>
        </w:rPr>
        <w:fldChar w:fldCharType="begin"/>
      </w:r>
      <w:r>
        <w:rPr>
          <w:rStyle w:val="Style_4_ch"/>
          <w:color w:val="000000"/>
          <w:u w:val="none"/>
        </w:rPr>
        <w:instrText>HYPERLINK "consultantplus://offline/ref=9F6BF8184AF1C5024A84F685FA471022206E586DF57400170250CD5DAB98D2EFB72E850B98D6FE87590E60DF16S5r0K"</w:instrText>
      </w:r>
      <w:r>
        <w:rPr>
          <w:rStyle w:val="Style_4_ch"/>
          <w:color w:val="000000"/>
          <w:u w:val="none"/>
        </w:rPr>
        <w:fldChar w:fldCharType="separate"/>
      </w:r>
      <w:r>
        <w:rPr>
          <w:rStyle w:val="Style_4_ch"/>
          <w:color w:val="000000"/>
          <w:u w:val="none"/>
        </w:rPr>
        <w:t>законом</w:t>
      </w:r>
      <w:r>
        <w:rPr>
          <w:rStyle w:val="Style_4_ch"/>
          <w:color w:val="000000"/>
          <w:u w:val="none"/>
        </w:rPr>
        <w:fldChar w:fldCharType="end"/>
      </w:r>
      <w:r>
        <w:t xml:space="preserve"> "Об оценочной деятельности в Российской Федерации" (пункт 14 статьи 39.11 Земельного кодекса Российской Федерации). </w:t>
      </w:r>
    </w:p>
    <w:p w14:paraId="2D010000">
      <w:pPr>
        <w:tabs>
          <w:tab w:leader="none" w:pos="1134" w:val="left"/>
        </w:tabs>
        <w:ind w:firstLine="567" w:left="0"/>
        <w:jc w:val="both"/>
      </w:pPr>
      <w:r>
        <w:rPr>
          <w:b w:val="1"/>
        </w:rPr>
        <w:t xml:space="preserve">Шаг аукциона: </w:t>
      </w:r>
      <w:r>
        <w:t>175</w:t>
      </w:r>
      <w:r>
        <w:t xml:space="preserve"> руб. (</w:t>
      </w:r>
      <w:r>
        <w:t>сто семьдесят пять</w:t>
      </w:r>
      <w:r>
        <w:t>)</w:t>
      </w:r>
      <w:r>
        <w:t xml:space="preserve"> рублей</w:t>
      </w:r>
      <w:r>
        <w:t xml:space="preserve"> </w:t>
      </w:r>
      <w:r>
        <w:t>20</w:t>
      </w:r>
      <w:r>
        <w:t xml:space="preserve"> </w:t>
      </w:r>
      <w:r>
        <w:t xml:space="preserve">копеек – 3 % от начального размера </w:t>
      </w:r>
      <w:r>
        <w:t>цены земельного участка</w:t>
      </w:r>
      <w:r>
        <w:t>.</w:t>
      </w:r>
    </w:p>
    <w:p w14:paraId="2E010000">
      <w:pPr>
        <w:tabs>
          <w:tab w:leader="none" w:pos="1134" w:val="left"/>
        </w:tabs>
        <w:ind w:firstLine="567" w:left="0"/>
        <w:jc w:val="both"/>
      </w:pPr>
      <w:r>
        <w:rPr>
          <w:b w:val="1"/>
        </w:rPr>
        <w:t>Размер задатка</w:t>
      </w:r>
      <w:r>
        <w:t xml:space="preserve">: </w:t>
      </w:r>
      <w:r>
        <w:t>5840</w:t>
      </w:r>
      <w:r>
        <w:t xml:space="preserve"> (</w:t>
      </w:r>
      <w:r>
        <w:t>пять тысяч восемьсот сорок</w:t>
      </w:r>
      <w:r>
        <w:t>)</w:t>
      </w:r>
      <w:r>
        <w:t xml:space="preserve"> рублей</w:t>
      </w:r>
      <w:r>
        <w:t xml:space="preserve"> 00 копеек</w:t>
      </w:r>
      <w:r>
        <w:t xml:space="preserve"> </w:t>
      </w:r>
      <w:r>
        <w:t xml:space="preserve">- </w:t>
      </w:r>
      <w:r>
        <w:t>10</w:t>
      </w:r>
      <w:r>
        <w:t xml:space="preserve">0 % от начального размера </w:t>
      </w:r>
      <w:r>
        <w:t>цены земельного участка</w:t>
      </w:r>
      <w:r>
        <w:t>.</w:t>
      </w:r>
    </w:p>
    <w:p w14:paraId="2F010000">
      <w:pPr>
        <w:pStyle w:val="Style_5"/>
        <w:spacing w:after="0" w:before="0" w:line="318" w:lineRule="atLeast"/>
        <w:ind w:firstLine="567" w:left="0"/>
        <w:jc w:val="both"/>
      </w:pPr>
      <w:r>
        <w:rPr>
          <w:b w:val="1"/>
        </w:rPr>
        <w:t>3.3. </w:t>
      </w:r>
      <w:r>
        <w:t xml:space="preserve">Критерием выбора победителя аукциона является наибольшая </w:t>
      </w:r>
      <w:r>
        <w:t xml:space="preserve">величина предложенной участником </w:t>
      </w:r>
      <w:r>
        <w:t xml:space="preserve">цены </w:t>
      </w:r>
      <w:r>
        <w:t xml:space="preserve"> за Участо</w:t>
      </w:r>
      <w:r>
        <w:t xml:space="preserve">к. </w:t>
      </w:r>
    </w:p>
    <w:p w14:paraId="30010000">
      <w:pPr>
        <w:pStyle w:val="Style_5"/>
        <w:spacing w:after="0" w:before="0" w:line="318" w:lineRule="atLeast"/>
        <w:ind w:firstLine="567" w:left="0"/>
        <w:jc w:val="center"/>
      </w:pPr>
      <w:r>
        <w:rPr>
          <w:b w:val="1"/>
        </w:rPr>
        <w:t>4. Требования, предъявляемые к участникам аукциона</w:t>
      </w:r>
    </w:p>
    <w:p w14:paraId="31010000">
      <w:pPr>
        <w:pStyle w:val="Style_7"/>
        <w:tabs>
          <w:tab w:leader="none" w:pos="1134" w:val="left"/>
        </w:tabs>
        <w:spacing w:after="0" w:line="240" w:lineRule="auto"/>
        <w:ind w:firstLine="567" w:left="0"/>
        <w:jc w:val="both"/>
        <w:rPr>
          <w:rFonts w:ascii="Times New Roman" w:hAnsi="Times New Roman"/>
          <w:color w:val="000000"/>
          <w:sz w:val="24"/>
        </w:rPr>
      </w:pPr>
      <w:r>
        <w:rPr>
          <w:rFonts w:ascii="Times New Roman" w:hAnsi="Times New Roman"/>
          <w:b w:val="1"/>
          <w:sz w:val="24"/>
        </w:rPr>
        <w:t>4.1.</w:t>
      </w:r>
      <w:r>
        <w:rPr>
          <w:rFonts w:ascii="Times New Roman" w:hAnsi="Times New Roman"/>
          <w:sz w:val="24"/>
        </w:rPr>
        <w:t xml:space="preserve"> Участником торгов могут быть </w:t>
      </w:r>
      <w:r>
        <w:rPr>
          <w:rFonts w:ascii="Times New Roman" w:hAnsi="Times New Roman"/>
          <w:color w:val="000000"/>
          <w:sz w:val="24"/>
        </w:rPr>
        <w:t>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32010000">
      <w:pPr>
        <w:pStyle w:val="Style_2"/>
        <w:spacing w:after="0" w:before="0" w:line="318" w:lineRule="atLeast"/>
        <w:ind/>
        <w:jc w:val="center"/>
      </w:pPr>
      <w:r>
        <w:rPr>
          <w:b w:val="1"/>
        </w:rPr>
        <w:t xml:space="preserve">5. Условия </w:t>
      </w:r>
      <w:r>
        <w:rPr>
          <w:b w:val="1"/>
        </w:rPr>
        <w:t>допуска к участию в аукционе</w:t>
      </w:r>
    </w:p>
    <w:p w14:paraId="33010000">
      <w:pPr>
        <w:ind w:firstLine="567" w:left="0"/>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34010000">
      <w:pPr>
        <w:ind w:firstLine="567" w:left="0"/>
        <w:jc w:val="both"/>
      </w:pPr>
      <w:r>
        <w:t>1) непредставление необходимых для участия в аукционе документов или непредставление недостоверных сведений;</w:t>
      </w:r>
    </w:p>
    <w:p w14:paraId="35010000">
      <w:pPr>
        <w:ind w:firstLine="567" w:left="0"/>
        <w:jc w:val="both"/>
      </w:pPr>
      <w:r>
        <w:t xml:space="preserve">2) </w:t>
      </w:r>
      <w:r>
        <w:t>непоступление</w:t>
      </w:r>
      <w:r>
        <w:t xml:space="preserve"> задатка на дату рассмотрения заявок на участие в аукционе;</w:t>
      </w:r>
    </w:p>
    <w:p w14:paraId="36010000">
      <w:pPr>
        <w:ind w:firstLine="567" w:left="0"/>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37010000">
      <w:pPr>
        <w:ind w:firstLine="567" w:left="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38010000">
      <w:pPr>
        <w:ind w:firstLine="709" w:left="0"/>
        <w:jc w:val="both"/>
        <w:rPr>
          <w:color w:val="000000"/>
        </w:rPr>
      </w:pPr>
      <w:r>
        <w:rPr>
          <w:b w:val="1"/>
          <w:color w:val="000000"/>
        </w:rPr>
        <w:t>5.1.</w:t>
      </w:r>
      <w:r>
        <w:rPr>
          <w:color w:val="000000"/>
        </w:rPr>
        <w:t xml:space="preserve">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w:t>
      </w:r>
      <w:r>
        <w:rPr>
          <w:color w:val="000000"/>
        </w:rPr>
        <w:t>предпринимателей, претендующих на заключение договора и подавших заявку на участие в аукционе.</w:t>
      </w:r>
    </w:p>
    <w:p w14:paraId="39010000">
      <w:pPr>
        <w:ind w:firstLine="709" w:left="0"/>
        <w:jc w:val="both"/>
        <w:rPr>
          <w:color w:val="000000"/>
        </w:rPr>
      </w:pPr>
      <w:r>
        <w:rPr>
          <w:color w:val="000000"/>
        </w:rPr>
        <w:t>Перечень указанных оснований отказа Заявителю в участии в аукционе в электронной форме является исчерпывающим.</w:t>
      </w:r>
    </w:p>
    <w:p w14:paraId="3A010000">
      <w:pPr>
        <w:ind w:firstLine="709" w:left="0"/>
        <w:jc w:val="both"/>
        <w:rPr>
          <w:color w:val="000000"/>
        </w:rPr>
      </w:pPr>
      <w:r>
        <w:rPr>
          <w:b w:val="1"/>
          <w:color w:val="000000"/>
        </w:rPr>
        <w:t>5</w:t>
      </w:r>
      <w:r>
        <w:rPr>
          <w:b w:val="1"/>
          <w:color w:val="000000"/>
        </w:rPr>
        <w:t>.2</w:t>
      </w:r>
      <w:r>
        <w:rPr>
          <w:b w:val="1"/>
          <w:color w:val="000000"/>
        </w:rPr>
        <w:t>.</w:t>
      </w:r>
      <w:r>
        <w:rPr>
          <w:color w:val="000000"/>
        </w:rPr>
        <w:t> </w:t>
      </w:r>
      <w:r>
        <w:rPr>
          <w:color w:val="000000"/>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w:t>
      </w:r>
      <w:r>
        <w:rPr>
          <w:color w:val="000000"/>
        </w:rPr>
        <w:t xml:space="preserve">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3B010000">
      <w:pPr>
        <w:widowControl w:val="0"/>
        <w:ind w:firstLine="709" w:left="0"/>
        <w:contextualSpacing w:val="1"/>
        <w:jc w:val="center"/>
        <w:rPr>
          <w:b w:val="1"/>
          <w:color w:val="000000"/>
        </w:rPr>
      </w:pPr>
      <w:r>
        <w:rPr>
          <w:b w:val="1"/>
          <w:color w:val="000000"/>
        </w:rPr>
        <w:t xml:space="preserve">6. Порядок регистрации на электронной торговой площадке  </w:t>
      </w:r>
    </w:p>
    <w:p w14:paraId="3C010000">
      <w:pPr>
        <w:widowControl w:val="0"/>
        <w:ind w:firstLine="709" w:left="0"/>
        <w:jc w:val="both"/>
        <w:rPr>
          <w:color w:val="000000"/>
        </w:rPr>
      </w:pPr>
      <w:r>
        <w:rPr>
          <w:b w:val="1"/>
          <w:color w:val="000000"/>
        </w:rPr>
        <w:t>6.1.</w:t>
      </w:r>
      <w:r>
        <w:rPr>
          <w:color w:val="000000"/>
        </w:rPr>
        <w:t> Для обеспечения</w:t>
      </w:r>
      <w:r>
        <w:rPr>
          <w:color w:val="000000"/>
        </w:rPr>
        <w:t xml:space="preserve"> доступа к участию в аукционе в электронной форме Заявителям необходимо пройти процедуру регистрации на </w:t>
      </w:r>
      <w:r>
        <w:rPr>
          <w:color w:val="000000"/>
        </w:rPr>
        <w:t xml:space="preserve">электронной площадке </w:t>
      </w:r>
      <w:r>
        <w:rPr>
          <w:color w:val="000000"/>
        </w:rPr>
        <w:t>ЗАО «Сбербанк - Автоматизированная система торгов»</w:t>
      </w:r>
      <w:r>
        <w:rPr>
          <w:color w:val="000000"/>
        </w:rPr>
        <w:t xml:space="preserve"> http://utp.sberbank-ast.ru</w:t>
      </w:r>
      <w:r>
        <w:t>.</w:t>
      </w:r>
    </w:p>
    <w:p w14:paraId="3D010000">
      <w:pPr>
        <w:widowControl w:val="0"/>
        <w:ind w:firstLine="709" w:left="0"/>
        <w:jc w:val="both"/>
        <w:rPr>
          <w:color w:val="000000"/>
        </w:rPr>
      </w:pPr>
      <w:r>
        <w:rPr>
          <w:b w:val="1"/>
          <w:color w:val="000000"/>
        </w:rPr>
        <w:t>6.2.</w:t>
      </w:r>
      <w:r>
        <w:rPr>
          <w:color w:val="000000"/>
        </w:rPr>
        <w:t> Регистрация на электронной площадке осуществляется без взимания платы.</w:t>
      </w:r>
    </w:p>
    <w:p w14:paraId="3E010000">
      <w:pPr>
        <w:ind w:firstLine="709" w:left="0"/>
        <w:jc w:val="both"/>
        <w:rPr>
          <w:color w:val="000000"/>
        </w:rPr>
      </w:pPr>
      <w:r>
        <w:rPr>
          <w:b w:val="1"/>
          <w:color w:val="000000"/>
        </w:rPr>
        <w:t>6.3.</w:t>
      </w:r>
      <w:r>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3F010000">
      <w:pPr>
        <w:ind w:firstLine="709" w:left="0"/>
        <w:jc w:val="both"/>
        <w:rPr>
          <w:color w:val="000000"/>
        </w:rPr>
      </w:pPr>
      <w:r>
        <w:rPr>
          <w:b w:val="1"/>
          <w:color w:val="000000"/>
        </w:rPr>
        <w:t>6.4.</w:t>
      </w:r>
      <w:r>
        <w:rPr>
          <w:color w:val="000000"/>
        </w:rPr>
        <w:t xml:space="preserve"> Регистрация на электронной площадке проводится в соответствии с Регламентом электронной площадки </w:t>
      </w:r>
      <w:r>
        <w:rPr>
          <w:color w:val="000000"/>
        </w:rPr>
        <w:t>ЗАО «Сбербанк - Автоматизированная система торгов»</w:t>
      </w:r>
      <w:r>
        <w:rPr>
          <w:color w:val="000000"/>
        </w:rP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00"/>
        </w:rPr>
        <w:t>.</w:t>
      </w:r>
    </w:p>
    <w:p w14:paraId="40010000">
      <w:pPr>
        <w:ind w:firstLine="709" w:left="0"/>
        <w:jc w:val="both"/>
        <w:rPr>
          <w:color w:val="000000"/>
        </w:rPr>
      </w:pPr>
      <w:r>
        <w:rPr>
          <w:color w:val="000000"/>
        </w:rPr>
        <w:t xml:space="preserve">6.5. </w:t>
      </w:r>
      <w:r>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41010000">
      <w:pPr>
        <w:ind w:firstLine="709" w:left="0"/>
        <w:jc w:val="center"/>
      </w:pPr>
      <w:r>
        <w:rPr>
          <w:b w:val="1"/>
        </w:rPr>
        <w:t>7. Порядок подачи заявок на участие в аукционе</w:t>
      </w:r>
    </w:p>
    <w:p w14:paraId="42010000">
      <w:pPr>
        <w:ind w:firstLine="567" w:left="0"/>
        <w:jc w:val="both"/>
        <w:rPr>
          <w:color w:val="0000FF"/>
          <w:u w:val="single"/>
        </w:rPr>
      </w:pPr>
      <w:r>
        <w:rPr>
          <w:b w:val="1"/>
        </w:rPr>
        <w:t>7.1.</w:t>
      </w:r>
      <w:r>
        <w:t> </w:t>
      </w:r>
      <w:r>
        <w:rPr>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43010000">
      <w:pPr>
        <w:ind w:firstLine="567" w:left="0"/>
        <w:jc w:val="both"/>
        <w:rPr>
          <w:color w:val="0000FF"/>
          <w:u w:val="single"/>
        </w:rPr>
      </w:pPr>
      <w:r>
        <w:rPr>
          <w:color w:val="000000"/>
        </w:rPr>
        <w:t>Подача заявки на участие в аукционе является акцептом оферты в соответствии со статьей 438 Гражданского кодекса РФ.</w:t>
      </w:r>
    </w:p>
    <w:p w14:paraId="44010000">
      <w:pPr>
        <w:ind w:firstLine="567" w:left="0"/>
        <w:jc w:val="both"/>
        <w:rPr>
          <w:color w:val="000000"/>
          <w:u w:val="single"/>
        </w:rPr>
      </w:pPr>
      <w:r>
        <w:rPr>
          <w:color w:val="000000"/>
        </w:rPr>
        <w:t>Одно лицо имеет право подать только одну заявку на один лот.</w:t>
      </w:r>
    </w:p>
    <w:p w14:paraId="45010000">
      <w:pPr>
        <w:tabs>
          <w:tab w:leader="none" w:pos="540" w:val="left"/>
        </w:tabs>
        <w:ind w:firstLine="567" w:left="0"/>
        <w:jc w:val="both"/>
        <w:outlineLvl w:val="0"/>
        <w:rPr>
          <w:color w:val="000000"/>
        </w:rPr>
      </w:pPr>
      <w:r>
        <w:rPr>
          <w:color w:val="000000"/>
        </w:rPr>
        <w:t xml:space="preserve">Заявки подаются на электронную площадку ЗАО «Сбербанк - Автоматизированная система торгов» http://utp.sberbank-ast.ru, начиная </w:t>
      </w:r>
      <w:r>
        <w:rPr>
          <w:color w:val="000000"/>
        </w:rPr>
        <w:t>с даты начала</w:t>
      </w:r>
      <w:r>
        <w:rPr>
          <w:color w:val="000000"/>
        </w:rPr>
        <w:t xml:space="preserve"> приема заявок</w:t>
      </w:r>
      <w:r>
        <w:rPr>
          <w:color w:val="000000"/>
        </w:rPr>
        <w:t xml:space="preserve"> до времени и даты окончания приема заявок, указанных в документации об аукционе в электронной форме. </w:t>
      </w:r>
    </w:p>
    <w:p w14:paraId="46010000">
      <w:pPr>
        <w:tabs>
          <w:tab w:leader="none" w:pos="540" w:val="left"/>
        </w:tabs>
        <w:ind w:firstLine="567" w:left="0"/>
        <w:jc w:val="both"/>
        <w:outlineLvl w:val="0"/>
        <w:rPr>
          <w:color w:val="000000"/>
        </w:rPr>
      </w:pPr>
      <w:r>
        <w:rPr>
          <w:color w:val="000000"/>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47010000">
      <w:pPr>
        <w:tabs>
          <w:tab w:leader="none" w:pos="540" w:val="left"/>
        </w:tabs>
        <w:ind w:firstLine="567" w:left="0"/>
        <w:jc w:val="both"/>
        <w:outlineLvl w:val="0"/>
        <w:rPr>
          <w:color w:val="000000"/>
        </w:rPr>
      </w:pPr>
      <w:r>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48010000">
      <w:pPr>
        <w:tabs>
          <w:tab w:leader="none" w:pos="540" w:val="left"/>
        </w:tabs>
        <w:ind w:firstLine="567" w:left="0"/>
        <w:jc w:val="both"/>
        <w:outlineLvl w:val="0"/>
        <w:rPr>
          <w:color w:val="000000"/>
        </w:rPr>
      </w:pPr>
      <w:r>
        <w:rPr>
          <w:color w:val="000000"/>
        </w:rPr>
        <w:t>Информацию о поступления заявки Оператор сообщает Заявителю путем направления уведомления.</w:t>
      </w:r>
    </w:p>
    <w:p w14:paraId="49010000">
      <w:pPr>
        <w:tabs>
          <w:tab w:leader="none" w:pos="540" w:val="left"/>
        </w:tabs>
        <w:ind w:firstLine="567" w:left="0"/>
        <w:jc w:val="both"/>
        <w:outlineLvl w:val="0"/>
        <w:rPr>
          <w:color w:val="000000"/>
        </w:rPr>
      </w:pPr>
      <w:r>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14:paraId="4A010000">
      <w:pPr>
        <w:tabs>
          <w:tab w:leader="none" w:pos="540" w:val="left"/>
        </w:tabs>
        <w:ind w:firstLine="567" w:left="0"/>
        <w:jc w:val="both"/>
        <w:outlineLvl w:val="0"/>
        <w:rPr>
          <w:color w:val="000000"/>
        </w:rPr>
      </w:pPr>
      <w:r>
        <w:rPr>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4B010000">
      <w:pPr>
        <w:tabs>
          <w:tab w:leader="none" w:pos="540" w:val="left"/>
        </w:tabs>
        <w:ind w:firstLine="567" w:left="0"/>
        <w:jc w:val="both"/>
        <w:outlineLvl w:val="0"/>
        <w:rPr>
          <w:color w:val="000000"/>
        </w:rPr>
      </w:pPr>
      <w:r>
        <w:rPr>
          <w:color w:val="000000"/>
        </w:rPr>
        <w:t>Изменение заявки допускается только путем подачи Заявителем новой заявки в установленные в извещении о проведен</w:t>
      </w:r>
      <w:r>
        <w:rPr>
          <w:color w:val="000000"/>
        </w:rPr>
        <w:t>ии ау</w:t>
      </w:r>
      <w:r>
        <w:rPr>
          <w:color w:val="000000"/>
        </w:rPr>
        <w:t>кциона сроки, при этом первоначальная заявка должна быть отозвана.</w:t>
      </w:r>
    </w:p>
    <w:p w14:paraId="4C010000">
      <w:pPr>
        <w:ind w:firstLine="567" w:left="0"/>
        <w:jc w:val="both"/>
      </w:pPr>
      <w:r>
        <w:t xml:space="preserve">В </w:t>
      </w:r>
      <w:r>
        <w:t>случае</w:t>
      </w:r>
      <w:r>
        <w:t xml:space="preserve"> отзыва заявки заявителем позднее дня окончания срока приема заявок задаток возвращается в порядке, установленном для участников аукциона.</w:t>
      </w:r>
    </w:p>
    <w:p w14:paraId="4D010000">
      <w:pPr>
        <w:pStyle w:val="Style_2"/>
        <w:spacing w:after="0" w:before="0" w:line="318" w:lineRule="atLeast"/>
        <w:ind w:firstLine="567" w:left="0"/>
        <w:rPr>
          <w:u w:val="single"/>
        </w:rPr>
      </w:pPr>
      <w:r>
        <w:rPr>
          <w:b w:val="1"/>
          <w:u w:val="single"/>
        </w:rPr>
        <w:t>7.2.</w:t>
      </w:r>
      <w:r>
        <w:rPr>
          <w:u w:val="single"/>
        </w:rPr>
        <w:t xml:space="preserve"> Для участия в аукционе заявители представляют:</w:t>
      </w:r>
    </w:p>
    <w:p w14:paraId="4E010000">
      <w:pPr>
        <w:pStyle w:val="Style_2"/>
        <w:spacing w:after="0" w:before="0"/>
        <w:ind w:firstLine="567" w:left="0"/>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4F010000">
      <w:pPr>
        <w:ind w:firstLine="567" w:left="0"/>
        <w:jc w:val="both"/>
      </w:pPr>
      <w:r>
        <w:t>2) копии документов, удостоверяющих личность заявителя (для граждан);</w:t>
      </w:r>
    </w:p>
    <w:p w14:paraId="50010000">
      <w:pPr>
        <w:ind w:firstLine="567" w:left="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1010000">
      <w:pPr>
        <w:ind w:firstLine="567" w:left="0"/>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52010000">
      <w:pPr>
        <w:ind w:firstLine="567" w:left="0"/>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53010000">
      <w:pPr>
        <w:ind w:firstLine="567" w:left="0"/>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54010000">
      <w:pPr>
        <w:ind w:firstLine="567" w:left="0"/>
        <w:jc w:val="both"/>
      </w:pPr>
    </w:p>
    <w:p w14:paraId="55010000">
      <w:pPr>
        <w:ind w:firstLine="567" w:left="0"/>
        <w:jc w:val="both"/>
      </w:pPr>
      <w:r>
        <w:t xml:space="preserve">Прием документов прекращается </w:t>
      </w:r>
      <w:r>
        <w:t>не ранее чем за пять дней до дня проведения аукциона.</w:t>
      </w:r>
    </w:p>
    <w:p w14:paraId="56010000">
      <w:pPr>
        <w:ind w:firstLine="567" w:left="0"/>
        <w:jc w:val="center"/>
      </w:pPr>
      <w:r>
        <w:rPr>
          <w:b w:val="1"/>
        </w:rPr>
        <w:t>8. Отзыв заявок на участие в торгах</w:t>
      </w:r>
    </w:p>
    <w:p w14:paraId="57010000">
      <w:pPr>
        <w:ind w:firstLine="567" w:left="0"/>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58010000">
      <w:pPr>
        <w:ind w:firstLine="567" w:left="0"/>
        <w:jc w:val="both"/>
      </w:pPr>
      <w:r>
        <w:t xml:space="preserve">В </w:t>
      </w:r>
      <w:r>
        <w:t>случае</w:t>
      </w:r>
      <w:r>
        <w:t xml:space="preserve"> отзыва заявки заявителем позднее дня окончания срока приема заявок задаток возвращается в порядке, установленном для участников аукциона.</w:t>
      </w:r>
    </w:p>
    <w:p w14:paraId="59010000">
      <w:pPr>
        <w:pStyle w:val="Style_2"/>
        <w:tabs>
          <w:tab w:leader="none" w:pos="4536" w:val="left"/>
        </w:tabs>
        <w:ind w:firstLine="567" w:left="0"/>
        <w:rPr>
          <w:rStyle w:val="Style_4_ch"/>
          <w:color w:val="000000"/>
          <w:u w:val="none"/>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w:t>
      </w:r>
      <w:r>
        <w:t xml:space="preserve"> на </w:t>
      </w:r>
      <w:r>
        <w:t xml:space="preserve">официальном сайте </w:t>
      </w:r>
      <w:r>
        <w:t xml:space="preserve">Северного района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rStyle w:val="Style_4_ch"/>
          <w:color w:val="FF0000"/>
        </w:rPr>
        <w:t xml:space="preserve">, </w:t>
      </w:r>
      <w:r>
        <w:rPr>
          <w:rStyle w:val="Style_4_ch"/>
          <w:u w:val="none"/>
        </w:rPr>
        <w:t xml:space="preserve"> </w:t>
      </w:r>
      <w:r>
        <w:rPr>
          <w:rStyle w:val="Style_4_ch"/>
        </w:rP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rPr>
          <w:rStyle w:val="Style_4_ch"/>
        </w:rPr>
        <w:t xml:space="preserve"> .</w:t>
      </w:r>
    </w:p>
    <w:p w14:paraId="5A010000">
      <w:pPr>
        <w:pStyle w:val="Style_2"/>
        <w:tabs>
          <w:tab w:leader="none" w:pos="4536" w:val="left"/>
        </w:tabs>
        <w:spacing w:after="0" w:before="0"/>
        <w:ind w:firstLine="567" w:left="0"/>
        <w:jc w:val="both"/>
      </w:pPr>
      <w:r>
        <w:t>Организатор аукциона в течение трех дней со дня</w:t>
      </w:r>
      <w:r>
        <w:t xml:space="preserve">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5B010000">
      <w:pPr>
        <w:pStyle w:val="Style_2"/>
        <w:spacing w:after="0" w:before="0" w:line="318" w:lineRule="atLeast"/>
        <w:ind w:firstLine="709" w:left="0"/>
        <w:jc w:val="center"/>
      </w:pPr>
      <w:r>
        <w:rPr>
          <w:b w:val="1"/>
        </w:rPr>
        <w:t xml:space="preserve">9. </w:t>
      </w:r>
      <w:r>
        <w:rPr>
          <w:b w:val="1"/>
        </w:rPr>
        <w:t>Обеспечение заявки на участие в торгах</w:t>
      </w:r>
    </w:p>
    <w:p w14:paraId="5C010000">
      <w:pPr>
        <w:pStyle w:val="Style_2"/>
        <w:spacing w:after="0" w:before="0" w:line="318" w:lineRule="atLeast"/>
        <w:ind w:firstLine="709" w:left="0"/>
        <w:jc w:val="both"/>
        <w:rPr>
          <w:color w:val="000000"/>
        </w:rPr>
      </w:pPr>
      <w:r>
        <w:rPr>
          <w:b w:val="1"/>
        </w:rPr>
        <w:t>9.1. </w:t>
      </w:r>
      <w:r>
        <w:rPr>
          <w:color w:val="000000"/>
        </w:rPr>
        <w:t>Представление документов, подтверждающих внесение задатка, признается заключением соглашения о задатке</w:t>
      </w:r>
      <w:r>
        <w:rPr>
          <w:color w:val="000000"/>
        </w:rPr>
        <w:t>.</w:t>
      </w:r>
    </w:p>
    <w:p w14:paraId="5D010000">
      <w:pPr>
        <w:pStyle w:val="Style_2"/>
        <w:spacing w:after="0" w:before="0" w:line="318" w:lineRule="atLeast"/>
        <w:ind w:firstLine="709" w:left="0"/>
        <w:jc w:val="both"/>
      </w:pPr>
      <w:r>
        <w:rPr>
          <w:b w:val="1"/>
        </w:rPr>
        <w:t>9.2. </w:t>
      </w:r>
      <w:r>
        <w:t xml:space="preserve">Задаток, вносимый в обеспечение исполнения обязательства по заключению договора </w:t>
      </w:r>
      <w:r>
        <w:t>купли-продажи</w:t>
      </w:r>
      <w:r>
        <w:t xml:space="preserve">, устанавливается в размере </w:t>
      </w:r>
      <w:r>
        <w:t>10</w:t>
      </w:r>
      <w:r>
        <w:t>0 %</w:t>
      </w:r>
      <w:r>
        <w:t xml:space="preserve"> от </w:t>
      </w:r>
      <w:r>
        <w:t>цены земельного участка</w:t>
      </w:r>
      <w:r>
        <w:t xml:space="preserve">, рассчитанной, исходя от стартовой цены, указанной в </w:t>
      </w:r>
      <w:r>
        <w:t>п.п</w:t>
      </w:r>
      <w:r>
        <w:t>. 3.2 настоящей документации.</w:t>
      </w:r>
    </w:p>
    <w:p w14:paraId="5E010000">
      <w:pPr>
        <w:pStyle w:val="Style_2"/>
        <w:spacing w:before="0"/>
        <w:ind w:firstLine="567" w:left="0"/>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5F010000">
      <w:pPr>
        <w:pStyle w:val="Style_8"/>
        <w:tabs>
          <w:tab w:leader="none" w:pos="1134" w:val="left"/>
        </w:tabs>
        <w:spacing w:after="0" w:before="240" w:line="240" w:lineRule="auto"/>
        <w:ind w:firstLine="567" w:left="0"/>
        <w:rPr>
          <w:rFonts w:ascii="Times New Roman" w:hAnsi="Times New Roman"/>
          <w:b w:val="1"/>
          <w:sz w:val="24"/>
          <w:u w:val="single"/>
        </w:rPr>
      </w:pPr>
      <w:r>
        <w:rPr>
          <w:rFonts w:ascii="Times New Roman" w:hAnsi="Times New Roman"/>
          <w:sz w:val="24"/>
        </w:rPr>
        <w:t xml:space="preserve">Задаток перечисляется на реквизиты оператора электронной площадки </w:t>
      </w:r>
      <w:r>
        <w:rPr>
          <w:rStyle w:val="Style_4_ch"/>
          <w:sz w:val="24"/>
        </w:rPr>
        <w:fldChar w:fldCharType="begin"/>
      </w:r>
      <w:r>
        <w:rPr>
          <w:rStyle w:val="Style_4_ch"/>
          <w:sz w:val="24"/>
        </w:rPr>
        <w:instrText>HYPERLINK "http://utp.sberbank-ast.ru/AP/Notice/653/Requisit"</w:instrText>
      </w:r>
      <w:r>
        <w:rPr>
          <w:rStyle w:val="Style_4_ch"/>
          <w:sz w:val="24"/>
        </w:rPr>
        <w:fldChar w:fldCharType="separate"/>
      </w:r>
      <w:r>
        <w:rPr>
          <w:rStyle w:val="Style_4_ch"/>
          <w:sz w:val="24"/>
        </w:rPr>
        <w:t>http://utp.sberbank-ast.ru/AP/Notice/653/Requisit</w:t>
      </w:r>
      <w:r>
        <w:rPr>
          <w:rStyle w:val="Style_4_ch"/>
          <w:sz w:val="24"/>
        </w:rPr>
        <w:fldChar w:fldCharType="end"/>
      </w:r>
    </w:p>
    <w:p w14:paraId="60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Получатель:</w:t>
      </w:r>
    </w:p>
    <w:p w14:paraId="61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АО "Сбербанк-АСТ"</w:t>
      </w:r>
    </w:p>
    <w:p w14:paraId="62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ИНН: 7707308480</w:t>
      </w:r>
    </w:p>
    <w:p w14:paraId="63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КПП: 770401001</w:t>
      </w:r>
    </w:p>
    <w:p w14:paraId="64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Расчетный счет: 40702810300020038047</w:t>
      </w:r>
    </w:p>
    <w:p w14:paraId="65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БАНК ПОЛУЧАТЕЛЯ:</w:t>
      </w:r>
    </w:p>
    <w:p w14:paraId="66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Наименование банка: ПАО "СБЕРБАНК РОССИИ" Г. МОСКВА</w:t>
      </w:r>
    </w:p>
    <w:p w14:paraId="67010000">
      <w:pPr>
        <w:pStyle w:val="Style_8"/>
        <w:tabs>
          <w:tab w:leader="none" w:pos="1134" w:val="left"/>
        </w:tabs>
        <w:spacing w:after="0" w:line="240" w:lineRule="auto"/>
        <w:ind w:firstLine="567" w:left="0"/>
        <w:rPr>
          <w:rFonts w:ascii="Times New Roman" w:hAnsi="Times New Roman"/>
          <w:sz w:val="24"/>
        </w:rPr>
      </w:pPr>
      <w:r>
        <w:rPr>
          <w:rFonts w:ascii="Times New Roman" w:hAnsi="Times New Roman"/>
          <w:sz w:val="24"/>
        </w:rPr>
        <w:t>БИК: 044525225</w:t>
      </w:r>
    </w:p>
    <w:p w14:paraId="68010000">
      <w:pPr>
        <w:pStyle w:val="Style_8"/>
        <w:tabs>
          <w:tab w:leader="none" w:pos="1134" w:val="left"/>
        </w:tabs>
        <w:spacing w:after="0" w:line="240" w:lineRule="auto"/>
        <w:ind w:firstLine="567" w:left="0"/>
        <w:jc w:val="both"/>
        <w:rPr>
          <w:sz w:val="24"/>
        </w:rPr>
      </w:pPr>
      <w:r>
        <w:rPr>
          <w:rFonts w:ascii="Times New Roman" w:hAnsi="Times New Roman"/>
          <w:sz w:val="24"/>
        </w:rPr>
        <w:t>Корреспондентский счет: 30101810400000000225</w:t>
      </w:r>
      <w:r>
        <w:rPr>
          <w:sz w:val="24"/>
        </w:rPr>
        <w:t>.</w:t>
      </w:r>
    </w:p>
    <w:p w14:paraId="69010000">
      <w:pPr>
        <w:tabs>
          <w:tab w:leader="none" w:pos="1134" w:val="left"/>
        </w:tabs>
        <w:ind/>
        <w:jc w:val="both"/>
        <w:rPr>
          <w:u w:val="single"/>
        </w:rPr>
      </w:pPr>
      <w:r>
        <w:t xml:space="preserve">В </w:t>
      </w:r>
      <w:r>
        <w:t>назначении</w:t>
      </w:r>
      <w:r>
        <w:t xml:space="preserve"> платежа необходимо указание </w:t>
      </w:r>
      <w:r>
        <w:rPr>
          <w:u w:val="single"/>
        </w:rPr>
        <w:t>«перечисление денежных средств в качестве задатка (депозита) (ИНН плательщика)».</w:t>
      </w:r>
    </w:p>
    <w:p w14:paraId="6A010000">
      <w:pPr>
        <w:tabs>
          <w:tab w:leader="none" w:pos="1134" w:val="left"/>
        </w:tabs>
        <w:ind/>
        <w:jc w:val="both"/>
      </w:pPr>
    </w:p>
    <w:p w14:paraId="6B010000">
      <w:pPr>
        <w:pStyle w:val="Style_2"/>
        <w:spacing w:after="0" w:before="0"/>
        <w:ind w:firstLine="567" w:left="0"/>
      </w:pPr>
      <w:r>
        <w:t>Задаток:</w:t>
      </w:r>
    </w:p>
    <w:p w14:paraId="6C010000">
      <w:pPr>
        <w:pStyle w:val="Style_2"/>
        <w:spacing w:after="0" w:before="0"/>
        <w:ind w:firstLine="567" w:left="0"/>
      </w:pPr>
      <w:r>
        <w:t xml:space="preserve">- возвращается лицам, участвовавшим в аукционе, но не победившим в нем, в течение </w:t>
      </w:r>
      <w:r>
        <w:t xml:space="preserve"> пяти календарных дней </w:t>
      </w:r>
      <w:r>
        <w:t xml:space="preserve">со дня подписания протокола о результатах аукциона; </w:t>
      </w:r>
    </w:p>
    <w:p w14:paraId="6D010000">
      <w:pPr>
        <w:pStyle w:val="Style_2"/>
        <w:spacing w:after="0" w:before="0"/>
        <w:ind w:firstLine="567" w:left="0"/>
      </w:pPr>
      <w:r>
        <w:t xml:space="preserve">- засчитывается в счет платы лицу, признанному победителем аукциона, иному лицу, с которым заключается договор </w:t>
      </w:r>
      <w:r>
        <w:t>купли-продажи</w:t>
      </w:r>
      <w:r>
        <w:t xml:space="preserve"> земельного участка;</w:t>
      </w:r>
    </w:p>
    <w:p w14:paraId="6E010000">
      <w:pPr>
        <w:pStyle w:val="Style_2"/>
        <w:spacing w:before="0"/>
        <w:ind w:firstLine="567" w:left="0"/>
      </w:pPr>
      <w:r>
        <w:t xml:space="preserve">- не возвращается лицам, не заключившим в установленном порядке договор </w:t>
      </w:r>
      <w:r>
        <w:t xml:space="preserve">купли-продажи </w:t>
      </w:r>
      <w:r>
        <w:t xml:space="preserve"> земельного участка, вследствие уклонения от заключения договора.</w:t>
      </w:r>
    </w:p>
    <w:p w14:paraId="6F010000">
      <w:pPr>
        <w:ind w:firstLine="709" w:left="0"/>
        <w:jc w:val="center"/>
        <w:rPr>
          <w:b w:val="1"/>
          <w:color w:val="000000"/>
        </w:rPr>
      </w:pPr>
      <w:r>
        <w:rPr>
          <w:b w:val="1"/>
          <w:color w:val="000000"/>
        </w:rPr>
        <w:t>10</w:t>
      </w:r>
      <w:r>
        <w:rPr>
          <w:b w:val="1"/>
          <w:color w:val="000000"/>
        </w:rPr>
        <w:t xml:space="preserve">. </w:t>
      </w:r>
      <w:r>
        <w:rPr>
          <w:b w:val="1"/>
          <w:color w:val="000000"/>
        </w:rPr>
        <w:t xml:space="preserve">Порядок работы аукционной комиссии </w:t>
      </w:r>
      <w:r>
        <w:rPr>
          <w:b w:val="1"/>
          <w:color w:val="000000"/>
        </w:rPr>
        <w:t xml:space="preserve"> </w:t>
      </w:r>
    </w:p>
    <w:p w14:paraId="70010000">
      <w:pPr>
        <w:ind w:firstLine="709" w:left="0"/>
        <w:jc w:val="both"/>
        <w:rPr>
          <w:color w:val="000000"/>
        </w:rPr>
      </w:pPr>
      <w:r>
        <w:rPr>
          <w:b w:val="1"/>
          <w:color w:val="000000"/>
        </w:rPr>
        <w:t>10</w:t>
      </w:r>
      <w:r>
        <w:rPr>
          <w:b w:val="1"/>
          <w:color w:val="000000"/>
        </w:rPr>
        <w:t>.1.</w:t>
      </w:r>
      <w:r>
        <w:rPr>
          <w:color w:val="000000"/>
        </w:rPr>
        <w:t xml:space="preserve"> Аукционная комиссия (далее – Комиссия) создается Организатором торгов. </w:t>
      </w:r>
      <w:r>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1010000">
      <w:pPr>
        <w:ind w:firstLine="709" w:left="0"/>
        <w:jc w:val="both"/>
        <w:rPr>
          <w:color w:val="000000"/>
        </w:rPr>
      </w:pPr>
      <w:r>
        <w:rPr>
          <w:b w:val="1"/>
          <w:color w:val="000000"/>
        </w:rPr>
        <w:t>10</w:t>
      </w:r>
      <w:r>
        <w:rPr>
          <w:b w:val="1"/>
          <w:color w:val="000000"/>
        </w:rPr>
        <w:t>.2.</w:t>
      </w:r>
      <w:r>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14:paraId="72010000">
      <w:pPr>
        <w:ind w:firstLine="709" w:left="0"/>
        <w:jc w:val="both"/>
        <w:rPr>
          <w:color w:val="000000"/>
        </w:rPr>
      </w:pPr>
      <w:r>
        <w:rPr>
          <w:b w:val="1"/>
          <w:color w:val="000000"/>
        </w:rPr>
        <w:t>10</w:t>
      </w:r>
      <w:r>
        <w:rPr>
          <w:b w:val="1"/>
          <w:color w:val="000000"/>
        </w:rPr>
        <w:t>.3.</w:t>
      </w:r>
      <w:r>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73010000">
      <w:pPr>
        <w:ind w:firstLine="709" w:left="0"/>
        <w:jc w:val="both"/>
        <w:rPr>
          <w:color w:val="000000"/>
        </w:rPr>
      </w:pPr>
      <w:r>
        <w:rPr>
          <w:b w:val="1"/>
          <w:color w:val="000000"/>
        </w:rPr>
        <w:t>10</w:t>
      </w:r>
      <w:r>
        <w:rPr>
          <w:b w:val="1"/>
          <w:color w:val="000000"/>
        </w:rPr>
        <w:t>.4.</w:t>
      </w:r>
      <w:r>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74010000">
      <w:pPr>
        <w:ind w:firstLine="709" w:left="0"/>
        <w:jc w:val="both"/>
        <w:rPr>
          <w:color w:val="000000"/>
        </w:rPr>
      </w:pPr>
      <w:r>
        <w:rPr>
          <w:color w:val="000000"/>
        </w:rPr>
        <w:t xml:space="preserve">Срок рассмотрения заявок на участие в торгах на право заключения договора </w:t>
      </w:r>
      <w:r>
        <w:rPr>
          <w:color w:val="000000"/>
        </w:rPr>
        <w:t>купли-продажи</w:t>
      </w:r>
      <w:r>
        <w:rPr>
          <w:color w:val="000000"/>
        </w:rPr>
        <w:t xml:space="preserve"> не может превышать 5 рабочих дней </w:t>
      </w:r>
      <w:r>
        <w:rPr>
          <w:color w:val="000000"/>
        </w:rPr>
        <w:t>с даты открытия доступа к поданным в форме электронных документов заявкам на участие в торгах</w:t>
      </w:r>
      <w:r>
        <w:rPr>
          <w:color w:val="000000"/>
        </w:rPr>
        <w:t>.</w:t>
      </w:r>
    </w:p>
    <w:p w14:paraId="75010000">
      <w:pPr>
        <w:ind w:firstLine="709" w:left="0"/>
        <w:jc w:val="both"/>
        <w:rPr>
          <w:color w:val="000000"/>
        </w:rPr>
      </w:pPr>
      <w:r>
        <w:rPr>
          <w:b w:val="1"/>
          <w:color w:val="000000"/>
        </w:rPr>
        <w:t>10</w:t>
      </w:r>
      <w:r>
        <w:rPr>
          <w:b w:val="1"/>
          <w:color w:val="000000"/>
        </w:rPr>
        <w:t>.5.</w:t>
      </w:r>
      <w:r>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r>
        <w:rPr>
          <w:color w:val="000000"/>
        </w:rPr>
        <w:t>несостоявшимся</w:t>
      </w:r>
      <w:r>
        <w:rPr>
          <w:color w:val="000000"/>
        </w:rPr>
        <w:t>.</w:t>
      </w:r>
    </w:p>
    <w:p w14:paraId="76010000">
      <w:pPr>
        <w:ind w:firstLine="709" w:left="0"/>
        <w:jc w:val="both"/>
        <w:rPr>
          <w:color w:val="000000"/>
        </w:rPr>
      </w:pPr>
      <w:r>
        <w:rPr>
          <w:b w:val="1"/>
          <w:color w:val="000000"/>
        </w:rPr>
        <w:t>10</w:t>
      </w:r>
      <w:r>
        <w:rPr>
          <w:b w:val="1"/>
          <w:color w:val="000000"/>
        </w:rPr>
        <w:t>.6.</w:t>
      </w:r>
      <w:r>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Pr>
          <w:color w:val="000000"/>
        </w:rPr>
        <w:t>течение одного рабочего дня со дня подписания данного протокола</w:t>
      </w:r>
      <w:r>
        <w:rPr>
          <w:color w:val="000000"/>
        </w:rPr>
        <w:t>.</w:t>
      </w:r>
    </w:p>
    <w:p w14:paraId="77010000">
      <w:pPr>
        <w:ind w:firstLine="708" w:left="0"/>
        <w:jc w:val="both"/>
        <w:rPr>
          <w:color w:val="000000"/>
        </w:rPr>
      </w:pPr>
      <w:r>
        <w:rPr>
          <w:b w:val="1"/>
          <w:color w:val="000000"/>
        </w:rPr>
        <w:t>10</w:t>
      </w:r>
      <w:r>
        <w:rPr>
          <w:b w:val="1"/>
          <w:color w:val="000000"/>
        </w:rPr>
        <w:t>.7.</w:t>
      </w:r>
      <w:r>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Pr>
          <w:color w:val="000000"/>
        </w:rPr>
        <w:t>.</w:t>
      </w:r>
    </w:p>
    <w:p w14:paraId="78010000">
      <w:pPr>
        <w:ind w:firstLine="708" w:left="0"/>
        <w:jc w:val="both"/>
        <w:rPr>
          <w:color w:val="000000"/>
        </w:rPr>
      </w:pPr>
    </w:p>
    <w:p w14:paraId="79010000">
      <w:pPr>
        <w:pStyle w:val="Style_9"/>
        <w:ind w:firstLine="708" w:left="0"/>
        <w:jc w:val="center"/>
        <w:rPr>
          <w:rFonts w:ascii="Times New Roman" w:hAnsi="Times New Roman"/>
          <w:b w:val="1"/>
          <w:sz w:val="24"/>
        </w:rPr>
      </w:pPr>
      <w:r>
        <w:rPr>
          <w:rFonts w:ascii="Times New Roman" w:hAnsi="Times New Roman"/>
          <w:b w:val="1"/>
          <w:sz w:val="24"/>
        </w:rPr>
        <w:t xml:space="preserve">11. </w:t>
      </w:r>
      <w:r>
        <w:rPr>
          <w:rFonts w:ascii="Times New Roman" w:hAnsi="Times New Roman"/>
          <w:b w:val="1"/>
          <w:sz w:val="24"/>
        </w:rPr>
        <w:t>Порядок рассмотрения заявок на участие в аукционе</w:t>
      </w:r>
    </w:p>
    <w:p w14:paraId="7A010000">
      <w:pPr>
        <w:pStyle w:val="Style_9"/>
        <w:ind w:firstLine="708" w:left="0"/>
        <w:jc w:val="both"/>
        <w:rPr>
          <w:rFonts w:ascii="Times New Roman" w:hAnsi="Times New Roman"/>
          <w:sz w:val="24"/>
        </w:rPr>
      </w:pPr>
      <w:bookmarkStart w:id="1" w:name="йй"/>
      <w:bookmarkEnd w:id="1"/>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7B010000">
      <w:pPr>
        <w:pStyle w:val="Style_9"/>
        <w:ind w:firstLine="708" w:left="0"/>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7C010000">
      <w:pPr>
        <w:pStyle w:val="Style_9"/>
        <w:ind w:firstLine="708" w:left="0"/>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7D010000">
      <w:pPr>
        <w:pStyle w:val="Style_9"/>
        <w:ind w:firstLine="708" w:left="0"/>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Pr>
          <w:rFonts w:ascii="Times New Roman" w:hAnsi="Times New Roman"/>
          <w:sz w:val="24"/>
        </w:rPr>
        <w:t>площадке ЗАО «Сбербанк - Автоматизированная система торгов» http://utp.sberbank-ast.ru.</w:t>
      </w:r>
    </w:p>
    <w:p w14:paraId="7E010000">
      <w:pPr>
        <w:pStyle w:val="Style_9"/>
        <w:ind w:firstLine="708" w:left="0"/>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7F010000">
      <w:pPr>
        <w:pStyle w:val="Style_9"/>
        <w:ind w:firstLine="708" w:left="0"/>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w:t>
      </w:r>
      <w:r>
        <w:rPr>
          <w:rFonts w:ascii="Times New Roman" w:hAnsi="Times New Roman"/>
          <w:sz w:val="24"/>
        </w:rPr>
        <w:t>случае</w:t>
      </w:r>
      <w:r>
        <w:rPr>
          <w:rFonts w:ascii="Times New Roman" w:hAnsi="Times New Roman"/>
          <w:sz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w:t>
      </w:r>
      <w:r>
        <w:rPr>
          <w:rFonts w:ascii="Times New Roman" w:hAnsi="Times New Roman"/>
          <w:sz w:val="24"/>
        </w:rPr>
        <w:t>случае</w:t>
      </w:r>
      <w:r>
        <w:rPr>
          <w:rFonts w:ascii="Times New Roman" w:hAnsi="Times New Roman"/>
          <w:sz w:val="24"/>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80010000">
      <w:pPr>
        <w:pStyle w:val="Style_9"/>
        <w:ind w:firstLine="708" w:left="0"/>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81010000">
      <w:pPr>
        <w:pStyle w:val="Style_9"/>
        <w:ind w:firstLine="708" w:left="0"/>
        <w:jc w:val="both"/>
        <w:rPr>
          <w:rFonts w:ascii="Times New Roman" w:hAnsi="Times New Roman"/>
          <w:color w:themeColor="text1" w:val="000000"/>
          <w:sz w:val="24"/>
        </w:rPr>
      </w:pPr>
    </w:p>
    <w:p w14:paraId="82010000">
      <w:pPr>
        <w:pStyle w:val="Style_9"/>
        <w:ind w:firstLine="708" w:left="0"/>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83010000">
      <w:pPr>
        <w:ind w:firstLine="567" w:left="0"/>
        <w:jc w:val="both"/>
        <w:rPr>
          <w:color w:themeColor="text1" w:val="000000"/>
        </w:rPr>
      </w:pPr>
      <w:bookmarkStart w:id="2" w:name="_GoBack"/>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w:t>
      </w:r>
      <w:r>
        <w:rPr>
          <w:b w:val="1"/>
          <w:color w:themeColor="text1" w:val="000000"/>
        </w:rPr>
        <w:t xml:space="preserve">местное </w:t>
      </w:r>
      <w:r>
        <w:rPr>
          <w:color w:themeColor="text1" w:val="000000"/>
        </w:rPr>
        <w:t xml:space="preserve"> </w:t>
      </w:r>
    </w:p>
    <w:p w14:paraId="84010000">
      <w:pPr>
        <w:ind w:firstLine="567" w:left="0"/>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w:t>
      </w:r>
      <w:r>
        <w:rPr>
          <w:color w:themeColor="text1" w:val="000000"/>
        </w:rPr>
        <w:t>ая площадка АО «Сбербанк – АСТ» (обращаем внимание, что электронная площадка работает по московскому времени)</w:t>
      </w:r>
    </w:p>
    <w:p w14:paraId="85010000">
      <w:pPr>
        <w:ind w:firstLine="567" w:left="0"/>
        <w:jc w:val="both"/>
        <w:rPr>
          <w:b w:val="1"/>
          <w:color w:themeColor="text1" w:val="000000"/>
        </w:rPr>
      </w:pPr>
      <w:r>
        <w:rPr>
          <w:b w:val="1"/>
          <w:color w:themeColor="text1" w:val="000000"/>
        </w:rPr>
        <w:t>Место приема заявок:</w:t>
      </w:r>
    </w:p>
    <w:p w14:paraId="86010000">
      <w:pPr>
        <w:ind w:firstLine="567" w:left="0"/>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87010000">
      <w:pPr>
        <w:ind w:firstLine="567" w:left="0"/>
        <w:jc w:val="both"/>
        <w:rPr>
          <w:b w:val="1"/>
          <w:color w:themeColor="text1" w:val="000000"/>
        </w:rPr>
      </w:pPr>
      <w:r>
        <w:rPr>
          <w:b w:val="1"/>
          <w:color w:themeColor="text1" w:val="000000"/>
        </w:rPr>
        <w:t>Дата и время начала подачи заявок на участие в аукционе:</w:t>
      </w:r>
    </w:p>
    <w:p w14:paraId="88010000">
      <w:pPr>
        <w:ind w:firstLine="567" w:left="0"/>
        <w:jc w:val="both"/>
        <w:rPr>
          <w:color w:themeColor="text1" w:val="000000"/>
        </w:rPr>
      </w:pPr>
      <w:r>
        <w:rPr>
          <w:b w:val="1"/>
          <w:color w:themeColor="text1" w:val="000000"/>
        </w:rPr>
        <w:t>05.04</w:t>
      </w:r>
      <w:r>
        <w:rPr>
          <w:b w:val="1"/>
          <w:color w:themeColor="text1" w:val="000000"/>
        </w:rPr>
        <w:t>.2</w:t>
      </w:r>
      <w:r>
        <w:rPr>
          <w:b w:val="1"/>
          <w:color w:themeColor="text1" w:val="000000"/>
        </w:rPr>
        <w:t>024</w:t>
      </w:r>
      <w:r>
        <w:rPr>
          <w:b w:val="1"/>
          <w:color w:themeColor="text1" w:val="000000"/>
        </w:rPr>
        <w:t xml:space="preserve"> - </w:t>
      </w:r>
      <w:r>
        <w:rPr>
          <w:color w:themeColor="text1" w:val="000000"/>
        </w:rPr>
        <w:t>09</w:t>
      </w:r>
      <w:r>
        <w:rPr>
          <w:color w:themeColor="text1" w:val="000000"/>
        </w:rPr>
        <w:t xml:space="preserve"> час.</w:t>
      </w:r>
      <w:r>
        <w:rPr>
          <w:color w:themeColor="text1" w:val="000000"/>
        </w:rPr>
        <w:t>0</w:t>
      </w:r>
      <w:r>
        <w:rPr>
          <w:color w:themeColor="text1" w:val="000000"/>
        </w:rPr>
        <w:t xml:space="preserve">0 мин. (время </w:t>
      </w:r>
      <w:r>
        <w:rPr>
          <w:color w:themeColor="text1" w:val="000000"/>
        </w:rPr>
        <w:t>местное</w:t>
      </w:r>
      <w:r>
        <w:rPr>
          <w:color w:themeColor="text1" w:val="000000"/>
        </w:rPr>
        <w:t>);</w:t>
      </w:r>
    </w:p>
    <w:p w14:paraId="89010000">
      <w:pPr>
        <w:spacing w:before="240"/>
        <w:ind w:firstLine="567" w:left="0"/>
        <w:jc w:val="both"/>
        <w:rPr>
          <w:b w:val="1"/>
          <w:color w:themeColor="text1" w:val="000000"/>
        </w:rPr>
      </w:pPr>
      <w:r>
        <w:rPr>
          <w:b w:val="1"/>
          <w:color w:themeColor="text1" w:val="000000"/>
        </w:rPr>
        <w:t>Дата и время окончания подачи заявок на участие в аукционе:</w:t>
      </w:r>
    </w:p>
    <w:p w14:paraId="8A010000">
      <w:pPr>
        <w:ind w:firstLine="567" w:left="0"/>
        <w:jc w:val="both"/>
        <w:rPr>
          <w:color w:themeColor="text1" w:val="000000"/>
        </w:rPr>
      </w:pPr>
      <w:r>
        <w:rPr>
          <w:b w:val="1"/>
          <w:color w:themeColor="text1" w:val="000000"/>
        </w:rPr>
        <w:t>05.05.2024</w:t>
      </w:r>
      <w:r>
        <w:rPr>
          <w:b w:val="1"/>
          <w:color w:themeColor="text1" w:val="000000"/>
        </w:rPr>
        <w:t xml:space="preserve"> - </w:t>
      </w:r>
      <w:r>
        <w:rPr>
          <w:color w:themeColor="text1" w:val="000000"/>
        </w:rPr>
        <w:t>1</w:t>
      </w:r>
      <w:r>
        <w:rPr>
          <w:color w:themeColor="text1" w:val="000000"/>
        </w:rPr>
        <w:t>7</w:t>
      </w:r>
      <w:r>
        <w:rPr>
          <w:color w:themeColor="text1" w:val="000000"/>
        </w:rPr>
        <w:t xml:space="preserve"> час.00 мин. (время </w:t>
      </w:r>
      <w:r>
        <w:rPr>
          <w:color w:themeColor="text1" w:val="000000"/>
        </w:rPr>
        <w:t>местное</w:t>
      </w:r>
      <w:r>
        <w:rPr>
          <w:color w:themeColor="text1" w:val="000000"/>
        </w:rPr>
        <w:t>).</w:t>
      </w:r>
    </w:p>
    <w:p w14:paraId="8B010000">
      <w:pPr>
        <w:spacing w:before="240"/>
        <w:ind w:firstLine="567" w:left="0"/>
        <w:jc w:val="both"/>
        <w:rPr>
          <w:color w:themeColor="text1" w:val="000000"/>
        </w:rPr>
      </w:pPr>
      <w:r>
        <w:rPr>
          <w:b w:val="1"/>
          <w:color w:themeColor="text1" w:val="000000"/>
        </w:rPr>
        <w:t>Дата и время начала рассмотрения заявок на участие в аукционе:</w:t>
      </w:r>
      <w:r>
        <w:rPr>
          <w:color w:themeColor="text1" w:val="000000"/>
        </w:rPr>
        <w:t xml:space="preserve"> </w:t>
      </w:r>
    </w:p>
    <w:p w14:paraId="8C010000">
      <w:pPr>
        <w:ind w:firstLine="567" w:left="0"/>
        <w:jc w:val="both"/>
        <w:rPr>
          <w:color w:themeColor="text1" w:val="000000"/>
        </w:rPr>
      </w:pPr>
      <w:r>
        <w:rPr>
          <w:b w:val="1"/>
          <w:color w:themeColor="text1" w:val="000000"/>
        </w:rPr>
        <w:t>06</w:t>
      </w:r>
      <w:r>
        <w:rPr>
          <w:b w:val="1"/>
          <w:color w:themeColor="text1" w:val="000000"/>
        </w:rPr>
        <w:t>.</w:t>
      </w:r>
      <w:r>
        <w:rPr>
          <w:b w:val="1"/>
          <w:color w:themeColor="text1" w:val="000000"/>
        </w:rPr>
        <w:t>05</w:t>
      </w:r>
      <w:r>
        <w:rPr>
          <w:b w:val="1"/>
          <w:color w:themeColor="text1" w:val="000000"/>
        </w:rPr>
        <w:t>.202</w:t>
      </w:r>
      <w:r>
        <w:rPr>
          <w:b w:val="1"/>
          <w:color w:themeColor="text1" w:val="000000"/>
        </w:rPr>
        <w:t>4</w:t>
      </w:r>
      <w:r>
        <w:rPr>
          <w:b w:val="1"/>
          <w:color w:themeColor="text1" w:val="000000"/>
        </w:rPr>
        <w:t xml:space="preserve"> -</w:t>
      </w:r>
      <w:r>
        <w:rPr>
          <w:color w:themeColor="text1" w:val="000000"/>
        </w:rPr>
        <w:t xml:space="preserve"> </w:t>
      </w:r>
      <w:r>
        <w:rPr>
          <w:color w:themeColor="text1" w:val="000000"/>
        </w:rPr>
        <w:t>1</w:t>
      </w:r>
      <w:r>
        <w:rPr>
          <w:color w:themeColor="text1" w:val="000000"/>
        </w:rPr>
        <w:t>0</w:t>
      </w:r>
      <w:r>
        <w:rPr>
          <w:color w:themeColor="text1" w:val="000000"/>
        </w:rPr>
        <w:t xml:space="preserve"> час. 00 мин. (время м</w:t>
      </w:r>
      <w:r>
        <w:rPr>
          <w:color w:themeColor="text1" w:val="000000"/>
        </w:rPr>
        <w:t>естное</w:t>
      </w:r>
      <w:r>
        <w:rPr>
          <w:color w:themeColor="text1" w:val="000000"/>
        </w:rPr>
        <w:t xml:space="preserve">). </w:t>
      </w:r>
    </w:p>
    <w:p w14:paraId="8D010000">
      <w:pPr>
        <w:ind w:firstLine="567" w:left="0"/>
        <w:jc w:val="both"/>
        <w:rPr>
          <w:b w:val="1"/>
          <w:color w:themeColor="text1" w:val="000000"/>
        </w:rPr>
      </w:pPr>
    </w:p>
    <w:p w14:paraId="8E010000">
      <w:pPr>
        <w:ind w:firstLine="567" w:left="0"/>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8F010000">
      <w:pPr>
        <w:ind w:firstLine="567" w:left="0"/>
        <w:jc w:val="both"/>
        <w:rPr>
          <w:color w:themeColor="text1" w:val="000000"/>
        </w:rPr>
      </w:pPr>
      <w:r>
        <w:rPr>
          <w:b w:val="1"/>
          <w:color w:themeColor="text1" w:val="000000"/>
        </w:rPr>
        <w:t>06</w:t>
      </w:r>
      <w:r>
        <w:rPr>
          <w:b w:val="1"/>
          <w:color w:themeColor="text1" w:val="000000"/>
        </w:rPr>
        <w:t>.</w:t>
      </w:r>
      <w:r>
        <w:rPr>
          <w:b w:val="1"/>
          <w:color w:themeColor="text1" w:val="000000"/>
        </w:rPr>
        <w:t>05.2024</w:t>
      </w:r>
      <w:r>
        <w:rPr>
          <w:b w:val="1"/>
          <w:color w:themeColor="text1" w:val="000000"/>
        </w:rPr>
        <w:t xml:space="preserve"> -</w:t>
      </w:r>
      <w:r>
        <w:rPr>
          <w:color w:themeColor="text1" w:val="000000"/>
        </w:rPr>
        <w:t xml:space="preserve"> </w:t>
      </w:r>
      <w:r>
        <w:rPr>
          <w:color w:themeColor="text1" w:val="000000"/>
        </w:rPr>
        <w:t>14</w:t>
      </w:r>
      <w:r>
        <w:rPr>
          <w:color w:themeColor="text1" w:val="000000"/>
        </w:rPr>
        <w:t xml:space="preserve"> час. 00 мин. (время </w:t>
      </w:r>
      <w:r>
        <w:rPr>
          <w:color w:themeColor="text1" w:val="000000"/>
        </w:rPr>
        <w:t>местное</w:t>
      </w:r>
      <w:r>
        <w:rPr>
          <w:color w:themeColor="text1" w:val="000000"/>
        </w:rPr>
        <w:t>).</w:t>
      </w:r>
    </w:p>
    <w:p w14:paraId="90010000">
      <w:pPr>
        <w:spacing w:before="240"/>
        <w:ind w:firstLine="567" w:left="0"/>
        <w:jc w:val="both"/>
        <w:rPr>
          <w:b w:val="1"/>
          <w:color w:themeColor="text1" w:val="000000"/>
        </w:rPr>
      </w:pPr>
      <w:r>
        <w:rPr>
          <w:b w:val="1"/>
          <w:color w:themeColor="text1" w:val="000000"/>
        </w:rPr>
        <w:t xml:space="preserve">Дата, время и место проведения аукциона: </w:t>
      </w:r>
    </w:p>
    <w:p w14:paraId="91010000">
      <w:pPr>
        <w:ind w:firstLine="567" w:left="0"/>
        <w:jc w:val="both"/>
        <w:rPr>
          <w:color w:themeColor="text1" w:val="000000"/>
        </w:rPr>
      </w:pPr>
      <w:r>
        <w:rPr>
          <w:b w:val="1"/>
          <w:color w:themeColor="text1" w:val="000000"/>
        </w:rPr>
        <w:t>08</w:t>
      </w:r>
      <w:r>
        <w:rPr>
          <w:b w:val="1"/>
          <w:color w:themeColor="text1" w:val="000000"/>
        </w:rPr>
        <w:t>.</w:t>
      </w:r>
      <w:r>
        <w:rPr>
          <w:b w:val="1"/>
          <w:color w:themeColor="text1" w:val="000000"/>
        </w:rPr>
        <w:t>05.2024</w:t>
      </w:r>
      <w:r>
        <w:rPr>
          <w:b w:val="1"/>
          <w:color w:themeColor="text1" w:val="000000"/>
        </w:rPr>
        <w:t xml:space="preserve"> </w:t>
      </w:r>
      <w:r>
        <w:rPr>
          <w:color w:themeColor="text1" w:val="000000"/>
        </w:rPr>
        <w:t xml:space="preserve">в </w:t>
      </w:r>
      <w:r>
        <w:rPr>
          <w:color w:themeColor="text1" w:val="000000"/>
        </w:rPr>
        <w:t>11</w:t>
      </w:r>
      <w:r>
        <w:rPr>
          <w:color w:themeColor="text1" w:val="000000"/>
        </w:rPr>
        <w:t xml:space="preserve"> час. 00 мин. (время </w:t>
      </w:r>
      <w:r>
        <w:rPr>
          <w:color w:themeColor="text1" w:val="000000"/>
        </w:rPr>
        <w:t>местное</w:t>
      </w:r>
      <w:r>
        <w:rPr>
          <w:color w:themeColor="text1" w:val="000000"/>
        </w:rPr>
        <w:t xml:space="preserve">),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92010000">
      <w:pPr>
        <w:spacing w:before="240"/>
        <w:ind w:firstLine="567" w:left="0"/>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93010000">
      <w:pPr>
        <w:ind w:firstLine="567" w:left="0"/>
        <w:jc w:val="both"/>
        <w:rPr>
          <w:color w:themeColor="text1" w:val="000000"/>
        </w:rPr>
      </w:pPr>
      <w:r>
        <w:rPr>
          <w:b w:val="1"/>
          <w:color w:themeColor="text1" w:val="000000"/>
        </w:rPr>
        <w:t>05</w:t>
      </w:r>
      <w:r>
        <w:rPr>
          <w:b w:val="1"/>
          <w:color w:themeColor="text1" w:val="000000"/>
        </w:rPr>
        <w:t>.</w:t>
      </w:r>
      <w:r>
        <w:rPr>
          <w:b w:val="1"/>
          <w:color w:themeColor="text1" w:val="000000"/>
        </w:rPr>
        <w:t>05.2024</w:t>
      </w:r>
      <w:r>
        <w:rPr>
          <w:b w:val="1"/>
          <w:color w:themeColor="text1" w:val="000000"/>
        </w:rPr>
        <w:t xml:space="preserve"> - </w:t>
      </w:r>
      <w:r>
        <w:rPr>
          <w:color w:themeColor="text1" w:val="000000"/>
        </w:rPr>
        <w:t>10</w:t>
      </w:r>
      <w:r>
        <w:rPr>
          <w:color w:themeColor="text1" w:val="000000"/>
        </w:rPr>
        <w:t xml:space="preserve"> час. 00 мин. (время </w:t>
      </w:r>
      <w:r>
        <w:rPr>
          <w:color w:themeColor="text1" w:val="000000"/>
        </w:rPr>
        <w:t>местное</w:t>
      </w:r>
      <w:r>
        <w:rPr>
          <w:color w:themeColor="text1" w:val="000000"/>
        </w:rPr>
        <w:t>).</w:t>
      </w:r>
      <w:bookmarkEnd w:id="2"/>
    </w:p>
    <w:p w14:paraId="94010000">
      <w:pPr>
        <w:ind w:firstLine="567" w:left="0"/>
        <w:jc w:val="both"/>
        <w:rPr>
          <w:color w:themeColor="text1" w:val="000000"/>
        </w:rPr>
      </w:pPr>
    </w:p>
    <w:p w14:paraId="95010000">
      <w:pPr>
        <w:pStyle w:val="Style_2"/>
        <w:spacing w:after="0" w:before="119" w:line="318" w:lineRule="atLeast"/>
        <w:ind/>
        <w:jc w:val="center"/>
        <w:rPr>
          <w:color w:themeColor="text1" w:val="000000"/>
        </w:rPr>
      </w:pPr>
      <w:r>
        <w:rPr>
          <w:b w:val="1"/>
          <w:color w:themeColor="text1" w:val="000000"/>
        </w:rPr>
        <w:t xml:space="preserve">13. Условия и порядок проведения аукциона </w:t>
      </w:r>
    </w:p>
    <w:p w14:paraId="96010000">
      <w:pPr>
        <w:pStyle w:val="Style_9"/>
        <w:ind w:firstLine="708" w:left="0"/>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4_ch"/>
          <w:rFonts w:ascii="Times New Roman" w:hAnsi="Times New Roman"/>
          <w:sz w:val="24"/>
        </w:rPr>
        <w:fldChar w:fldCharType="begin"/>
      </w:r>
      <w:r>
        <w:rPr>
          <w:rStyle w:val="Style_4_ch"/>
          <w:rFonts w:ascii="Times New Roman" w:hAnsi="Times New Roman"/>
          <w:sz w:val="24"/>
        </w:rPr>
        <w:instrText>HYPERLINK "http://utp.sberbank-ast.ru"</w:instrText>
      </w:r>
      <w:r>
        <w:rPr>
          <w:rStyle w:val="Style_4_ch"/>
          <w:rFonts w:ascii="Times New Roman" w:hAnsi="Times New Roman"/>
          <w:sz w:val="24"/>
        </w:rPr>
        <w:fldChar w:fldCharType="separate"/>
      </w:r>
      <w:r>
        <w:rPr>
          <w:rStyle w:val="Style_4_ch"/>
          <w:rFonts w:ascii="Times New Roman" w:hAnsi="Times New Roman"/>
          <w:sz w:val="24"/>
        </w:rPr>
        <w:t>http://utp.sberbank-ast.ru</w:t>
      </w:r>
      <w:r>
        <w:rPr>
          <w:rStyle w:val="Style_4_ch"/>
          <w:rFonts w:ascii="Times New Roman" w:hAnsi="Times New Roman"/>
          <w:sz w:val="24"/>
        </w:rPr>
        <w:fldChar w:fldCharType="end"/>
      </w:r>
      <w:r>
        <w:rPr>
          <w:rFonts w:ascii="Times New Roman" w:hAnsi="Times New Roman"/>
          <w:sz w:val="24"/>
        </w:rPr>
        <w:t>.</w:t>
      </w:r>
    </w:p>
    <w:p w14:paraId="97010000">
      <w:pPr>
        <w:pStyle w:val="Style_9"/>
        <w:ind w:firstLine="708" w:left="0"/>
        <w:jc w:val="both"/>
        <w:rPr>
          <w:rStyle w:val="Style_4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 xml:space="preserve">Аукцион проводится в указанный в извещении о проведении аукциона день и час </w:t>
      </w:r>
      <w:r>
        <w:rPr>
          <w:rFonts w:ascii="Times New Roman" w:hAnsi="Times New Roman"/>
          <w:sz w:val="24"/>
        </w:rPr>
        <w:t xml:space="preserve">путем </w:t>
      </w:r>
      <w:r>
        <w:rPr>
          <w:rFonts w:ascii="Times New Roman" w:hAnsi="Times New Roman"/>
          <w:sz w:val="24"/>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
    <w:p w14:paraId="98010000">
      <w:pPr>
        <w:pStyle w:val="Style_9"/>
        <w:ind w:firstLine="708" w:left="0"/>
        <w:jc w:val="both"/>
        <w:rPr>
          <w:rFonts w:ascii="Times New Roman" w:hAnsi="Times New Roman"/>
          <w:color w:val="000000"/>
          <w:sz w:val="24"/>
        </w:rPr>
      </w:pPr>
      <w:r>
        <w:rPr>
          <w:rFonts w:ascii="Times New Roman" w:hAnsi="Times New Roman"/>
          <w:b w:val="1"/>
          <w:sz w:val="24"/>
        </w:rPr>
        <w:t>13.3</w:t>
      </w:r>
      <w:r>
        <w:rPr>
          <w:rFonts w:ascii="Times New Roman" w:hAnsi="Times New Roman"/>
          <w:sz w:val="24"/>
        </w:rPr>
        <w:t xml:space="preserve">. В </w:t>
      </w:r>
      <w:r>
        <w:rPr>
          <w:rFonts w:ascii="Times New Roman" w:hAnsi="Times New Roman"/>
          <w:sz w:val="24"/>
        </w:rPr>
        <w:t>аукционе</w:t>
      </w:r>
      <w:r>
        <w:rPr>
          <w:rFonts w:ascii="Times New Roman" w:hAnsi="Times New Roman"/>
          <w:sz w:val="24"/>
        </w:rPr>
        <w:t xml:space="preserve">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color w:val="000000"/>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99010000">
      <w:pPr>
        <w:pStyle w:val="Style_9"/>
        <w:ind w:firstLine="708" w:left="0"/>
        <w:jc w:val="both"/>
        <w:rPr>
          <w:rFonts w:ascii="Times New Roman" w:hAnsi="Times New Roman"/>
          <w:color w:val="000000"/>
          <w:sz w:val="24"/>
        </w:rPr>
      </w:pPr>
      <w:r>
        <w:rPr>
          <w:rFonts w:ascii="Times New Roman" w:hAnsi="Times New Roman"/>
          <w:b w:val="1"/>
          <w:color w:val="000000"/>
          <w:sz w:val="24"/>
        </w:rPr>
        <w:t>13.4.</w:t>
      </w:r>
      <w:r>
        <w:rPr>
          <w:rFonts w:ascii="Times New Roman" w:hAnsi="Times New Roman"/>
          <w:color w:val="000000"/>
          <w:sz w:val="24"/>
        </w:rPr>
        <w:t xml:space="preserve"> </w:t>
      </w:r>
      <w:r>
        <w:rPr>
          <w:rFonts w:ascii="Times New Roman" w:hAnsi="Times New Roman"/>
          <w:color w:val="000000"/>
          <w:sz w:val="24"/>
        </w:rPr>
        <w:t>Со времени начала проведения процедуры аукциона Оператором размещается:</w:t>
      </w:r>
    </w:p>
    <w:p w14:paraId="9A010000">
      <w:pPr>
        <w:ind w:firstLine="709" w:left="0"/>
        <w:jc w:val="both"/>
        <w:rPr>
          <w:color w:val="000000"/>
        </w:rPr>
      </w:pPr>
      <w:r>
        <w:rPr>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9B010000">
      <w:pPr>
        <w:ind w:firstLine="709" w:left="0"/>
        <w:jc w:val="both"/>
        <w:rPr>
          <w:color w:val="000000"/>
        </w:rPr>
      </w:pPr>
      <w:r>
        <w:rPr>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9C010000">
      <w:pPr>
        <w:ind w:firstLine="709" w:left="0"/>
        <w:jc w:val="both"/>
        <w:rPr>
          <w:color w:val="000000"/>
        </w:rPr>
      </w:pPr>
      <w:r>
        <w:rPr>
          <w:b w:val="1"/>
          <w:color w:val="000000"/>
        </w:rPr>
        <w:t>13.5.</w:t>
      </w:r>
      <w:r>
        <w:rPr>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9D010000">
      <w:pPr>
        <w:ind w:firstLine="709" w:left="0"/>
        <w:jc w:val="both"/>
        <w:rPr>
          <w:color w:val="000000"/>
        </w:rPr>
      </w:pPr>
      <w:r>
        <w:rPr>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9E010000">
      <w:pPr>
        <w:ind w:firstLine="709" w:left="0"/>
        <w:jc w:val="both"/>
        <w:rPr>
          <w:color w:val="000000"/>
        </w:rPr>
      </w:pPr>
      <w:r>
        <w:rPr>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9F010000">
      <w:pPr>
        <w:ind w:firstLine="709" w:left="0"/>
        <w:jc w:val="both"/>
        <w:rPr>
          <w:color w:val="000000"/>
        </w:rPr>
      </w:pPr>
      <w:r>
        <w:rPr>
          <w:b w:val="1"/>
          <w:color w:val="000000"/>
        </w:rPr>
        <w:t>13.6</w:t>
      </w:r>
      <w:r>
        <w:rPr>
          <w:color w:val="000000"/>
        </w:rP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A0010000">
      <w:pPr>
        <w:ind w:firstLine="709" w:left="0"/>
        <w:jc w:val="both"/>
        <w:rPr>
          <w:color w:val="000000"/>
        </w:rPr>
      </w:pPr>
      <w:r>
        <w:rPr>
          <w:b w:val="1"/>
          <w:color w:val="000000"/>
        </w:rPr>
        <w:t>13.7.</w:t>
      </w:r>
      <w:r>
        <w:rPr>
          <w:color w:val="000000"/>
        </w:rPr>
        <w:t xml:space="preserve"> В </w:t>
      </w:r>
      <w:r>
        <w:rPr>
          <w:color w:val="000000"/>
        </w:rPr>
        <w:t>случае</w:t>
      </w:r>
      <w:r>
        <w:rPr>
          <w:color w:val="000000"/>
        </w:rPr>
        <w:t>,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A1010000">
      <w:pPr>
        <w:ind w:firstLine="709" w:left="0"/>
        <w:jc w:val="both"/>
        <w:rPr>
          <w:color w:val="000000"/>
        </w:rPr>
      </w:pPr>
      <w:r>
        <w:rPr>
          <w:b w:val="1"/>
          <w:color w:val="000000"/>
        </w:rPr>
        <w:t>13.8</w:t>
      </w:r>
      <w:r>
        <w:rPr>
          <w:color w:val="000000"/>
        </w:rPr>
        <w:t>. </w:t>
      </w:r>
      <w:r>
        <w:rPr>
          <w:color w:val="000000"/>
        </w:rPr>
        <w:t xml:space="preserve">Победителем аукциона признается участник аукциона, предложивший наиболее высокую цену договора </w:t>
      </w:r>
      <w:r>
        <w:rPr>
          <w:color w:val="000000"/>
        </w:rPr>
        <w:t>купли-продажи</w:t>
      </w:r>
      <w:r>
        <w:rPr>
          <w:color w:val="000000"/>
        </w:rPr>
        <w:t>.</w:t>
      </w:r>
    </w:p>
    <w:p w14:paraId="A2010000">
      <w:pPr>
        <w:ind w:firstLine="709" w:left="0"/>
        <w:jc w:val="both"/>
        <w:rPr>
          <w:color w:val="000000"/>
        </w:rPr>
      </w:pPr>
      <w:r>
        <w:rPr>
          <w:b w:val="1"/>
          <w:color w:val="000000"/>
        </w:rPr>
        <w:t>13.9.</w:t>
      </w:r>
      <w:r>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A3010000">
      <w:pPr>
        <w:widowControl w:val="0"/>
        <w:ind w:firstLine="709" w:left="0"/>
        <w:jc w:val="both"/>
        <w:rPr>
          <w:color w:val="000000"/>
        </w:rPr>
      </w:pPr>
      <w:r>
        <w:rPr>
          <w:b w:val="1"/>
          <w:color w:val="000000"/>
        </w:rPr>
        <w:t>13.10.</w:t>
      </w:r>
      <w:r>
        <w:rPr>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A4010000">
      <w:pPr>
        <w:ind w:firstLine="709" w:left="0"/>
        <w:jc w:val="both"/>
        <w:rPr>
          <w:color w:val="000000"/>
        </w:rPr>
      </w:pPr>
      <w:r>
        <w:rPr>
          <w:color w:val="000000"/>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w:t>
      </w:r>
      <w:r>
        <w:rPr>
          <w:color w:val="000000"/>
        </w:rPr>
        <w:t>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A5010000">
      <w:pPr>
        <w:ind w:firstLine="709" w:left="0"/>
        <w:jc w:val="both"/>
        <w:outlineLvl w:val="1"/>
        <w:rPr>
          <w:color w:val="000000"/>
        </w:rPr>
      </w:pPr>
      <w:r>
        <w:rPr>
          <w:b w:val="1"/>
          <w:color w:val="000000"/>
        </w:rPr>
        <w:t>13.11.</w:t>
      </w:r>
      <w:r>
        <w:rPr>
          <w:color w:val="000000"/>
        </w:rPr>
        <w:t> Процедура аукциона считается завершенной с момента подписания Организатором торгов протокола об итогах аукциона.</w:t>
      </w:r>
    </w:p>
    <w:p w14:paraId="A6010000">
      <w:pPr>
        <w:ind w:firstLine="709" w:left="0"/>
        <w:jc w:val="both"/>
        <w:rPr>
          <w:color w:val="000000"/>
        </w:rPr>
      </w:pPr>
      <w:r>
        <w:rPr>
          <w:b w:val="1"/>
          <w:color w:val="000000"/>
        </w:rPr>
        <w:t>13.12.</w:t>
      </w:r>
      <w:r>
        <w:rPr>
          <w:color w:val="000000"/>
        </w:rP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A7010000">
      <w:pPr>
        <w:ind w:firstLine="709" w:left="0"/>
        <w:jc w:val="both"/>
        <w:rPr>
          <w:color w:val="000000"/>
        </w:rPr>
      </w:pPr>
      <w:r>
        <w:rPr>
          <w:b w:val="1"/>
          <w:color w:val="000000"/>
        </w:rPr>
        <w:t>13.13.</w:t>
      </w:r>
      <w:r>
        <w:rPr>
          <w:color w:val="000000"/>
        </w:rPr>
        <w:t> Решение о признан</w:t>
      </w:r>
      <w:r>
        <w:rPr>
          <w:color w:val="000000"/>
        </w:rPr>
        <w:t>ии ау</w:t>
      </w:r>
      <w:r>
        <w:rPr>
          <w:color w:val="000000"/>
        </w:rPr>
        <w:t>кциона несостоявшимся оформляется протоколом об итогах аукциона.</w:t>
      </w:r>
    </w:p>
    <w:p w14:paraId="A8010000">
      <w:pPr>
        <w:ind w:firstLine="709" w:left="0"/>
        <w:jc w:val="both"/>
        <w:rPr>
          <w:color w:val="000000"/>
        </w:rPr>
      </w:pPr>
      <w:r>
        <w:rPr>
          <w:b w:val="1"/>
          <w:color w:val="000000"/>
        </w:rPr>
        <w:t>13.14.</w:t>
      </w:r>
      <w:r>
        <w:rPr>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Pr>
          <w:color w:val="000000"/>
        </w:rPr>
        <w:t>(</w:t>
      </w:r>
      <w:r>
        <w:rPr>
          <w:color w:val="000000"/>
        </w:rPr>
        <w:t>участником, сделавшим предпоследнее предложение о цене договора</w:t>
      </w:r>
      <w:r>
        <w:rPr>
          <w:color w:val="000000"/>
        </w:rPr>
        <w:t>)</w:t>
      </w:r>
      <w:r>
        <w:rPr>
          <w:color w:val="000000"/>
        </w:rPr>
        <w:t>, с приложением данного протокола, а также размещается в открытой части электронной площадки следующая информация:</w:t>
      </w:r>
    </w:p>
    <w:p w14:paraId="A9010000">
      <w:pPr>
        <w:ind w:firstLine="709" w:left="0"/>
        <w:jc w:val="both"/>
        <w:rPr>
          <w:color w:val="000000"/>
        </w:rPr>
      </w:pPr>
      <w:r>
        <w:rPr>
          <w:color w:val="000000"/>
        </w:rPr>
        <w:t>1) сведения о месте, дате и времени проведения аукциона;</w:t>
      </w:r>
    </w:p>
    <w:p w14:paraId="AA010000">
      <w:pPr>
        <w:ind w:firstLine="709" w:left="0"/>
        <w:jc w:val="both"/>
        <w:rPr>
          <w:color w:val="000000"/>
        </w:rPr>
      </w:pPr>
      <w:r>
        <w:rPr>
          <w:color w:val="000000"/>
        </w:rPr>
        <w:t>2) предмет аукциона, в том числе сведения о местоположении и площади земельного участка;</w:t>
      </w:r>
    </w:p>
    <w:p w14:paraId="AB010000">
      <w:pPr>
        <w:ind w:firstLine="709" w:left="0"/>
        <w:jc w:val="both"/>
        <w:rPr>
          <w:color w:val="000000"/>
        </w:rPr>
      </w:pPr>
      <w:r>
        <w:rPr>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14:paraId="AC010000">
      <w:pPr>
        <w:ind w:firstLine="709" w:left="0"/>
        <w:jc w:val="both"/>
        <w:rPr>
          <w:color w:val="000000"/>
        </w:rPr>
      </w:pPr>
      <w:r>
        <w:rPr>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AD010000">
      <w:pPr>
        <w:ind w:firstLine="709" w:left="0"/>
        <w:jc w:val="both"/>
        <w:rPr>
          <w:color w:val="000000"/>
        </w:rPr>
      </w:pPr>
      <w:r>
        <w:rPr>
          <w:color w:val="000000"/>
        </w:rPr>
        <w:t xml:space="preserve">5) сведения о последнем </w:t>
      </w:r>
      <w:r>
        <w:rPr>
          <w:color w:val="000000"/>
        </w:rPr>
        <w:t>предложении</w:t>
      </w:r>
      <w:r>
        <w:rPr>
          <w:color w:val="000000"/>
        </w:rPr>
        <w:t xml:space="preserve"> о цене предмета аукциона (цена приобретаемого в собственность земельного участка, размер ежегодной арендной платы).</w:t>
      </w:r>
    </w:p>
    <w:p w14:paraId="AE010000">
      <w:pPr>
        <w:ind w:firstLine="709" w:left="0"/>
        <w:jc w:val="both"/>
        <w:rPr>
          <w:color w:val="000000"/>
        </w:rPr>
      </w:pPr>
    </w:p>
    <w:p w14:paraId="AF010000">
      <w:pPr>
        <w:pStyle w:val="Style_9"/>
        <w:ind w:firstLine="708" w:left="0"/>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B0010000">
      <w:pPr>
        <w:pStyle w:val="Style_2"/>
        <w:spacing w:before="0" w:line="318" w:lineRule="atLeast"/>
        <w:ind w:firstLine="709" w:left="0"/>
        <w:jc w:val="both"/>
      </w:pPr>
      <w:r>
        <w:rPr>
          <w:b w:val="1"/>
        </w:rPr>
        <w:t>13.16.</w:t>
      </w:r>
      <w:r>
        <w:t xml:space="preserve"> Протокол аукциона размещается на официальном </w:t>
      </w:r>
      <w:r>
        <w:rPr>
          <w:rStyle w:val="Style_4_ch"/>
        </w:rPr>
        <w:fldChar w:fldCharType="begin"/>
      </w:r>
      <w:r>
        <w:rPr>
          <w:rStyle w:val="Style_4_ch"/>
        </w:rPr>
        <w:instrText>HYPERLINK "consultantplus://offline/main?base=LAW;n=105380;fld=134;dst=100006"</w:instrText>
      </w:r>
      <w:r>
        <w:rPr>
          <w:rStyle w:val="Style_4_ch"/>
        </w:rPr>
        <w:fldChar w:fldCharType="separate"/>
      </w:r>
      <w:r>
        <w:rPr>
          <w:rStyle w:val="Style_4_ch"/>
        </w:rPr>
        <w:t>сайте</w:t>
      </w:r>
      <w:r>
        <w:rPr>
          <w:rStyle w:val="Style_4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4_ch"/>
        </w:rPr>
        <w:fldChar w:fldCharType="begin"/>
      </w:r>
      <w:r>
        <w:rPr>
          <w:rStyle w:val="Style_4_ch"/>
        </w:rPr>
        <w:instrText>HYPERLINK "http://www.torgi.gov.ru/"</w:instrText>
      </w:r>
      <w:r>
        <w:rPr>
          <w:rStyle w:val="Style_4_ch"/>
        </w:rPr>
        <w:fldChar w:fldCharType="separate"/>
      </w:r>
      <w:r>
        <w:rPr>
          <w:rStyle w:val="Style_4_ch"/>
        </w:rPr>
        <w:t>www</w:t>
      </w:r>
      <w:r>
        <w:rPr>
          <w:rStyle w:val="Style_4_ch"/>
        </w:rPr>
        <w:t>.</w:t>
      </w:r>
      <w:r>
        <w:rPr>
          <w:rStyle w:val="Style_4_ch"/>
        </w:rPr>
        <w:t>torgi</w:t>
      </w:r>
      <w:r>
        <w:rPr>
          <w:rStyle w:val="Style_4_ch"/>
        </w:rPr>
        <w:t>.</w:t>
      </w:r>
      <w:r>
        <w:rPr>
          <w:rStyle w:val="Style_4_ch"/>
        </w:rPr>
        <w:t>gov</w:t>
      </w:r>
      <w:r>
        <w:rPr>
          <w:rStyle w:val="Style_4_ch"/>
        </w:rPr>
        <w:t>.</w:t>
      </w:r>
      <w:r>
        <w:rPr>
          <w:rStyle w:val="Style_4_ch"/>
        </w:rPr>
        <w:t>ru</w:t>
      </w:r>
      <w:r>
        <w:rPr>
          <w:rStyle w:val="Style_4_ch"/>
        </w:rPr>
        <w:fldChar w:fldCharType="end"/>
      </w:r>
      <w: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r>
        <w:t xml:space="preserve"> .</w:t>
      </w:r>
    </w:p>
    <w:p w14:paraId="B1010000">
      <w:pPr>
        <w:pStyle w:val="Style_2"/>
        <w:spacing w:after="0" w:before="363" w:line="318" w:lineRule="atLeast"/>
        <w:ind w:firstLine="709" w:left="0"/>
        <w:jc w:val="center"/>
      </w:pPr>
      <w:r>
        <w:rPr>
          <w:b w:val="1"/>
        </w:rPr>
        <w:t xml:space="preserve">14. Порядок заключения договора </w:t>
      </w:r>
      <w:r>
        <w:rPr>
          <w:b w:val="1"/>
        </w:rPr>
        <w:t>купли-продажи</w:t>
      </w:r>
    </w:p>
    <w:p w14:paraId="B2010000">
      <w:pPr>
        <w:pStyle w:val="Style_2"/>
        <w:spacing w:after="0" w:before="0" w:line="318" w:lineRule="atLeast"/>
        <w:ind w:firstLine="709" w:left="0"/>
        <w:jc w:val="both"/>
      </w:pPr>
      <w:r>
        <w:rPr>
          <w:b w:val="1"/>
        </w:rPr>
        <w:t>14.1. </w:t>
      </w:r>
      <w:r>
        <w:rPr>
          <w:color w:val="000000"/>
        </w:rPr>
        <w:t xml:space="preserve">Протокол аукциона является основанием для заключения с победителем торгов договора </w:t>
      </w:r>
      <w:r>
        <w:rPr>
          <w:color w:val="000000"/>
        </w:rPr>
        <w:t>купли-продажи</w:t>
      </w:r>
      <w:r>
        <w:rPr>
          <w:color w:val="000000"/>
        </w:rPr>
        <w:t xml:space="preserve"> земельного участка.</w:t>
      </w:r>
    </w:p>
    <w:p w14:paraId="B3010000">
      <w:pPr>
        <w:pStyle w:val="Style_2"/>
        <w:spacing w:after="0" w:before="0" w:line="318" w:lineRule="atLeast"/>
        <w:ind w:firstLine="709" w:left="0"/>
        <w:jc w:val="both"/>
        <w:rPr>
          <w:color w:val="000000"/>
        </w:rPr>
      </w:pPr>
      <w:r>
        <w:rPr>
          <w:b w:val="1"/>
          <w:color w:val="000000"/>
        </w:rPr>
        <w:t xml:space="preserve">14.2. </w:t>
      </w: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t>купли-продажи</w:t>
      </w:r>
      <w:r>
        <w:t xml:space="preserve"> земельного участка в десятидневный срок со дня составления протокола о результатах аукциона. </w:t>
      </w:r>
      <w:r>
        <w:t xml:space="preserve">При этом размер </w:t>
      </w:r>
      <w:r>
        <w:t xml:space="preserve">цены </w:t>
      </w:r>
      <w:r>
        <w:t xml:space="preserve"> по договору </w:t>
      </w:r>
      <w:r>
        <w:t>купли-продажи</w:t>
      </w:r>
      <w:r>
        <w:t xml:space="preserve"> земельного участка определяется в размере, предложенном победителем аукциона, или в </w:t>
      </w:r>
      <w:r>
        <w:t>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r>
        <w:t xml:space="preserve"> Не допускается заключение указанного договора </w:t>
      </w:r>
      <w:r>
        <w:t>ранее</w:t>
      </w:r>
      <w:r>
        <w:t xml:space="preserve"> чем через десять дней со дня размещения информации о результатах аукциона на официальном сайте</w:t>
      </w:r>
      <w:r>
        <w:rPr>
          <w:color w:val="000000"/>
        </w:rPr>
        <w:t>.</w:t>
      </w:r>
    </w:p>
    <w:p w14:paraId="B4010000">
      <w:pPr>
        <w:spacing w:line="288" w:lineRule="auto"/>
        <w:ind w:firstLine="547" w:left="0"/>
        <w:jc w:val="both"/>
      </w:pPr>
      <w:r>
        <w:rPr>
          <w:b w:val="1"/>
        </w:rPr>
        <w:t>14.3.</w:t>
      </w:r>
      <w:r>
        <w:t xml:space="preserve"> Если договор </w:t>
      </w:r>
      <w:r>
        <w:t>купли-продажи</w:t>
      </w:r>
      <w:r>
        <w:t xml:space="preserve"> земельного участка в течение тридцати дней со дня направления победителю аукциона проекта не будет им </w:t>
      </w:r>
      <w:r>
        <w:t>подписан и представлен</w:t>
      </w:r>
      <w:r>
        <w:t xml:space="preserve">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B5010000">
      <w:pPr>
        <w:spacing w:line="288" w:lineRule="auto"/>
        <w:ind w:firstLine="547" w:left="0"/>
        <w:jc w:val="both"/>
      </w:pPr>
      <w:bookmarkStart w:id="5" w:name="dst708"/>
      <w:bookmarkEnd w:id="5"/>
      <w:r>
        <w:rPr>
          <w:b w:val="1"/>
        </w:rPr>
        <w:t>14.4.</w:t>
      </w:r>
      <w: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t>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B6010000">
      <w:pPr>
        <w:spacing w:line="288" w:lineRule="auto"/>
        <w:ind w:firstLine="547" w:left="0"/>
        <w:jc w:val="both"/>
      </w:pPr>
      <w:bookmarkStart w:id="6" w:name="dst709"/>
      <w:bookmarkEnd w:id="6"/>
      <w:r>
        <w:rPr>
          <w:b w:val="1"/>
        </w:rPr>
        <w:t>14.5.</w:t>
      </w:r>
      <w:r>
        <w:t xml:space="preserve"> Сведения о победителях аукционов, уклонившихся от заключения договора </w:t>
      </w:r>
      <w:r>
        <w:t>купли продажи</w:t>
      </w:r>
      <w:r>
        <w:t xml:space="preserve"> земельного участка, являющегося предметом аукциона, включаются в реестр недобросовестных участников аукциона.</w:t>
      </w:r>
    </w:p>
    <w:p w14:paraId="B7010000">
      <w:pPr>
        <w:pStyle w:val="Style_2"/>
        <w:spacing w:after="0" w:before="0" w:line="318" w:lineRule="atLeast"/>
        <w:ind w:firstLine="709" w:left="0"/>
        <w:jc w:val="center"/>
      </w:pPr>
      <w:r>
        <w:rPr>
          <w:b w:val="1"/>
        </w:rPr>
        <w:t>15. Разъяснение положений аукционной документации и внесение изменений</w:t>
      </w:r>
    </w:p>
    <w:p w14:paraId="B8010000">
      <w:pPr>
        <w:pStyle w:val="Style_2"/>
        <w:spacing w:before="0"/>
        <w:ind w:firstLine="567" w:left="0"/>
        <w:jc w:val="both"/>
      </w:pPr>
      <w:r>
        <w:rPr>
          <w:b w:val="1"/>
        </w:rPr>
        <w:t>15.1. </w:t>
      </w:r>
      <w:r>
        <w:t>Организатор аукциона обеспечивает размещение аукционной документации</w:t>
      </w:r>
      <w:r>
        <w:t>,</w:t>
      </w:r>
      <w:r>
        <w:t xml:space="preserve"> </w:t>
      </w:r>
      <w:r>
        <w:t xml:space="preserve">в том числе и </w:t>
      </w:r>
      <w:r>
        <w:t xml:space="preserve">извещения о проведении открытого аукциона </w:t>
      </w:r>
      <w:r>
        <w:t>на официальных сайтах</w:t>
      </w:r>
      <w:r>
        <w:rPr>
          <w:b w:val="1"/>
        </w:rPr>
        <w:t xml:space="preserve">: </w:t>
      </w:r>
      <w:r>
        <w:rPr>
          <w:rStyle w:val="Style_4_ch"/>
        </w:rPr>
        <w:fldChar w:fldCharType="begin"/>
      </w:r>
      <w:r>
        <w:rPr>
          <w:rStyle w:val="Style_4_ch"/>
        </w:rPr>
        <w:instrText>HYPERLINK "http://www.torgi.gov.ru"</w:instrText>
      </w:r>
      <w:r>
        <w:rPr>
          <w:rStyle w:val="Style_4_ch"/>
        </w:rPr>
        <w:fldChar w:fldCharType="separate"/>
      </w:r>
      <w:r>
        <w:rPr>
          <w:rStyle w:val="Style_4_ch"/>
        </w:rPr>
        <w:t>www.torgi.gov.ru</w:t>
      </w:r>
      <w:r>
        <w:rPr>
          <w:rStyle w:val="Style_4_ch"/>
        </w:rPr>
        <w:fldChar w:fldCharType="end"/>
      </w:r>
      <w:r>
        <w:t xml:space="preserve">, </w:t>
      </w:r>
      <w:r>
        <w:rPr>
          <w:rStyle w:val="Style_4_ch"/>
        </w:rPr>
        <w:fldChar w:fldCharType="begin"/>
      </w:r>
      <w:r>
        <w:rPr>
          <w:rStyle w:val="Style_4_ch"/>
        </w:rPr>
        <w:instrText>HYPERLINK "mailto:se@mail.orb.ru"</w:instrText>
      </w:r>
      <w:r>
        <w:rPr>
          <w:rStyle w:val="Style_4_ch"/>
        </w:rPr>
        <w:fldChar w:fldCharType="separate"/>
      </w:r>
      <w:r>
        <w:rPr>
          <w:rStyle w:val="Style_4_ch"/>
        </w:rPr>
        <w:t>se</w:t>
      </w:r>
      <w:r>
        <w:rPr>
          <w:rStyle w:val="Style_4_ch"/>
        </w:rPr>
        <w:t>@</w:t>
      </w:r>
      <w:r>
        <w:rPr>
          <w:rStyle w:val="Style_4_ch"/>
        </w:rPr>
        <w:t>mail</w:t>
      </w:r>
      <w:r>
        <w:rPr>
          <w:rStyle w:val="Style_4_ch"/>
        </w:rPr>
        <w:t>.orb.ru</w:t>
      </w:r>
      <w:r>
        <w:rPr>
          <w:rStyle w:val="Style_4_ch"/>
        </w:rPr>
        <w:fldChar w:fldCharType="end"/>
      </w:r>
      <w:r>
        <w:t xml:space="preserve">, </w:t>
      </w:r>
      <w:r>
        <w:rPr>
          <w:rStyle w:val="Style_4_ch"/>
        </w:rPr>
        <w:fldChar w:fldCharType="begin"/>
      </w:r>
      <w:r>
        <w:rPr>
          <w:rStyle w:val="Style_4_ch"/>
        </w:rPr>
        <w:instrText>HYPERLINK "http://utp.sberbank-ast.ru"</w:instrText>
      </w:r>
      <w:r>
        <w:rPr>
          <w:rStyle w:val="Style_4_ch"/>
        </w:rPr>
        <w:fldChar w:fldCharType="separate"/>
      </w:r>
      <w:r>
        <w:rPr>
          <w:rStyle w:val="Style_4_ch"/>
        </w:rPr>
        <w:t>http://utp.sberbank-ast.ru</w:t>
      </w:r>
      <w:r>
        <w:rPr>
          <w:rStyle w:val="Style_4_ch"/>
        </w:rPr>
        <w:fldChar w:fldCharType="end"/>
      </w:r>
    </w:p>
    <w:p w14:paraId="B9010000">
      <w:pPr>
        <w:pStyle w:val="Style_2"/>
        <w:spacing w:before="0"/>
        <w:ind w:firstLine="567" w:left="0"/>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4_ch"/>
          <w:b w:val="1"/>
        </w:rPr>
        <w:fldChar w:fldCharType="begin"/>
      </w:r>
      <w:r>
        <w:rPr>
          <w:rStyle w:val="Style_4_ch"/>
          <w:b w:val="1"/>
        </w:rPr>
        <w:instrText>HYPERLINK "http://www.torgi.gov.ru"</w:instrText>
      </w:r>
      <w:r>
        <w:rPr>
          <w:rStyle w:val="Style_4_ch"/>
          <w:b w:val="1"/>
        </w:rPr>
        <w:fldChar w:fldCharType="separate"/>
      </w:r>
      <w:r>
        <w:rPr>
          <w:rStyle w:val="Style_4_ch"/>
          <w:b w:val="1"/>
        </w:rPr>
        <w:t>www.torgi.gov.ru</w:t>
      </w:r>
      <w:r>
        <w:rPr>
          <w:rStyle w:val="Style_4_ch"/>
          <w:b w:val="1"/>
        </w:rPr>
        <w:fldChar w:fldCharType="end"/>
      </w:r>
      <w:r>
        <w:rPr>
          <w:b w:val="1"/>
        </w:rPr>
        <w:t xml:space="preserve">, </w:t>
      </w:r>
      <w:r>
        <w:rPr>
          <w:rStyle w:val="Style_4_ch"/>
          <w:color w:val="FF0000"/>
        </w:rPr>
        <w:fldChar w:fldCharType="begin"/>
      </w:r>
      <w:r>
        <w:rPr>
          <w:rStyle w:val="Style_4_ch"/>
          <w:color w:val="FF0000"/>
        </w:rPr>
        <w:instrText>HYPERLINK "mailto:se@mail.orb.ru"</w:instrText>
      </w:r>
      <w:r>
        <w:rPr>
          <w:rStyle w:val="Style_4_ch"/>
          <w:color w:val="FF0000"/>
        </w:rPr>
        <w:fldChar w:fldCharType="separate"/>
      </w:r>
      <w:r>
        <w:rPr>
          <w:rStyle w:val="Style_4_ch"/>
          <w:color w:val="FF0000"/>
        </w:rPr>
        <w:t>se</w:t>
      </w:r>
      <w:r>
        <w:rPr>
          <w:rStyle w:val="Style_4_ch"/>
          <w:color w:val="FF0000"/>
        </w:rPr>
        <w:t>@</w:t>
      </w:r>
      <w:r>
        <w:rPr>
          <w:rStyle w:val="Style_4_ch"/>
          <w:color w:val="FF0000"/>
        </w:rPr>
        <w:t>mail</w:t>
      </w:r>
      <w:r>
        <w:rPr>
          <w:rStyle w:val="Style_4_ch"/>
          <w:color w:val="FF0000"/>
        </w:rPr>
        <w:t>.orb.ru</w:t>
      </w:r>
      <w:r>
        <w:rPr>
          <w:rStyle w:val="Style_4_ch"/>
          <w:color w:val="FF0000"/>
        </w:rPr>
        <w:fldChar w:fldCharType="end"/>
      </w:r>
      <w:r>
        <w:rPr>
          <w:b w:val="1"/>
          <w:color w:val="FF0000"/>
        </w:rPr>
        <w:t xml:space="preserve">, </w:t>
      </w:r>
      <w:r>
        <w:rPr>
          <w:rStyle w:val="Style_4_ch"/>
          <w:b w:val="1"/>
        </w:rPr>
        <w:fldChar w:fldCharType="begin"/>
      </w:r>
      <w:r>
        <w:rPr>
          <w:rStyle w:val="Style_4_ch"/>
          <w:b w:val="1"/>
        </w:rPr>
        <w:instrText>HYPERLINK "http://utp.sberbank-ast.ru"</w:instrText>
      </w:r>
      <w:r>
        <w:rPr>
          <w:rStyle w:val="Style_4_ch"/>
          <w:b w:val="1"/>
        </w:rPr>
        <w:fldChar w:fldCharType="separate"/>
      </w:r>
      <w:r>
        <w:rPr>
          <w:rStyle w:val="Style_4_ch"/>
          <w:b w:val="1"/>
        </w:rPr>
        <w:t>http://utp.sberbank-ast.ru</w:t>
      </w:r>
      <w:r>
        <w:rPr>
          <w:rStyle w:val="Style_4_ch"/>
          <w:b w:val="1"/>
        </w:rPr>
        <w:fldChar w:fldCharType="end"/>
      </w:r>
      <w:r>
        <w:rPr>
          <w:b w:val="1"/>
        </w:rPr>
        <w:t>.</w:t>
      </w:r>
    </w:p>
    <w:p w14:paraId="BA010000">
      <w:pPr>
        <w:pStyle w:val="Style_2"/>
        <w:ind/>
        <w:jc w:val="both"/>
        <w:rPr>
          <w:b w:val="1"/>
        </w:rPr>
      </w:pPr>
    </w:p>
    <w:p w14:paraId="BB010000">
      <w:pPr>
        <w:pStyle w:val="Style_2"/>
        <w:ind/>
        <w:jc w:val="both"/>
        <w:rPr>
          <w:b w:val="1"/>
        </w:rPr>
      </w:pPr>
    </w:p>
    <w:p w14:paraId="BC010000">
      <w:pPr>
        <w:pStyle w:val="Style_2"/>
        <w:ind/>
        <w:jc w:val="both"/>
        <w:rPr>
          <w:b w:val="1"/>
        </w:rPr>
      </w:pPr>
    </w:p>
    <w:p w14:paraId="BD010000">
      <w:pPr>
        <w:pStyle w:val="Style_2"/>
        <w:ind/>
        <w:jc w:val="both"/>
        <w:rPr>
          <w:b w:val="1"/>
        </w:rPr>
      </w:pPr>
    </w:p>
    <w:p w14:paraId="BE010000">
      <w:pPr>
        <w:pStyle w:val="Style_2"/>
        <w:ind/>
        <w:jc w:val="both"/>
        <w:rPr>
          <w:b w:val="1"/>
        </w:rPr>
      </w:pPr>
    </w:p>
    <w:p w14:paraId="BF010000">
      <w:pPr>
        <w:pStyle w:val="Style_2"/>
        <w:ind/>
        <w:jc w:val="both"/>
        <w:rPr>
          <w:b w:val="1"/>
        </w:rPr>
      </w:pPr>
    </w:p>
    <w:p w14:paraId="C0010000">
      <w:pPr>
        <w:pStyle w:val="Style_2"/>
        <w:ind/>
        <w:jc w:val="both"/>
        <w:rPr>
          <w:b w:val="1"/>
        </w:rPr>
      </w:pPr>
    </w:p>
    <w:p w14:paraId="C1010000">
      <w:pPr>
        <w:pStyle w:val="Style_2"/>
        <w:ind/>
        <w:jc w:val="both"/>
        <w:rPr>
          <w:b w:val="1"/>
        </w:rPr>
      </w:pPr>
    </w:p>
    <w:p w14:paraId="C2010000">
      <w:pPr>
        <w:pStyle w:val="Style_2"/>
        <w:ind/>
        <w:jc w:val="both"/>
        <w:rPr>
          <w:b w:val="1"/>
        </w:rPr>
      </w:pPr>
    </w:p>
    <w:p w14:paraId="C3010000">
      <w:pPr>
        <w:pStyle w:val="Style_2"/>
        <w:ind/>
        <w:jc w:val="both"/>
        <w:rPr>
          <w:b w:val="1"/>
        </w:rPr>
      </w:pPr>
    </w:p>
    <w:p w14:paraId="C4010000">
      <w:pPr>
        <w:pStyle w:val="Style_2"/>
        <w:ind/>
        <w:jc w:val="both"/>
        <w:rPr>
          <w:b w:val="1"/>
        </w:rPr>
      </w:pPr>
    </w:p>
    <w:p w14:paraId="C5010000">
      <w:pPr>
        <w:pStyle w:val="Style_2"/>
        <w:ind/>
        <w:jc w:val="both"/>
        <w:rPr>
          <w:b w:val="1"/>
        </w:rPr>
      </w:pPr>
    </w:p>
    <w:p w14:paraId="C6010000">
      <w:pPr>
        <w:pStyle w:val="Style_2"/>
        <w:ind/>
        <w:jc w:val="both"/>
        <w:rPr>
          <w:b w:val="1"/>
        </w:rPr>
      </w:pPr>
    </w:p>
    <w:p w14:paraId="C7010000">
      <w:pPr>
        <w:pStyle w:val="Style_2"/>
        <w:spacing w:after="0" w:before="0"/>
        <w:ind/>
        <w:jc w:val="right"/>
        <w:rPr>
          <w:i w:val="1"/>
          <w:sz w:val="22"/>
        </w:rPr>
      </w:pPr>
      <w:r>
        <w:rPr>
          <w:i w:val="1"/>
          <w:sz w:val="22"/>
        </w:rPr>
        <w:t xml:space="preserve">Приложение № </w:t>
      </w:r>
      <w:r>
        <w:rPr>
          <w:i w:val="1"/>
          <w:sz w:val="22"/>
        </w:rPr>
        <w:t>1</w:t>
      </w:r>
      <w:r>
        <w:rPr>
          <w:i w:val="1"/>
          <w:sz w:val="22"/>
        </w:rPr>
        <w:t xml:space="preserve"> к аукционной документации</w:t>
      </w:r>
    </w:p>
    <w:p w14:paraId="C8010000">
      <w:pPr>
        <w:pStyle w:val="Style_2"/>
        <w:spacing w:after="0" w:before="0"/>
        <w:ind/>
        <w:jc w:val="right"/>
        <w:rPr>
          <w:sz w:val="22"/>
        </w:rPr>
      </w:pPr>
      <w:r>
        <w:rPr>
          <w:sz w:val="22"/>
        </w:rPr>
        <w:t>Форма заявки на участие в открытом аукционе</w:t>
      </w:r>
    </w:p>
    <w:p w14:paraId="C9010000">
      <w:pPr>
        <w:pStyle w:val="Style_2"/>
        <w:spacing w:before="0"/>
        <w:ind w:firstLine="0" w:left="5670"/>
        <w:jc w:val="right"/>
        <w:rPr>
          <w:sz w:val="22"/>
        </w:rPr>
      </w:pPr>
      <w:r>
        <w:rPr>
          <w:sz w:val="22"/>
        </w:rPr>
        <w:t xml:space="preserve">Организатору аукциона: </w:t>
      </w:r>
      <w:r>
        <w:rPr>
          <w:sz w:val="22"/>
        </w:rPr>
        <w:t xml:space="preserve">Администрация </w:t>
      </w:r>
      <w:r>
        <w:rPr>
          <w:sz w:val="22"/>
        </w:rPr>
        <w:t>муниципального</w:t>
      </w:r>
      <w:r>
        <w:rPr>
          <w:sz w:val="22"/>
        </w:rPr>
        <w:t xml:space="preserve"> образования Северный район Оренбургской области </w:t>
      </w:r>
    </w:p>
    <w:p w14:paraId="CA010000">
      <w:pPr>
        <w:pStyle w:val="Style_10"/>
        <w:widowControl w:val="1"/>
        <w:spacing w:line="276" w:lineRule="auto"/>
        <w:ind/>
        <w:jc w:val="center"/>
        <w:rPr>
          <w:rFonts w:ascii="Times New Roman" w:hAnsi="Times New Roman"/>
          <w:sz w:val="22"/>
        </w:rPr>
      </w:pPr>
      <w:r>
        <w:rPr>
          <w:rFonts w:ascii="Times New Roman" w:hAnsi="Times New Roman"/>
          <w:sz w:val="22"/>
        </w:rPr>
        <w:t>ЗАЯВКА</w:t>
      </w:r>
    </w:p>
    <w:p w14:paraId="CB010000">
      <w:pPr>
        <w:pStyle w:val="Style_10"/>
        <w:widowControl w:val="1"/>
        <w:spacing w:line="276" w:lineRule="auto"/>
        <w:ind/>
        <w:jc w:val="center"/>
        <w:rPr>
          <w:rFonts w:ascii="Times New Roman" w:hAnsi="Times New Roman"/>
          <w:sz w:val="22"/>
        </w:rPr>
      </w:pPr>
      <w:r>
        <w:rPr>
          <w:rFonts w:ascii="Times New Roman" w:hAnsi="Times New Roman"/>
          <w:sz w:val="22"/>
        </w:rPr>
        <w:t>на участие в открытом аукционе в электронной форме</w:t>
      </w:r>
    </w:p>
    <w:p w14:paraId="CC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CD010000">
      <w:pPr>
        <w:ind/>
        <w:jc w:val="center"/>
        <w:rPr>
          <w:i w:val="1"/>
        </w:rPr>
      </w:pPr>
      <w:r>
        <w:rPr>
          <w:i w:val="1"/>
        </w:rPr>
        <w:t>(Наименование юридического лица или ФИО физического лица, ИНН)</w:t>
      </w:r>
    </w:p>
    <w:p w14:paraId="CE010000">
      <w:pPr>
        <w:pStyle w:val="Style_10"/>
        <w:widowControl w:val="1"/>
        <w:ind/>
        <w:rPr>
          <w:rFonts w:ascii="Times New Roman" w:hAnsi="Times New Roman"/>
          <w:sz w:val="22"/>
        </w:rPr>
      </w:pPr>
      <w:r>
        <w:rPr>
          <w:rFonts w:ascii="Times New Roman" w:hAnsi="Times New Roman"/>
          <w:sz w:val="22"/>
        </w:rPr>
        <w:t>______________________________________________________________________________</w:t>
      </w:r>
    </w:p>
    <w:p w14:paraId="CF010000">
      <w:pPr>
        <w:ind/>
        <w:jc w:val="center"/>
        <w:rPr>
          <w:i w:val="1"/>
        </w:rPr>
      </w:pPr>
      <w:r>
        <w:rPr>
          <w:i w:val="1"/>
        </w:rPr>
        <w:t>(Адрес местонахождения и почтовый адрес, контактный номер телефона, адрес электронной почты)</w:t>
      </w:r>
    </w:p>
    <w:p w14:paraId="D0010000">
      <w:pPr>
        <w:pStyle w:val="Style_10"/>
        <w:widowControl w:val="1"/>
        <w:spacing w:line="276" w:lineRule="auto"/>
        <w:ind w:firstLine="596" w:left="0"/>
        <w:rPr>
          <w:rFonts w:ascii="Times New Roman" w:hAnsi="Times New Roman"/>
          <w:sz w:val="22"/>
        </w:rPr>
      </w:pPr>
      <w:r>
        <w:rPr>
          <w:rFonts w:ascii="Times New Roman" w:hAnsi="Times New Roman"/>
          <w:b w:val="0"/>
          <w:sz w:val="22"/>
        </w:rPr>
        <w:t xml:space="preserve">Ознакомившись с извещением № _____________________ о проведении открытого аукциона </w:t>
      </w:r>
      <w:r>
        <w:rPr>
          <w:rFonts w:ascii="Times New Roman" w:hAnsi="Times New Roman"/>
          <w:sz w:val="22"/>
        </w:rPr>
        <w:t xml:space="preserve"> </w:t>
      </w:r>
      <w:r>
        <w:rPr>
          <w:rFonts w:ascii="Times New Roman" w:hAnsi="Times New Roman"/>
          <w:b w:val="0"/>
          <w:sz w:val="22"/>
        </w:rPr>
        <w:t xml:space="preserve">на право заключения договора </w:t>
      </w:r>
      <w:r>
        <w:rPr>
          <w:rFonts w:ascii="Times New Roman" w:hAnsi="Times New Roman"/>
          <w:b w:val="0"/>
          <w:sz w:val="22"/>
        </w:rPr>
        <w:t>купли-продажи</w:t>
      </w:r>
      <w:r>
        <w:rPr>
          <w:rFonts w:ascii="Times New Roman" w:hAnsi="Times New Roman"/>
          <w:b w:val="0"/>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"http://www.torgi.gov.ru"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www</w:t>
      </w:r>
      <w:r>
        <w:rPr>
          <w:rFonts w:ascii="Times New Roman" w:hAnsi="Times New Roman"/>
          <w:b w:val="0"/>
          <w:color w:val="0000FF"/>
          <w:sz w:val="22"/>
          <w:u w:val="single"/>
        </w:rPr>
        <w:t>.</w:t>
      </w:r>
      <w:r>
        <w:rPr>
          <w:rFonts w:ascii="Times New Roman" w:hAnsi="Times New Roman"/>
          <w:b w:val="0"/>
          <w:color w:val="0000FF"/>
          <w:sz w:val="22"/>
          <w:u w:val="single"/>
        </w:rPr>
        <w:t>torgi</w:t>
      </w:r>
      <w:r>
        <w:rPr>
          <w:rFonts w:ascii="Times New Roman" w:hAnsi="Times New Roman"/>
          <w:b w:val="0"/>
          <w:color w:val="0000FF"/>
          <w:sz w:val="22"/>
          <w:u w:val="single"/>
        </w:rPr>
        <w:t>.</w:t>
      </w:r>
      <w:r>
        <w:rPr>
          <w:rFonts w:ascii="Times New Roman" w:hAnsi="Times New Roman"/>
          <w:b w:val="0"/>
          <w:color w:val="0000FF"/>
          <w:sz w:val="22"/>
          <w:u w:val="single"/>
        </w:rPr>
        <w:t>gov</w:t>
      </w:r>
      <w:r>
        <w:rPr>
          <w:rFonts w:ascii="Times New Roman" w:hAnsi="Times New Roman"/>
          <w:b w:val="0"/>
          <w:color w:val="0000FF"/>
          <w:sz w:val="22"/>
          <w:u w:val="single"/>
        </w:rPr>
        <w:t>.</w:t>
      </w:r>
      <w:r>
        <w:rPr>
          <w:rFonts w:ascii="Times New Roman" w:hAnsi="Times New Roman"/>
          <w:b w:val="0"/>
          <w:color w:val="0000FF"/>
          <w:sz w:val="22"/>
          <w:u w:val="single"/>
        </w:rPr>
        <w:t>ru</w:t>
      </w:r>
      <w:r>
        <w:rPr>
          <w:rFonts w:ascii="Times New Roman" w:hAnsi="Times New Roman"/>
          <w:b w:val="0"/>
          <w:color w:val="0000FF"/>
          <w:sz w:val="22"/>
          <w:u w:val="single"/>
        </w:rPr>
        <w:fldChar w:fldCharType="end"/>
      </w:r>
      <w:r>
        <w:rPr>
          <w:rFonts w:ascii="Times New Roman" w:hAnsi="Times New Roman"/>
          <w:b w:val="0"/>
          <w:sz w:val="22"/>
        </w:rPr>
        <w:t xml:space="preserve">) и на торговой электронной </w:t>
      </w:r>
      <w:r>
        <w:rPr>
          <w:rFonts w:ascii="Times New Roman" w:hAnsi="Times New Roman"/>
          <w:b w:val="0"/>
          <w:sz w:val="22"/>
        </w:rPr>
        <w:t xml:space="preserve">площадке ЗАО «Сбербанк - Автоматизированная система торгов» </w:t>
      </w:r>
      <w:r>
        <w:rPr>
          <w:rFonts w:ascii="Times New Roman" w:hAnsi="Times New Roman"/>
          <w:b w:val="0"/>
          <w:color w:val="0000FF"/>
          <w:sz w:val="22"/>
          <w:u w:val="single"/>
        </w:rPr>
        <w:fldChar w:fldCharType="begin"/>
      </w:r>
      <w:r>
        <w:rPr>
          <w:rFonts w:ascii="Times New Roman" w:hAnsi="Times New Roman"/>
          <w:b w:val="0"/>
          <w:color w:val="0000FF"/>
          <w:sz w:val="22"/>
          <w:u w:val="single"/>
        </w:rPr>
        <w:instrText>HYPERLINK "http://utp.sberbank-ast.ru"</w:instrText>
      </w:r>
      <w:r>
        <w:rPr>
          <w:rFonts w:ascii="Times New Roman" w:hAnsi="Times New Roman"/>
          <w:b w:val="0"/>
          <w:color w:val="0000FF"/>
          <w:sz w:val="22"/>
          <w:u w:val="single"/>
        </w:rPr>
        <w:fldChar w:fldCharType="separate"/>
      </w:r>
      <w:r>
        <w:rPr>
          <w:rFonts w:ascii="Times New Roman" w:hAnsi="Times New Roman"/>
          <w:b w:val="0"/>
          <w:color w:val="0000FF"/>
          <w:sz w:val="22"/>
          <w:u w:val="single"/>
        </w:rPr>
        <w:t>http://utp.sberbank-ast.ru</w:t>
      </w:r>
      <w:r>
        <w:rPr>
          <w:rFonts w:ascii="Times New Roman" w:hAnsi="Times New Roman"/>
          <w:b w:val="0"/>
          <w:color w:val="0000FF"/>
          <w:sz w:val="22"/>
          <w:u w:val="single"/>
        </w:rPr>
        <w:fldChar w:fldCharType="end"/>
      </w:r>
      <w:r>
        <w:rPr>
          <w:rFonts w:ascii="Times New Roman" w:hAnsi="Times New Roman"/>
          <w:b w:val="0"/>
          <w:sz w:val="22"/>
        </w:rPr>
        <w:t>,</w:t>
      </w:r>
      <w:r>
        <w:rPr>
          <w:rFonts w:ascii="Times New Roman" w:hAnsi="Times New Roman"/>
          <w:b w:val="0"/>
          <w:sz w:val="22"/>
        </w:rPr>
        <w:t xml:space="preserve"> а также с применимому к данному</w:t>
      </w:r>
      <w:r>
        <w:rPr>
          <w:rFonts w:ascii="Times New Roman" w:hAnsi="Times New Roman"/>
          <w:b w:val="0"/>
          <w:sz w:val="22"/>
        </w:rPr>
        <w:t xml:space="preserve"> аукциону законодательству и нормативно-правовыми актами, </w:t>
      </w:r>
      <w:r>
        <w:rPr>
          <w:rFonts w:ascii="Times New Roman" w:hAnsi="Times New Roman"/>
          <w:sz w:val="22"/>
        </w:rPr>
        <w:t xml:space="preserve">Прошу принять заявку и прилагаемые документы для участия в открытом аукционе на право заключения договора </w:t>
      </w:r>
      <w:r>
        <w:rPr>
          <w:rFonts w:ascii="Times New Roman" w:hAnsi="Times New Roman"/>
          <w:sz w:val="22"/>
        </w:rPr>
        <w:t>купли продажи</w:t>
      </w:r>
      <w:r>
        <w:rPr>
          <w:rFonts w:ascii="Times New Roman" w:hAnsi="Times New Roman"/>
          <w:sz w:val="22"/>
        </w:rPr>
        <w:t xml:space="preserve"> на земельный участок:</w:t>
      </w:r>
    </w:p>
    <w:p w14:paraId="D1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D2010000">
      <w:pPr>
        <w:pStyle w:val="Style_10"/>
        <w:widowControl w:val="1"/>
        <w:spacing w:line="276" w:lineRule="auto"/>
        <w:ind/>
        <w:jc w:val="center"/>
        <w:rPr>
          <w:rFonts w:ascii="Times New Roman" w:hAnsi="Times New Roman"/>
          <w:b w:val="0"/>
          <w:i w:val="1"/>
          <w:sz w:val="22"/>
        </w:rPr>
      </w:pPr>
      <w:r>
        <w:rPr>
          <w:rFonts w:ascii="Times New Roman" w:hAnsi="Times New Roman"/>
          <w:b w:val="0"/>
          <w:i w:val="1"/>
          <w:sz w:val="22"/>
        </w:rPr>
        <w:t>(Предмет аукциона, кадастровый номер, местоположение, назначение, площадь)</w:t>
      </w:r>
    </w:p>
    <w:p w14:paraId="D3010000">
      <w:pPr>
        <w:pStyle w:val="Style_10"/>
        <w:widowControl w:val="1"/>
        <w:spacing w:line="276" w:lineRule="auto"/>
        <w:ind/>
        <w:rPr>
          <w:rFonts w:ascii="Times New Roman" w:hAnsi="Times New Roman"/>
          <w:sz w:val="22"/>
        </w:rPr>
      </w:pPr>
      <w:r>
        <w:rPr>
          <w:rFonts w:ascii="Times New Roman" w:hAnsi="Times New Roman"/>
          <w:sz w:val="22"/>
        </w:rPr>
        <w:t xml:space="preserve">В </w:t>
      </w:r>
      <w:r>
        <w:rPr>
          <w:rFonts w:ascii="Times New Roman" w:hAnsi="Times New Roman"/>
          <w:sz w:val="22"/>
        </w:rPr>
        <w:t>качестве</w:t>
      </w:r>
      <w:r>
        <w:rPr>
          <w:rFonts w:ascii="Times New Roman" w:hAnsi="Times New Roman"/>
          <w:sz w:val="22"/>
        </w:rPr>
        <w:t xml:space="preserve"> обеспечения исполнения обязательств по подписанию протокола по результатам аукциона перечислена сумма задатка в размере:</w:t>
      </w:r>
    </w:p>
    <w:p w14:paraId="D4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D5010000">
      <w:pPr>
        <w:pStyle w:val="Style_10"/>
        <w:widowControl w:val="1"/>
        <w:spacing w:line="276" w:lineRule="auto"/>
        <w:ind/>
        <w:jc w:val="center"/>
        <w:rPr>
          <w:rFonts w:ascii="Times New Roman" w:hAnsi="Times New Roman"/>
          <w:b w:val="0"/>
          <w:i w:val="1"/>
          <w:sz w:val="22"/>
        </w:rPr>
      </w:pPr>
      <w:r>
        <w:rPr>
          <w:rFonts w:ascii="Times New Roman" w:hAnsi="Times New Roman"/>
          <w:b w:val="0"/>
          <w:i w:val="1"/>
          <w:sz w:val="22"/>
        </w:rPr>
        <w:t xml:space="preserve">(Перечисленная сумма задатка/ </w:t>
      </w:r>
      <w:r>
        <w:rPr>
          <w:rFonts w:ascii="Times New Roman" w:hAnsi="Times New Roman"/>
          <w:b w:val="0"/>
          <w:i w:val="1"/>
          <w:sz w:val="22"/>
          <w:u w:val="single"/>
        </w:rPr>
        <w:t>реквизиты платежного документа</w:t>
      </w:r>
      <w:r>
        <w:rPr>
          <w:rFonts w:ascii="Times New Roman" w:hAnsi="Times New Roman"/>
          <w:b w:val="0"/>
          <w:i w:val="1"/>
          <w:sz w:val="22"/>
        </w:rPr>
        <w:t>)</w:t>
      </w:r>
    </w:p>
    <w:p w14:paraId="D6010000">
      <w:pPr>
        <w:pStyle w:val="Style_10"/>
        <w:widowControl w:val="1"/>
        <w:spacing w:line="276" w:lineRule="auto"/>
        <w:ind/>
        <w:rPr>
          <w:rFonts w:ascii="Times New Roman" w:hAnsi="Times New Roman"/>
          <w:sz w:val="22"/>
        </w:rPr>
      </w:pPr>
      <w:r>
        <w:rPr>
          <w:rFonts w:ascii="Times New Roman" w:hAnsi="Times New Roman"/>
          <w:sz w:val="22"/>
        </w:rPr>
        <w:t>________________________________________________________________________________</w:t>
      </w:r>
    </w:p>
    <w:p w14:paraId="D7010000">
      <w:pPr>
        <w:widowControl w:val="0"/>
        <w:ind/>
        <w:jc w:val="center"/>
        <w:rPr>
          <w:i w:val="1"/>
        </w:rPr>
      </w:pPr>
      <w:r>
        <w:rPr>
          <w:i w:val="1"/>
        </w:rPr>
        <w:t>(банковские реквизиты счета для возврата задатка)</w:t>
      </w:r>
    </w:p>
    <w:p w14:paraId="D8010000">
      <w:pPr>
        <w:widowControl w:val="0"/>
        <w:ind/>
      </w:pPr>
      <w:r>
        <w:t xml:space="preserve"> Настоящей заявкой Заявитель подтверждает, что:</w:t>
      </w:r>
    </w:p>
    <w:p w14:paraId="D9010000">
      <w:pPr>
        <w:widowControl w:val="0"/>
        <w:ind/>
      </w:pPr>
      <w:r>
        <w:t xml:space="preserve">- </w:t>
      </w:r>
      <w:r>
        <w:t>е</w:t>
      </w:r>
      <w:r>
        <w:t xml:space="preserve">сли по итогам аукциона Заявитель будет признан Победителем аукциона, он обязуется подписать Договор </w:t>
      </w:r>
      <w:r>
        <w:t>купли-продажи</w:t>
      </w:r>
      <w:r>
        <w:t xml:space="preserve"> на условиях</w:t>
      </w:r>
      <w:r>
        <w:t>, определенных итогами аукциона.</w:t>
      </w:r>
    </w:p>
    <w:p w14:paraId="DA010000">
      <w:pPr>
        <w:pStyle w:val="Style_10"/>
        <w:widowControl w:val="1"/>
        <w:spacing w:line="276" w:lineRule="auto"/>
        <w:ind/>
        <w:rPr>
          <w:rFonts w:ascii="Times New Roman" w:hAnsi="Times New Roman"/>
          <w:sz w:val="22"/>
        </w:rPr>
      </w:pPr>
      <w:r>
        <w:rPr>
          <w:rFonts w:ascii="Times New Roman" w:hAnsi="Times New Roman"/>
          <w:sz w:val="22"/>
        </w:rPr>
        <w:t>К заявке прилагаются документы на ____ листах.</w:t>
      </w:r>
    </w:p>
    <w:p w14:paraId="DB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DC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Pr>
          <w:i w:val="1"/>
        </w:rPr>
        <w:t xml:space="preserve">странного государства в случае, </w:t>
      </w:r>
      <w:r>
        <w:rPr>
          <w:i w:val="1"/>
        </w:rPr>
        <w:t>если заявителем является иностранное юридическое лицо;</w:t>
      </w:r>
    </w:p>
    <w:p w14:paraId="DD010000">
      <w:pPr>
        <w:widowControl w:val="0"/>
        <w:ind/>
        <w:jc w:val="both"/>
        <w:rPr>
          <w:i w:val="1"/>
        </w:rPr>
      </w:pPr>
      <w:r>
        <w:rPr>
          <w:i w:val="1"/>
        </w:rPr>
        <w:t>3) документы, подтверждающие внесение задатка.</w:t>
      </w:r>
    </w:p>
    <w:p w14:paraId="DE010000">
      <w:pPr>
        <w:pStyle w:val="Style_10"/>
        <w:widowControl w:val="1"/>
        <w:spacing w:after="240" w:line="276" w:lineRule="auto"/>
        <w:ind/>
        <w:rPr>
          <w:rFonts w:ascii="Times New Roman" w:hAnsi="Times New Roman"/>
          <w:b w:val="0"/>
          <w:sz w:val="22"/>
          <w:u w:val="single"/>
        </w:rPr>
      </w:pPr>
      <w:r>
        <w:rPr>
          <w:rFonts w:ascii="Times New Roman" w:hAnsi="Times New Roman"/>
          <w:b w:val="0"/>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Pr>
          <w:rFonts w:ascii="Times New Roman" w:hAnsi="Times New Roman"/>
          <w:b w:val="0"/>
          <w:sz w:val="22"/>
          <w:u w:val="single"/>
        </w:rPr>
        <w:t>те _______________________/</w:t>
      </w:r>
      <w:r>
        <w:rPr>
          <w:rFonts w:ascii="Times New Roman" w:hAnsi="Times New Roman"/>
          <w:b w:val="0"/>
          <w:sz w:val="22"/>
          <w:u w:val="single"/>
        </w:rPr>
        <w:t xml:space="preserve"> подпись</w:t>
      </w:r>
      <w:r>
        <w:rPr>
          <w:rFonts w:ascii="Times New Roman" w:hAnsi="Times New Roman"/>
          <w:b w:val="0"/>
          <w:sz w:val="22"/>
          <w:u w:val="single"/>
        </w:rPr>
        <w:t>/</w:t>
      </w:r>
    </w:p>
    <w:p w14:paraId="DF010000">
      <w:pPr>
        <w:pStyle w:val="Style_2"/>
        <w:spacing w:before="0"/>
        <w:ind/>
        <w:rPr>
          <w:i w:val="1"/>
          <w:sz w:val="22"/>
        </w:rPr>
      </w:pPr>
      <w:r>
        <w:rPr>
          <w:b w:val="1"/>
          <w:i w:val="1"/>
          <w:sz w:val="22"/>
        </w:rPr>
        <w:t xml:space="preserve">Подпись претендента / дата </w:t>
      </w:r>
      <w:r>
        <w:rPr>
          <w:i w:val="1"/>
          <w:sz w:val="22"/>
        </w:rPr>
        <w:t>____________________________________(___.___.202_г.)</w:t>
      </w:r>
    </w:p>
    <w:p w14:paraId="E0010000">
      <w:pPr>
        <w:pStyle w:val="Style_2"/>
        <w:spacing w:before="0"/>
        <w:ind/>
        <w:rPr>
          <w:i w:val="1"/>
          <w:sz w:val="22"/>
        </w:rPr>
      </w:pPr>
      <w:r>
        <w:rPr>
          <w:i w:val="1"/>
          <w:sz w:val="22"/>
        </w:rPr>
        <w:t xml:space="preserve">                                                       </w:t>
      </w:r>
      <w:r>
        <w:rPr>
          <w:i w:val="1"/>
          <w:sz w:val="22"/>
        </w:rPr>
        <w:t xml:space="preserve">                    ФИО, подпис</w:t>
      </w:r>
      <w:r>
        <w:rPr>
          <w:i w:val="1"/>
          <w:sz w:val="22"/>
        </w:rPr>
        <w:t>ь</w:t>
      </w:r>
    </w:p>
    <w:p w14:paraId="E1010000">
      <w:pPr>
        <w:pStyle w:val="Style_2"/>
        <w:spacing w:before="0"/>
        <w:ind/>
        <w:rPr>
          <w:i w:val="1"/>
          <w:sz w:val="22"/>
        </w:rPr>
      </w:pPr>
      <w:r>
        <w:rPr>
          <w:i w:val="1"/>
          <w:sz w:val="22"/>
        </w:rPr>
        <w:t xml:space="preserve"> </w:t>
      </w:r>
      <w:r>
        <w:rPr>
          <w:i w:val="1"/>
          <w:sz w:val="20"/>
        </w:rPr>
        <w:t>Заявка может быть подана лично, либо ч</w:t>
      </w:r>
      <w:r>
        <w:rPr>
          <w:i w:val="1"/>
          <w:sz w:val="20"/>
        </w:rPr>
        <w:t>е</w:t>
      </w:r>
      <w:r>
        <w:rPr>
          <w:i w:val="1"/>
          <w:sz w:val="20"/>
        </w:rPr>
        <w:t xml:space="preserve">рез представителя претендента. </w:t>
      </w:r>
      <w:r>
        <w:rPr>
          <w:i w:val="1"/>
          <w:sz w:val="20"/>
        </w:rPr>
        <w:t xml:space="preserve">В </w:t>
      </w:r>
      <w:r>
        <w:rPr>
          <w:i w:val="1"/>
          <w:sz w:val="20"/>
        </w:rPr>
        <w:t>случае</w:t>
      </w:r>
      <w:r>
        <w:rPr>
          <w:i w:val="1"/>
          <w:sz w:val="20"/>
        </w:rPr>
        <w:t xml:space="preserve">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val="1"/>
          <w:sz w:val="20"/>
        </w:rPr>
        <w:t>та.</w:t>
      </w:r>
      <w:r>
        <w:rPr>
          <w:i w:val="1"/>
        </w:rPr>
        <w:t xml:space="preserve">      </w:t>
      </w:r>
      <w:r>
        <w:rPr>
          <w:i w:val="1"/>
        </w:rPr>
        <w:t xml:space="preserve">                          </w:t>
      </w:r>
      <w:r>
        <w:rPr>
          <w:i w:val="1"/>
        </w:rPr>
        <w:t xml:space="preserve">                       </w:t>
      </w:r>
    </w:p>
    <w:p w14:paraId="E2010000">
      <w:pPr>
        <w:pStyle w:val="Style_2"/>
        <w:spacing w:before="0"/>
        <w:ind w:firstLine="567" w:left="0"/>
        <w:jc w:val="right"/>
        <w:rPr>
          <w:b w:val="1"/>
          <w:i w:val="1"/>
          <w:sz w:val="22"/>
        </w:rPr>
      </w:pPr>
      <w:r>
        <w:rPr>
          <w:i w:val="1"/>
          <w:sz w:val="22"/>
        </w:rPr>
        <w:t>Приложение № 2 к аукционной документации</w:t>
      </w:r>
      <w:r>
        <w:rPr>
          <w:b w:val="1"/>
          <w:spacing w:val="-1"/>
          <w:sz w:val="28"/>
        </w:rPr>
        <w:t xml:space="preserve">           </w:t>
      </w:r>
    </w:p>
    <w:p w14:paraId="E3010000">
      <w:pPr>
        <w:spacing w:line="322" w:lineRule="exact"/>
        <w:ind w:hanging="5" w:left="5" w:right="1075"/>
        <w:jc w:val="center"/>
        <w:rPr>
          <w:b w:val="1"/>
          <w:spacing w:val="-1"/>
          <w:sz w:val="28"/>
        </w:rPr>
      </w:pPr>
    </w:p>
    <w:p w14:paraId="E4010000">
      <w:pPr>
        <w:ind/>
        <w:jc w:val="center"/>
      </w:pPr>
      <w:r>
        <w:rPr>
          <w:b w:val="1"/>
          <w:spacing w:val="-1"/>
        </w:rPr>
        <w:t xml:space="preserve">              </w:t>
      </w:r>
    </w:p>
    <w:p w14:paraId="E5010000">
      <w:pPr>
        <w:ind/>
        <w:jc w:val="center"/>
      </w:pPr>
      <w:r>
        <w:t xml:space="preserve">Д О Г О В О </w:t>
      </w:r>
      <w:r>
        <w:t>Р</w:t>
      </w:r>
      <w:r>
        <w:t xml:space="preserve">  № ____</w:t>
      </w:r>
    </w:p>
    <w:p w14:paraId="E6010000">
      <w:pPr>
        <w:ind/>
        <w:jc w:val="center"/>
      </w:pPr>
      <w:r>
        <w:t>купли-продажи земельного участка</w:t>
      </w:r>
    </w:p>
    <w:p w14:paraId="E7010000">
      <w:pPr>
        <w:ind/>
        <w:jc w:val="center"/>
      </w:pPr>
    </w:p>
    <w:p w14:paraId="E8010000">
      <w:pPr>
        <w:tabs>
          <w:tab w:leader="none" w:pos="8505" w:val="center"/>
        </w:tabs>
        <w:ind/>
        <w:jc w:val="both"/>
      </w:pPr>
      <w:r>
        <w:t xml:space="preserve"> с. </w:t>
      </w:r>
      <w:r>
        <w:t xml:space="preserve">Северное                                        </w:t>
      </w:r>
      <w:r>
        <w:t xml:space="preserve">       </w:t>
      </w:r>
      <w:r>
        <w:t xml:space="preserve">                       </w:t>
      </w:r>
      <w:r>
        <w:t xml:space="preserve">           </w:t>
      </w:r>
      <w:r>
        <w:t xml:space="preserve">     </w:t>
      </w:r>
      <w:r>
        <w:t xml:space="preserve"> </w:t>
      </w:r>
      <w:r>
        <w:t xml:space="preserve">                         __________г.</w:t>
      </w:r>
    </w:p>
    <w:p w14:paraId="E9010000">
      <w:pPr>
        <w:ind/>
        <w:jc w:val="both"/>
      </w:pPr>
      <w:r>
        <w:t xml:space="preserve"> </w:t>
      </w:r>
    </w:p>
    <w:p w14:paraId="EA010000">
      <w:pPr>
        <w:ind/>
        <w:jc w:val="both"/>
      </w:pPr>
    </w:p>
    <w:p w14:paraId="EB010000">
      <w:pPr>
        <w:pStyle w:val="Style_11"/>
      </w:pPr>
      <w:r>
        <w:tab/>
      </w:r>
      <w:r>
        <w:t>Настоящий договор купли – продажи земельного участка, находящегося в распоряжении администрации муниципального образования Северный район Оренбургской области, государственная собственность на который не разграничена, составлен на основании постановления главы администрации района от  ______</w:t>
      </w:r>
      <w:r>
        <w:t xml:space="preserve"> № </w:t>
      </w:r>
      <w:r>
        <w:t xml:space="preserve">______, протокола №______ </w:t>
      </w:r>
      <w:r>
        <w:t>от</w:t>
      </w:r>
      <w:r>
        <w:t xml:space="preserve"> _______. </w:t>
      </w:r>
    </w:p>
    <w:p w14:paraId="EC010000">
      <w:pPr>
        <w:ind/>
        <w:jc w:val="both"/>
      </w:pPr>
      <w:r>
        <w:tab/>
      </w:r>
      <w:r>
        <w:t>Мы, нижеподписавшиеся, администрация муниципального образования Северный район Оренбургской области в лице главы администрации Северного района __________, действующего на основании Устава, именуемый в дальнейшем «Продавец» и граждани</w:t>
      </w:r>
      <w:r>
        <w:t>н(</w:t>
      </w:r>
      <w:r>
        <w:t xml:space="preserve">ка) ______________, ___________ года рождения, </w:t>
      </w:r>
      <w:r>
        <w:t xml:space="preserve">паспорт серия </w:t>
      </w:r>
      <w:r>
        <w:t>__________,</w:t>
      </w:r>
      <w:r>
        <w:rPr>
          <w:color w:val="FF0000"/>
        </w:rPr>
        <w:t xml:space="preserve"> </w:t>
      </w:r>
      <w:r>
        <w:t>выдан</w:t>
      </w:r>
      <w:r>
        <w:t xml:space="preserve"> _____________г.  _______________; зарегистрирован по адресу: _________________________________, </w:t>
      </w:r>
      <w:r>
        <w:t>именуемый</w:t>
      </w:r>
      <w:r>
        <w:t xml:space="preserve"> в дальнейшем «Покупатель», заключили настоящий договор о нижеследующем:</w:t>
      </w:r>
    </w:p>
    <w:p w14:paraId="ED010000">
      <w:pPr>
        <w:numPr>
          <w:ilvl w:val="0"/>
          <w:numId w:val="1"/>
        </w:numPr>
        <w:ind w:firstLine="0" w:left="0"/>
        <w:jc w:val="center"/>
        <w:rPr>
          <w:b w:val="1"/>
        </w:rPr>
      </w:pPr>
      <w:r>
        <w:rPr>
          <w:b w:val="1"/>
        </w:rPr>
        <w:t>Предмет договора</w:t>
      </w:r>
    </w:p>
    <w:p w14:paraId="EE010000">
      <w:pPr>
        <w:spacing w:line="317" w:lineRule="exact"/>
        <w:ind w:firstLine="720" w:left="0" w:right="10"/>
        <w:jc w:val="both"/>
        <w:rPr>
          <w:color w:val="000000"/>
          <w:spacing w:val="-17"/>
        </w:rPr>
      </w:pPr>
      <w:r>
        <w:t xml:space="preserve">1.1. Продавец продал земельный участок с кадастровым номером </w:t>
      </w:r>
      <w:r>
        <w:t>____________</w:t>
      </w:r>
      <w:r>
        <w:t xml:space="preserve">, а покупатель купил, находящийся в распоряжении администрации Северного района Оренбургской области из земель </w:t>
      </w:r>
      <w:r>
        <w:t>______________</w:t>
      </w:r>
      <w:r>
        <w:t xml:space="preserve">, площадью </w:t>
      </w:r>
      <w:r>
        <w:t>______________</w:t>
      </w:r>
      <w:r>
        <w:t xml:space="preserve">,00 </w:t>
      </w:r>
      <w:r>
        <w:t>кв.м</w:t>
      </w:r>
      <w:r>
        <w:t xml:space="preserve">., местоположение: </w:t>
      </w:r>
      <w:r>
        <w:t>_______________________________________________________,</w:t>
      </w:r>
      <w:r>
        <w:t xml:space="preserve"> </w:t>
      </w:r>
      <w:r>
        <w:t>виды разрешенного использования</w:t>
      </w:r>
      <w:r>
        <w:t>:</w:t>
      </w:r>
      <w:r>
        <w:t xml:space="preserve"> </w:t>
      </w:r>
      <w:r>
        <w:t>____________________________.</w:t>
      </w:r>
      <w:r>
        <w:t xml:space="preserve"> </w:t>
      </w:r>
    </w:p>
    <w:p w14:paraId="EF010000">
      <w:pPr>
        <w:ind/>
        <w:jc w:val="center"/>
        <w:rPr>
          <w:b w:val="1"/>
        </w:rPr>
      </w:pPr>
      <w:r>
        <w:rPr>
          <w:b w:val="1"/>
        </w:rPr>
        <w:t>2.</w:t>
      </w:r>
      <w:r>
        <w:rPr>
          <w:b w:val="1"/>
        </w:rPr>
        <w:t xml:space="preserve"> </w:t>
      </w:r>
      <w:r>
        <w:rPr>
          <w:b w:val="1"/>
        </w:rPr>
        <w:t>Расчеты.</w:t>
      </w:r>
    </w:p>
    <w:p w14:paraId="F0010000">
      <w:pPr>
        <w:ind/>
        <w:jc w:val="both"/>
      </w:pPr>
      <w:r>
        <w:t xml:space="preserve">2.1. Стоимость проданного земельного участка, на основании отчета № </w:t>
      </w:r>
      <w:r>
        <w:t>________</w:t>
      </w:r>
      <w:r>
        <w:t xml:space="preserve"> от </w:t>
      </w:r>
      <w:r>
        <w:t>________</w:t>
      </w:r>
      <w:r>
        <w:t xml:space="preserve"> «Об  определении рыночной стоимости права земельного участка», протокола №</w:t>
      </w:r>
      <w:r>
        <w:t>___</w:t>
      </w:r>
      <w:r>
        <w:t xml:space="preserve"> от </w:t>
      </w:r>
      <w:r>
        <w:t>____________</w:t>
      </w:r>
      <w:r>
        <w:t xml:space="preserve">г. заседания комиссии по проведению аукциона по продаже земельных участков, находящихся  в распоряжении МО Северный район, государственная собственность на которые не </w:t>
      </w:r>
      <w:r>
        <w:t>разграничена</w:t>
      </w:r>
      <w:r>
        <w:t xml:space="preserve"> составляет </w:t>
      </w:r>
      <w:r>
        <w:t>________________________</w:t>
      </w:r>
      <w:r>
        <w:t xml:space="preserve"> (</w:t>
      </w:r>
      <w:r>
        <w:t>___________________) рублей __________</w:t>
      </w:r>
      <w:r>
        <w:t xml:space="preserve"> копеек и перечислена «Покупателем» на счет «Продавца» по следующим реквизитам: </w:t>
      </w:r>
      <w:r>
        <w:t>___________________________________________________________________________________</w:t>
      </w:r>
      <w:r>
        <w:t xml:space="preserve"> - </w:t>
      </w:r>
      <w:r>
        <w:t xml:space="preserve">  Доходы от продажи земельных участков, государственная собственность на которые </w:t>
      </w:r>
      <w:r>
        <w:t>разграничена и которые расположены</w:t>
      </w:r>
      <w:r>
        <w:t xml:space="preserve"> в границах сельских поселений и межселенных территорий муниципальных районов. Оплата произведена до подписания настоящего договора.</w:t>
      </w:r>
    </w:p>
    <w:p w14:paraId="F1010000">
      <w:pPr>
        <w:rPr>
          <w:b w:val="1"/>
        </w:rPr>
      </w:pPr>
    </w:p>
    <w:p w14:paraId="F2010000">
      <w:pPr>
        <w:ind/>
        <w:jc w:val="center"/>
        <w:rPr>
          <w:b w:val="1"/>
        </w:rPr>
      </w:pPr>
      <w:r>
        <w:rPr>
          <w:b w:val="1"/>
        </w:rPr>
        <w:t>3.</w:t>
      </w:r>
      <w:r>
        <w:rPr>
          <w:b w:val="1"/>
        </w:rPr>
        <w:t>Обязательства сторон.</w:t>
      </w:r>
    </w:p>
    <w:p w14:paraId="F3010000">
      <w:pPr>
        <w:rPr>
          <w:b w:val="1"/>
        </w:rPr>
      </w:pPr>
    </w:p>
    <w:p w14:paraId="F4010000">
      <w:pPr>
        <w:pStyle w:val="Style_11"/>
      </w:pPr>
      <w:r>
        <w:t>3.1. «Продавец» продал по настоящему договору земельный участок, свободный от любых имущественный прав и претензий третьих лиц, о которых в момент заключения договора «Продавец» не мог не знать.</w:t>
      </w:r>
    </w:p>
    <w:p w14:paraId="F5010000">
      <w:pPr>
        <w:ind/>
        <w:jc w:val="both"/>
      </w:pPr>
      <w:r>
        <w:t>3.2. «Покупатель» не вправе самостоятельно изменить целевое назначение и режим использования земельного участка.</w:t>
      </w:r>
    </w:p>
    <w:p w14:paraId="F6010000">
      <w:pPr>
        <w:ind/>
        <w:jc w:val="both"/>
      </w:pPr>
      <w:r>
        <w:t>3.3.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принимает на себя ответственность за совершенные им любые действия, противоречащие законодательству Российской Федерации.</w:t>
      </w:r>
    </w:p>
    <w:p w14:paraId="F7010000">
      <w:pPr>
        <w:ind/>
        <w:jc w:val="both"/>
      </w:pPr>
      <w:r>
        <w:t xml:space="preserve">3.4. «Покупатель» обязан зарегистрировать право собственности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F8010000">
      <w:pPr>
        <w:ind/>
        <w:jc w:val="center"/>
        <w:rPr>
          <w:b w:val="1"/>
        </w:rPr>
      </w:pPr>
    </w:p>
    <w:p w14:paraId="F9010000">
      <w:pPr>
        <w:ind/>
        <w:jc w:val="center"/>
        <w:rPr>
          <w:b w:val="1"/>
        </w:rPr>
      </w:pPr>
      <w:r>
        <w:rPr>
          <w:b w:val="1"/>
        </w:rPr>
        <w:t>4.</w:t>
      </w:r>
      <w:r>
        <w:rPr>
          <w:b w:val="1"/>
        </w:rPr>
        <w:t xml:space="preserve"> </w:t>
      </w:r>
      <w:r>
        <w:rPr>
          <w:b w:val="1"/>
        </w:rPr>
        <w:t>Рассмотрение споров.</w:t>
      </w:r>
    </w:p>
    <w:p w14:paraId="FA010000">
      <w:pPr>
        <w:pStyle w:val="Style_11"/>
      </w:pPr>
      <w:r>
        <w:t>4.1. Договор не может быть расторгнут в одностороннем порядке. Договор не может быть расторгнут также по соглашению сторон после его государственной регистрации.</w:t>
      </w:r>
    </w:p>
    <w:p w14:paraId="FB010000">
      <w:pPr>
        <w:ind/>
        <w:jc w:val="both"/>
        <w:rPr>
          <w:b w:val="1"/>
        </w:rPr>
      </w:pPr>
      <w:r>
        <w:t>4.2.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w:t>
      </w:r>
    </w:p>
    <w:p w14:paraId="FC010000">
      <w:pPr>
        <w:ind/>
        <w:jc w:val="center"/>
        <w:rPr>
          <w:b w:val="1"/>
        </w:rPr>
      </w:pPr>
      <w:r>
        <w:rPr>
          <w:b w:val="1"/>
        </w:rPr>
        <w:t>5.</w:t>
      </w:r>
      <w:r>
        <w:rPr>
          <w:b w:val="1"/>
        </w:rPr>
        <w:t xml:space="preserve"> </w:t>
      </w:r>
      <w:r>
        <w:rPr>
          <w:b w:val="1"/>
        </w:rPr>
        <w:t>Прочие условия.</w:t>
      </w:r>
    </w:p>
    <w:p w14:paraId="FD010000">
      <w:pPr>
        <w:ind/>
        <w:jc w:val="both"/>
      </w:pPr>
      <w:r>
        <w:t>5.1. Договор вступает в силу момента подписания.</w:t>
      </w:r>
    </w:p>
    <w:p w14:paraId="FE010000">
      <w:pPr>
        <w:ind/>
        <w:jc w:val="both"/>
      </w:pPr>
      <w:r>
        <w:t>5.2. Договор имеет силу передаточного акта.</w:t>
      </w:r>
    </w:p>
    <w:p w14:paraId="FF010000">
      <w:pPr>
        <w:ind/>
        <w:jc w:val="both"/>
      </w:pPr>
      <w:r>
        <w:t>5.3. Настоящий договор составлен в 2-х экземплярах.</w:t>
      </w:r>
    </w:p>
    <w:p w14:paraId="00020000">
      <w:pPr>
        <w:ind/>
        <w:jc w:val="both"/>
      </w:pPr>
      <w:r>
        <w:t>Один хранится в администрации Северного района Оренбургской области.</w:t>
      </w:r>
    </w:p>
    <w:p w14:paraId="01020000">
      <w:pPr>
        <w:ind/>
        <w:jc w:val="both"/>
      </w:pPr>
      <w:r>
        <w:t>Один экземпляр  хранится у «Покупателя».</w:t>
      </w:r>
    </w:p>
    <w:p w14:paraId="02020000">
      <w:pPr>
        <w:ind/>
        <w:jc w:val="both"/>
      </w:pPr>
      <w:r>
        <w:t xml:space="preserve">Один хранится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03020000">
      <w:pPr>
        <w:ind/>
        <w:jc w:val="both"/>
      </w:pPr>
      <w:r>
        <w:rPr>
          <w:b w:val="1"/>
          <w:color w:val="FFFFFF"/>
        </w:rPr>
        <w:t xml:space="preserve">                        </w:t>
      </w:r>
      <w:r>
        <w:rPr>
          <w:b w:val="1"/>
        </w:rPr>
        <w:t>Подписи сторон:</w:t>
      </w:r>
    </w:p>
    <w:p w14:paraId="04020000">
      <w:pPr>
        <w:ind/>
        <w:jc w:val="both"/>
        <w:rPr>
          <w:b w:val="1"/>
        </w:rPr>
      </w:pPr>
      <w:r>
        <w:rPr>
          <w:b w:val="1"/>
        </w:rPr>
        <w:t>«Продавец»                                                                «Покупатель»</w:t>
      </w:r>
    </w:p>
    <w:tbl>
      <w:tblPr>
        <w:tblStyle w:val="Style_1"/>
        <w:tblLayout w:type="fixed"/>
      </w:tblPr>
      <w:tblGrid>
        <w:gridCol w:w="4928"/>
        <w:gridCol w:w="4737"/>
      </w:tblGrid>
      <w:tr>
        <w:trPr>
          <w:trHeight w:hRule="atLeast" w:val="942"/>
        </w:trPr>
        <w:tc>
          <w:tcPr>
            <w:tcW w:type="dxa" w:w="4928"/>
            <w:shd w:fill="auto" w:val="clear"/>
          </w:tcPr>
          <w:p w14:paraId="05020000">
            <w:pPr>
              <w:widowControl w:val="0"/>
              <w:ind/>
              <w:rPr>
                <w:sz w:val="20"/>
              </w:rPr>
            </w:pPr>
          </w:p>
          <w:p w14:paraId="06020000">
            <w:pPr>
              <w:widowControl w:val="0"/>
              <w:ind/>
              <w:rPr>
                <w:sz w:val="20"/>
              </w:rPr>
            </w:pPr>
          </w:p>
          <w:p w14:paraId="07020000">
            <w:pPr>
              <w:widowControl w:val="0"/>
              <w:ind/>
              <w:rPr>
                <w:sz w:val="20"/>
              </w:rPr>
            </w:pPr>
          </w:p>
          <w:p w14:paraId="08020000">
            <w:pPr>
              <w:widowControl w:val="0"/>
              <w:ind/>
              <w:rPr>
                <w:sz w:val="20"/>
              </w:rPr>
            </w:pPr>
          </w:p>
          <w:p w14:paraId="09020000">
            <w:pPr>
              <w:widowControl w:val="0"/>
              <w:ind/>
              <w:rPr>
                <w:sz w:val="20"/>
              </w:rPr>
            </w:pPr>
          </w:p>
          <w:p w14:paraId="0A020000">
            <w:pPr>
              <w:widowControl w:val="0"/>
              <w:ind/>
              <w:rPr>
                <w:sz w:val="20"/>
              </w:rPr>
            </w:pPr>
          </w:p>
          <w:p w14:paraId="0B020000">
            <w:pPr>
              <w:widowControl w:val="0"/>
              <w:ind/>
              <w:rPr>
                <w:sz w:val="20"/>
              </w:rPr>
            </w:pPr>
          </w:p>
          <w:p w14:paraId="0C020000">
            <w:pPr>
              <w:widowControl w:val="0"/>
              <w:ind/>
            </w:pPr>
            <w:r>
              <w:t xml:space="preserve">_________________ </w:t>
            </w:r>
            <w:r>
              <w:rPr>
                <w:sz w:val="20"/>
              </w:rPr>
              <w:t>М.</w:t>
            </w:r>
            <w:r>
              <w:rPr>
                <w:sz w:val="20"/>
              </w:rPr>
              <w:t>П.</w:t>
            </w:r>
          </w:p>
          <w:p w14:paraId="0D020000">
            <w:pPr>
              <w:ind/>
              <w:jc w:val="both"/>
            </w:pPr>
          </w:p>
        </w:tc>
        <w:tc>
          <w:tcPr>
            <w:tcW w:type="dxa" w:w="4737"/>
            <w:shd w:fill="auto" w:val="clear"/>
          </w:tcPr>
          <w:p w14:paraId="0E020000">
            <w:pPr>
              <w:rPr>
                <w:sz w:val="20"/>
              </w:rPr>
            </w:pPr>
          </w:p>
          <w:p w14:paraId="0F020000">
            <w:pPr>
              <w:rPr>
                <w:sz w:val="20"/>
              </w:rPr>
            </w:pPr>
          </w:p>
          <w:p w14:paraId="10020000">
            <w:pPr>
              <w:rPr>
                <w:sz w:val="20"/>
              </w:rPr>
            </w:pPr>
          </w:p>
          <w:p w14:paraId="11020000">
            <w:pPr>
              <w:rPr>
                <w:sz w:val="20"/>
              </w:rPr>
            </w:pPr>
          </w:p>
          <w:p w14:paraId="12020000">
            <w:pPr>
              <w:rPr>
                <w:sz w:val="20"/>
              </w:rPr>
            </w:pPr>
          </w:p>
          <w:p w14:paraId="13020000">
            <w:pPr>
              <w:rPr>
                <w:sz w:val="20"/>
              </w:rPr>
            </w:pPr>
          </w:p>
          <w:p w14:paraId="14020000">
            <w:pPr>
              <w:rPr>
                <w:sz w:val="20"/>
              </w:rPr>
            </w:pPr>
          </w:p>
          <w:p w14:paraId="15020000">
            <w:r>
              <w:rPr>
                <w:sz w:val="20"/>
              </w:rPr>
              <w:t xml:space="preserve">_____________ </w:t>
            </w:r>
            <w:r>
              <w:rPr>
                <w:sz w:val="20"/>
              </w:rPr>
              <w:t>М.П.</w:t>
            </w:r>
          </w:p>
        </w:tc>
      </w:tr>
    </w:tbl>
    <w:p w14:paraId="16020000">
      <w:pPr>
        <w:spacing w:line="322" w:lineRule="exact"/>
        <w:ind w:hanging="5" w:left="5" w:right="1075"/>
        <w:jc w:val="center"/>
        <w:rPr>
          <w:b w:val="1"/>
          <w:color w:val="000000"/>
          <w:spacing w:val="-4"/>
          <w:sz w:val="22"/>
        </w:rPr>
      </w:pPr>
    </w:p>
    <w:p w14:paraId="17020000">
      <w:pPr>
        <w:spacing w:line="278" w:lineRule="exact"/>
        <w:ind/>
        <w:rPr>
          <w:b w:val="1"/>
          <w:color w:val="000000"/>
          <w:spacing w:val="-4"/>
          <w:sz w:val="22"/>
        </w:rPr>
      </w:pPr>
    </w:p>
    <w:p w14:paraId="18020000">
      <w:pPr>
        <w:spacing w:line="278" w:lineRule="exact"/>
        <w:ind/>
        <w:rPr>
          <w:b w:val="1"/>
          <w:color w:val="000000"/>
          <w:spacing w:val="-4"/>
          <w:sz w:val="22"/>
        </w:rPr>
      </w:pPr>
    </w:p>
    <w:p w14:paraId="19020000">
      <w:pPr>
        <w:spacing w:line="278" w:lineRule="exact"/>
        <w:ind/>
        <w:rPr>
          <w:b w:val="1"/>
          <w:color w:val="000000"/>
          <w:spacing w:val="-4"/>
          <w:sz w:val="22"/>
        </w:rPr>
      </w:pPr>
    </w:p>
    <w:p w14:paraId="1A020000">
      <w:pPr>
        <w:spacing w:line="278" w:lineRule="exact"/>
        <w:ind/>
        <w:rPr>
          <w:b w:val="1"/>
          <w:color w:val="000000"/>
          <w:spacing w:val="-4"/>
          <w:sz w:val="22"/>
        </w:rPr>
      </w:pPr>
    </w:p>
    <w:p w14:paraId="1B020000">
      <w:pPr>
        <w:spacing w:line="278" w:lineRule="exact"/>
        <w:ind/>
        <w:rPr>
          <w:b w:val="1"/>
          <w:color w:val="000000"/>
          <w:spacing w:val="-4"/>
        </w:rPr>
      </w:pPr>
    </w:p>
    <w:p w14:paraId="1C020000">
      <w:pPr>
        <w:spacing w:line="278" w:lineRule="exact"/>
        <w:ind/>
        <w:rPr>
          <w:b w:val="1"/>
          <w:color w:val="000000"/>
          <w:spacing w:val="-4"/>
        </w:rPr>
      </w:pPr>
    </w:p>
    <w:p w14:paraId="1D020000"/>
    <w:p w14:paraId="1E020000">
      <w:pPr>
        <w:tabs>
          <w:tab w:leader="none" w:pos="2520" w:val="left"/>
        </w:tabs>
        <w:ind w:firstLine="709" w:left="0"/>
        <w:jc w:val="center"/>
        <w:rPr>
          <w:b w:val="1"/>
          <w:color w:val="000000"/>
        </w:rPr>
      </w:pPr>
    </w:p>
    <w:p w14:paraId="1F020000">
      <w:pPr>
        <w:ind/>
        <w:jc w:val="both"/>
        <w:rPr>
          <w:sz w:val="27"/>
        </w:rPr>
      </w:pPr>
    </w:p>
    <w:p w14:paraId="20020000">
      <w:pPr>
        <w:tabs>
          <w:tab w:leader="none" w:pos="2520" w:val="left"/>
        </w:tabs>
        <w:ind/>
      </w:pPr>
    </w:p>
    <w:p w14:paraId="21020000"/>
    <w:p w14:paraId="22020000"/>
    <w:p w14:paraId="23020000"/>
    <w:sectPr>
      <w:pgSz w:h="16838" w:orient="portrait" w:w="11906"/>
      <w:pgMar w:bottom="70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0" w:line="240" w:lineRule="auto"/>
      <w:ind/>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List Paragraph"/>
    <w:basedOn w:val="Style_12"/>
    <w:link w:val="Style_13_ch"/>
    <w:pPr>
      <w:widowControl w:val="0"/>
      <w:ind w:firstLine="0" w:left="720"/>
      <w:contextualSpacing w:val="1"/>
    </w:pPr>
    <w:rPr>
      <w:rFonts w:ascii="Arial" w:hAnsi="Arial"/>
      <w:sz w:val="20"/>
    </w:rPr>
  </w:style>
  <w:style w:styleId="Style_13_ch" w:type="character">
    <w:name w:val="List Paragraph"/>
    <w:basedOn w:val="Style_12_ch"/>
    <w:link w:val="Style_13"/>
    <w:rPr>
      <w:rFonts w:ascii="Arial" w:hAnsi="Arial"/>
      <w:sz w:val="20"/>
    </w:rPr>
  </w:style>
  <w:style w:styleId="Style_14" w:type="paragraph">
    <w:name w:val="toc 2"/>
    <w:next w:val="Style_12"/>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toc 4"/>
    <w:next w:val="Style_12"/>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footer"/>
    <w:basedOn w:val="Style_12"/>
    <w:link w:val="Style_16_ch"/>
    <w:pPr>
      <w:tabs>
        <w:tab w:leader="none" w:pos="4677" w:val="center"/>
        <w:tab w:leader="none" w:pos="9355" w:val="right"/>
      </w:tabs>
      <w:ind/>
    </w:pPr>
  </w:style>
  <w:style w:styleId="Style_16_ch" w:type="character">
    <w:name w:val="footer"/>
    <w:basedOn w:val="Style_12_ch"/>
    <w:link w:val="Style_16"/>
  </w:style>
  <w:style w:styleId="Style_17" w:type="paragraph">
    <w:name w:val="toc 6"/>
    <w:next w:val="Style_12"/>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2"/>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7" w:type="paragraph">
    <w:name w:val="Абзац списка1"/>
    <w:basedOn w:val="Style_12"/>
    <w:link w:val="Style_7_ch"/>
    <w:pPr>
      <w:spacing w:after="200" w:line="276" w:lineRule="auto"/>
      <w:ind w:firstLine="0" w:left="720"/>
    </w:pPr>
    <w:rPr>
      <w:rFonts w:ascii="Calibri" w:hAnsi="Calibri"/>
      <w:sz w:val="22"/>
    </w:rPr>
  </w:style>
  <w:style w:styleId="Style_7_ch" w:type="character">
    <w:name w:val="Абзац списка1"/>
    <w:basedOn w:val="Style_12_ch"/>
    <w:link w:val="Style_7"/>
    <w:rPr>
      <w:rFonts w:ascii="Calibri" w:hAnsi="Calibri"/>
      <w:sz w:val="22"/>
    </w:rPr>
  </w:style>
  <w:style w:styleId="Style_19" w:type="paragraph">
    <w:name w:val="heading 3"/>
    <w:next w:val="Style_12"/>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9" w:type="paragraph">
    <w:name w:val="No Spacing"/>
    <w:link w:val="Style_9_ch"/>
    <w:pPr>
      <w:spacing w:after="0" w:line="240" w:lineRule="auto"/>
      <w:ind/>
    </w:pPr>
    <w:rPr>
      <w:rFonts w:ascii="Calibri" w:hAnsi="Calibri"/>
    </w:rPr>
  </w:style>
  <w:style w:styleId="Style_9_ch" w:type="character">
    <w:name w:val="No Spacing"/>
    <w:link w:val="Style_9"/>
    <w:rPr>
      <w:rFonts w:ascii="Calibri" w:hAnsi="Calibri"/>
    </w:rPr>
  </w:style>
  <w:style w:styleId="Style_20" w:type="paragraph">
    <w:name w:val="Знак"/>
    <w:basedOn w:val="Style_12"/>
    <w:link w:val="Style_20_ch"/>
    <w:pPr>
      <w:spacing w:after="160" w:line="240" w:lineRule="exact"/>
      <w:ind/>
    </w:pPr>
    <w:rPr>
      <w:rFonts w:ascii="Verdana" w:hAnsi="Verdana"/>
      <w:sz w:val="20"/>
    </w:rPr>
  </w:style>
  <w:style w:styleId="Style_20_ch" w:type="character">
    <w:name w:val="Знак"/>
    <w:basedOn w:val="Style_12_ch"/>
    <w:link w:val="Style_20"/>
    <w:rPr>
      <w:rFonts w:ascii="Verdana" w:hAnsi="Verdana"/>
      <w:sz w:val="20"/>
    </w:rPr>
  </w:style>
  <w:style w:styleId="Style_21" w:type="paragraph">
    <w:name w:val="toc 3"/>
    <w:next w:val="Style_12"/>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11" w:type="paragraph">
    <w:name w:val="Body Text"/>
    <w:basedOn w:val="Style_12"/>
    <w:link w:val="Style_11_ch"/>
    <w:pPr>
      <w:ind/>
      <w:jc w:val="both"/>
    </w:pPr>
  </w:style>
  <w:style w:styleId="Style_11_ch" w:type="character">
    <w:name w:val="Body Text"/>
    <w:basedOn w:val="Style_12_ch"/>
    <w:link w:val="Style_11"/>
  </w:style>
  <w:style w:styleId="Style_8" w:type="paragraph">
    <w:name w:val="Абзац списка5"/>
    <w:basedOn w:val="Style_12"/>
    <w:link w:val="Style_8_ch"/>
    <w:pPr>
      <w:spacing w:after="200" w:line="276" w:lineRule="auto"/>
      <w:ind w:firstLine="0" w:left="720"/>
    </w:pPr>
    <w:rPr>
      <w:rFonts w:ascii="Calibri" w:hAnsi="Calibri"/>
      <w:sz w:val="22"/>
    </w:rPr>
  </w:style>
  <w:style w:styleId="Style_8_ch" w:type="character">
    <w:name w:val="Абзац списка5"/>
    <w:basedOn w:val="Style_12_ch"/>
    <w:link w:val="Style_8"/>
    <w:rPr>
      <w:rFonts w:ascii="Calibri" w:hAnsi="Calibri"/>
      <w:sz w:val="22"/>
    </w:rPr>
  </w:style>
  <w:style w:styleId="Style_22" w:type="paragraph">
    <w:name w:val="Balloon Text"/>
    <w:basedOn w:val="Style_12"/>
    <w:link w:val="Style_22_ch"/>
    <w:rPr>
      <w:rFonts w:ascii="Tahoma" w:hAnsi="Tahoma"/>
      <w:sz w:val="16"/>
    </w:rPr>
  </w:style>
  <w:style w:styleId="Style_22_ch" w:type="character">
    <w:name w:val="Balloon Text"/>
    <w:basedOn w:val="Style_12_ch"/>
    <w:link w:val="Style_22"/>
    <w:rPr>
      <w:rFonts w:ascii="Tahoma" w:hAnsi="Tahoma"/>
      <w:sz w:val="16"/>
    </w:rPr>
  </w:style>
  <w:style w:styleId="Style_23" w:type="paragraph">
    <w:name w:val="heading 5"/>
    <w:next w:val="Style_12"/>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3" w:type="paragraph">
    <w:name w:val="heading 1"/>
    <w:basedOn w:val="Style_12"/>
    <w:link w:val="Style_3_ch"/>
    <w:uiPriority w:val="9"/>
    <w:qFormat/>
    <w:pPr>
      <w:spacing w:afterAutospacing="on" w:beforeAutospacing="on"/>
      <w:ind/>
      <w:outlineLvl w:val="0"/>
    </w:pPr>
    <w:rPr>
      <w:b w:val="1"/>
      <w:sz w:val="48"/>
    </w:rPr>
  </w:style>
  <w:style w:styleId="Style_3_ch" w:type="character">
    <w:name w:val="heading 1"/>
    <w:basedOn w:val="Style_12_ch"/>
    <w:link w:val="Style_3"/>
    <w:rPr>
      <w:b w:val="1"/>
      <w:sz w:val="48"/>
    </w:rPr>
  </w:style>
  <w:style w:styleId="Style_5" w:type="paragraph">
    <w:name w:val="Normal (Web)"/>
    <w:basedOn w:val="Style_12"/>
    <w:link w:val="Style_5_ch"/>
    <w:pPr>
      <w:spacing w:afterAutospacing="on" w:beforeAutospacing="on"/>
      <w:ind/>
    </w:pPr>
  </w:style>
  <w:style w:styleId="Style_5_ch" w:type="character">
    <w:name w:val="Normal (Web)"/>
    <w:basedOn w:val="Style_12_ch"/>
    <w:link w:val="Style_5"/>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12"/>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toc 9"/>
    <w:next w:val="Style_12"/>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Абзац списка1"/>
    <w:basedOn w:val="Style_12"/>
    <w:link w:val="Style_28_ch"/>
    <w:pPr>
      <w:spacing w:after="200" w:line="276" w:lineRule="auto"/>
      <w:ind w:firstLine="0" w:left="720"/>
    </w:pPr>
    <w:rPr>
      <w:rFonts w:ascii="Calibri" w:hAnsi="Calibri"/>
      <w:sz w:val="22"/>
    </w:rPr>
  </w:style>
  <w:style w:styleId="Style_28_ch" w:type="character">
    <w:name w:val="Абзац списка1"/>
    <w:basedOn w:val="Style_12_ch"/>
    <w:link w:val="Style_28"/>
    <w:rPr>
      <w:rFonts w:ascii="Calibri" w:hAnsi="Calibri"/>
      <w:sz w:val="22"/>
    </w:rPr>
  </w:style>
  <w:style w:styleId="Style_29" w:type="paragraph">
    <w:name w:val="toc 8"/>
    <w:next w:val="Style_12"/>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ConsPlusNormal"/>
    <w:link w:val="Style_30_ch"/>
    <w:pPr>
      <w:spacing w:after="0" w:line="240" w:lineRule="auto"/>
      <w:ind/>
    </w:pPr>
    <w:rPr>
      <w:rFonts w:ascii="Times New Roman" w:hAnsi="Times New Roman"/>
      <w:sz w:val="20"/>
    </w:rPr>
  </w:style>
  <w:style w:styleId="Style_30_ch" w:type="character">
    <w:name w:val="ConsPlusNormal"/>
    <w:link w:val="Style_30"/>
    <w:rPr>
      <w:rFonts w:ascii="Times New Roman" w:hAnsi="Times New Roman"/>
      <w:sz w:val="20"/>
    </w:rPr>
  </w:style>
  <w:style w:styleId="Style_31" w:type="paragraph">
    <w:name w:val="toc 5"/>
    <w:next w:val="Style_12"/>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header"/>
    <w:basedOn w:val="Style_12"/>
    <w:link w:val="Style_32_ch"/>
    <w:pPr>
      <w:tabs>
        <w:tab w:leader="none" w:pos="4677" w:val="center"/>
        <w:tab w:leader="none" w:pos="9355" w:val="right"/>
      </w:tabs>
      <w:ind/>
    </w:pPr>
  </w:style>
  <w:style w:styleId="Style_32_ch" w:type="character">
    <w:name w:val="header"/>
    <w:basedOn w:val="Style_12_ch"/>
    <w:link w:val="Style_32"/>
  </w:style>
  <w:style w:styleId="Style_33" w:type="paragraph">
    <w:name w:val="Default Paragraph Font"/>
    <w:link w:val="Style_33_ch"/>
  </w:style>
  <w:style w:styleId="Style_33_ch" w:type="character">
    <w:name w:val="Default Paragraph Font"/>
    <w:link w:val="Style_33"/>
  </w:style>
  <w:style w:styleId="Style_34" w:type="paragraph">
    <w:name w:val="Subtitle"/>
    <w:next w:val="Style_12"/>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10" w:type="paragraph">
    <w:name w:val="ConsPlusTitle"/>
    <w:link w:val="Style_10_ch"/>
    <w:pPr>
      <w:widowControl w:val="0"/>
      <w:spacing w:after="0" w:line="240" w:lineRule="auto"/>
      <w:ind/>
    </w:pPr>
    <w:rPr>
      <w:rFonts w:ascii="Arial" w:hAnsi="Arial"/>
      <w:b w:val="1"/>
      <w:sz w:val="20"/>
    </w:rPr>
  </w:style>
  <w:style w:styleId="Style_10_ch" w:type="character">
    <w:name w:val="ConsPlusTitle"/>
    <w:link w:val="Style_10"/>
    <w:rPr>
      <w:rFonts w:ascii="Arial" w:hAnsi="Arial"/>
      <w:b w:val="1"/>
      <w:sz w:val="20"/>
    </w:rPr>
  </w:style>
  <w:style w:styleId="Style_2" w:type="paragraph">
    <w:name w:val="western"/>
    <w:basedOn w:val="Style_12"/>
    <w:link w:val="Style_2_ch"/>
    <w:pPr>
      <w:spacing w:afterAutospacing="on" w:beforeAutospacing="on"/>
      <w:ind/>
    </w:pPr>
  </w:style>
  <w:style w:styleId="Style_2_ch" w:type="character">
    <w:name w:val="western"/>
    <w:basedOn w:val="Style_12_ch"/>
    <w:link w:val="Style_2"/>
  </w:style>
  <w:style w:styleId="Style_35" w:type="paragraph">
    <w:name w:val="Strong"/>
    <w:link w:val="Style_35_ch"/>
    <w:rPr>
      <w:b w:val="1"/>
    </w:rPr>
  </w:style>
  <w:style w:styleId="Style_35_ch" w:type="character">
    <w:name w:val="Strong"/>
    <w:link w:val="Style_35"/>
    <w:rPr>
      <w:b w:val="1"/>
    </w:rPr>
  </w:style>
  <w:style w:styleId="Style_36" w:type="paragraph">
    <w:name w:val="Title"/>
    <w:next w:val="Style_12"/>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12"/>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12"/>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 w:styleId="Style_6"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2024-04-04T05:18:02Z</dcterms:modified>
</cp:coreProperties>
</file>