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8D5" w:rsidRPr="0050277E" w:rsidRDefault="00422E06" w:rsidP="0050277E">
      <w:pPr>
        <w:tabs>
          <w:tab w:val="left" w:pos="4005"/>
          <w:tab w:val="left" w:pos="7740"/>
        </w:tabs>
        <w:jc w:val="right"/>
        <w:rPr>
          <w:sz w:val="28"/>
          <w:szCs w:val="28"/>
        </w:rPr>
      </w:pPr>
      <w:r>
        <w:rPr>
          <w:sz w:val="32"/>
          <w:szCs w:val="32"/>
        </w:rPr>
        <w:tab/>
      </w:r>
      <w:r w:rsidR="00330B6B" w:rsidRPr="0050277E">
        <w:rPr>
          <w:sz w:val="28"/>
          <w:szCs w:val="28"/>
        </w:rPr>
        <w:t>ПРОЕКТ</w:t>
      </w:r>
    </w:p>
    <w:p w:rsidR="00495E21" w:rsidRPr="00FC3F35" w:rsidRDefault="00495E21" w:rsidP="0050277E">
      <w:pPr>
        <w:tabs>
          <w:tab w:val="left" w:pos="4005"/>
          <w:tab w:val="left" w:pos="7740"/>
        </w:tabs>
        <w:jc w:val="center"/>
        <w:rPr>
          <w:sz w:val="32"/>
          <w:szCs w:val="32"/>
        </w:rPr>
      </w:pPr>
      <w:r w:rsidRPr="00FC3F35">
        <w:rPr>
          <w:noProof/>
        </w:rPr>
        <w:drawing>
          <wp:inline distT="0" distB="0" distL="0" distR="0" wp14:anchorId="690B406D" wp14:editId="6FB38131">
            <wp:extent cx="487680" cy="617220"/>
            <wp:effectExtent l="0" t="0" r="7620" b="0"/>
            <wp:docPr id="2" name="Рисунок 2" descr="Северный р-н (герб)11"/>
            <wp:cNvGraphicFramePr/>
            <a:graphic xmlns:a="http://schemas.openxmlformats.org/drawingml/2006/main">
              <a:graphicData uri="http://schemas.openxmlformats.org/drawingml/2006/picture">
                <pic:pic xmlns:pic="http://schemas.openxmlformats.org/drawingml/2006/picture">
                  <pic:nvPicPr>
                    <pic:cNvPr id="1" name="Рисунок 1" descr="Северный р-н (герб)1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 cy="617220"/>
                    </a:xfrm>
                    <a:prstGeom prst="rect">
                      <a:avLst/>
                    </a:prstGeom>
                    <a:noFill/>
                    <a:ln>
                      <a:noFill/>
                    </a:ln>
                  </pic:spPr>
                </pic:pic>
              </a:graphicData>
            </a:graphic>
          </wp:inline>
        </w:drawing>
      </w:r>
    </w:p>
    <w:p w:rsidR="00495E21" w:rsidRPr="00FC3F35" w:rsidRDefault="00495E21" w:rsidP="0050277E">
      <w:pPr>
        <w:ind w:right="-1"/>
        <w:jc w:val="center"/>
        <w:rPr>
          <w:b/>
          <w:sz w:val="32"/>
          <w:szCs w:val="32"/>
        </w:rPr>
      </w:pPr>
      <w:r w:rsidRPr="00FC3F35">
        <w:rPr>
          <w:b/>
          <w:sz w:val="32"/>
          <w:szCs w:val="32"/>
        </w:rPr>
        <w:t>СОВЕТ ДЕПУТАТОВ</w:t>
      </w:r>
    </w:p>
    <w:p w:rsidR="00495E21" w:rsidRPr="00FC3F35" w:rsidRDefault="00495E21" w:rsidP="0050277E">
      <w:pPr>
        <w:ind w:right="141"/>
        <w:jc w:val="center"/>
        <w:rPr>
          <w:b/>
          <w:sz w:val="32"/>
          <w:szCs w:val="32"/>
        </w:rPr>
      </w:pPr>
      <w:r w:rsidRPr="00FC3F35">
        <w:rPr>
          <w:b/>
          <w:sz w:val="32"/>
          <w:szCs w:val="32"/>
        </w:rPr>
        <w:t>МУНИЦИПАЛЬНОГО ОБРАЗОВАНИЯ</w:t>
      </w:r>
    </w:p>
    <w:p w:rsidR="00495E21" w:rsidRPr="00FC3F35" w:rsidRDefault="00495E21" w:rsidP="0050277E">
      <w:pPr>
        <w:ind w:right="-1"/>
        <w:jc w:val="center"/>
        <w:rPr>
          <w:b/>
          <w:sz w:val="32"/>
          <w:szCs w:val="32"/>
        </w:rPr>
      </w:pPr>
      <w:r w:rsidRPr="00FC3F35">
        <w:rPr>
          <w:b/>
          <w:sz w:val="32"/>
          <w:szCs w:val="32"/>
        </w:rPr>
        <w:t>СЕВЕРНЫЙ РАЙОН</w:t>
      </w:r>
    </w:p>
    <w:p w:rsidR="00495E21" w:rsidRPr="00FC3F35" w:rsidRDefault="00495E21" w:rsidP="0050277E">
      <w:pPr>
        <w:ind w:right="-1"/>
        <w:jc w:val="center"/>
        <w:rPr>
          <w:b/>
          <w:sz w:val="32"/>
          <w:szCs w:val="32"/>
        </w:rPr>
      </w:pPr>
      <w:r w:rsidRPr="00FC3F35">
        <w:rPr>
          <w:b/>
          <w:sz w:val="32"/>
          <w:szCs w:val="32"/>
        </w:rPr>
        <w:t>ОРЕНБУРГСКОЙ ОБЛАСТИ</w:t>
      </w:r>
    </w:p>
    <w:p w:rsidR="00495E21" w:rsidRPr="0050277E" w:rsidRDefault="00984684" w:rsidP="0050277E">
      <w:pPr>
        <w:jc w:val="center"/>
        <w:rPr>
          <w:sz w:val="36"/>
          <w:szCs w:val="36"/>
        </w:rPr>
      </w:pPr>
      <w:r w:rsidRPr="0050277E">
        <w:rPr>
          <w:sz w:val="36"/>
          <w:szCs w:val="36"/>
        </w:rPr>
        <w:t>шестой</w:t>
      </w:r>
      <w:r w:rsidR="00495E21" w:rsidRPr="0050277E">
        <w:rPr>
          <w:sz w:val="36"/>
          <w:szCs w:val="36"/>
        </w:rPr>
        <w:t xml:space="preserve"> созыв</w:t>
      </w:r>
    </w:p>
    <w:p w:rsidR="00495E21" w:rsidRPr="00FC3F35" w:rsidRDefault="00495E21" w:rsidP="0050277E">
      <w:pPr>
        <w:jc w:val="center"/>
        <w:rPr>
          <w:b/>
          <w:sz w:val="28"/>
          <w:szCs w:val="28"/>
        </w:rPr>
      </w:pPr>
    </w:p>
    <w:p w:rsidR="00495E21" w:rsidRPr="00FC3F35" w:rsidRDefault="00495E21" w:rsidP="0050277E">
      <w:pPr>
        <w:jc w:val="center"/>
        <w:rPr>
          <w:b/>
          <w:sz w:val="32"/>
          <w:szCs w:val="32"/>
        </w:rPr>
      </w:pPr>
      <w:proofErr w:type="gramStart"/>
      <w:r w:rsidRPr="00FC3F35">
        <w:rPr>
          <w:b/>
          <w:sz w:val="32"/>
          <w:szCs w:val="32"/>
        </w:rPr>
        <w:t>Р</w:t>
      </w:r>
      <w:proofErr w:type="gramEnd"/>
      <w:r w:rsidRPr="00FC3F35">
        <w:rPr>
          <w:b/>
          <w:sz w:val="32"/>
          <w:szCs w:val="32"/>
        </w:rPr>
        <w:t xml:space="preserve"> Е Ш Е Н И Е</w:t>
      </w:r>
    </w:p>
    <w:p w:rsidR="00495E21" w:rsidRPr="00FC3F35" w:rsidRDefault="00495E21" w:rsidP="0050277E">
      <w:pPr>
        <w:tabs>
          <w:tab w:val="center" w:pos="4897"/>
        </w:tabs>
        <w:jc w:val="both"/>
        <w:rPr>
          <w:b/>
          <w:sz w:val="32"/>
          <w:szCs w:val="32"/>
        </w:rPr>
      </w:pPr>
      <w:r w:rsidRPr="00FC3F35">
        <w:rPr>
          <w:b/>
          <w:sz w:val="32"/>
          <w:szCs w:val="32"/>
        </w:rPr>
        <w:t xml:space="preserve">            </w:t>
      </w:r>
      <w:r w:rsidR="00C471A0">
        <w:rPr>
          <w:b/>
          <w:sz w:val="32"/>
          <w:szCs w:val="32"/>
        </w:rPr>
        <w:t xml:space="preserve">                            </w:t>
      </w:r>
      <w:r w:rsidRPr="00FC3F35">
        <w:rPr>
          <w:b/>
          <w:sz w:val="32"/>
          <w:szCs w:val="32"/>
        </w:rPr>
        <w:t xml:space="preserve">                                                     </w:t>
      </w:r>
    </w:p>
    <w:p w:rsidR="00495E21" w:rsidRPr="00FC3F35" w:rsidRDefault="00495E21" w:rsidP="0050277E">
      <w:pPr>
        <w:tabs>
          <w:tab w:val="center" w:pos="4897"/>
        </w:tabs>
        <w:jc w:val="both"/>
        <w:rPr>
          <w:b/>
          <w:sz w:val="32"/>
          <w:szCs w:val="32"/>
        </w:rPr>
      </w:pPr>
    </w:p>
    <w:p w:rsidR="00495E21" w:rsidRPr="00FC3F35" w:rsidRDefault="0050277E" w:rsidP="0050277E">
      <w:pPr>
        <w:tabs>
          <w:tab w:val="center" w:pos="4897"/>
        </w:tabs>
        <w:jc w:val="both"/>
        <w:rPr>
          <w:b/>
          <w:sz w:val="32"/>
          <w:szCs w:val="32"/>
        </w:rPr>
      </w:pPr>
      <w:r>
        <w:rPr>
          <w:b/>
          <w:sz w:val="32"/>
          <w:szCs w:val="32"/>
        </w:rPr>
        <w:t>_______________</w:t>
      </w:r>
      <w:r w:rsidR="00495E21" w:rsidRPr="00FC3F35">
        <w:rPr>
          <w:b/>
          <w:sz w:val="32"/>
          <w:szCs w:val="32"/>
        </w:rPr>
        <w:t xml:space="preserve">                                                             № </w:t>
      </w:r>
      <w:r>
        <w:rPr>
          <w:b/>
          <w:sz w:val="32"/>
          <w:szCs w:val="32"/>
        </w:rPr>
        <w:t>_____</w:t>
      </w:r>
      <w:r w:rsidR="00495E21" w:rsidRPr="00FC3F35">
        <w:rPr>
          <w:b/>
          <w:sz w:val="32"/>
          <w:szCs w:val="32"/>
        </w:rPr>
        <w:t>-РС</w:t>
      </w:r>
    </w:p>
    <w:p w:rsidR="00495E21" w:rsidRPr="00C23518" w:rsidRDefault="00495E21" w:rsidP="0050277E">
      <w:pPr>
        <w:jc w:val="center"/>
        <w:rPr>
          <w:sz w:val="28"/>
          <w:szCs w:val="28"/>
        </w:rPr>
      </w:pPr>
      <w:r w:rsidRPr="00C23518">
        <w:rPr>
          <w:sz w:val="28"/>
          <w:szCs w:val="28"/>
        </w:rPr>
        <w:t>с. Северное</w:t>
      </w:r>
    </w:p>
    <w:p w:rsidR="000F7546" w:rsidRDefault="000F7546" w:rsidP="0050277E">
      <w:pPr>
        <w:widowControl w:val="0"/>
        <w:autoSpaceDE w:val="0"/>
        <w:autoSpaceDN w:val="0"/>
        <w:adjustRightInd w:val="0"/>
        <w:jc w:val="center"/>
        <w:rPr>
          <w:sz w:val="28"/>
          <w:szCs w:val="28"/>
        </w:rPr>
      </w:pPr>
    </w:p>
    <w:p w:rsidR="00495E21" w:rsidRDefault="00FA6406" w:rsidP="0050277E">
      <w:pPr>
        <w:widowControl w:val="0"/>
        <w:autoSpaceDE w:val="0"/>
        <w:autoSpaceDN w:val="0"/>
        <w:adjustRightInd w:val="0"/>
        <w:jc w:val="center"/>
        <w:rPr>
          <w:sz w:val="28"/>
          <w:szCs w:val="28"/>
        </w:rPr>
      </w:pPr>
      <w:r>
        <w:rPr>
          <w:sz w:val="28"/>
          <w:szCs w:val="28"/>
        </w:rPr>
        <w:t>Об утверждении П</w:t>
      </w:r>
      <w:r w:rsidR="008902F2" w:rsidRPr="008902F2">
        <w:rPr>
          <w:sz w:val="28"/>
          <w:szCs w:val="28"/>
        </w:rPr>
        <w:t>орядка и условий предоставления</w:t>
      </w:r>
      <w:r w:rsidR="0050277E">
        <w:rPr>
          <w:sz w:val="28"/>
          <w:szCs w:val="28"/>
        </w:rPr>
        <w:t xml:space="preserve"> </w:t>
      </w:r>
      <w:r w:rsidR="008902F2" w:rsidRPr="008902F2">
        <w:rPr>
          <w:sz w:val="28"/>
          <w:szCs w:val="28"/>
        </w:rPr>
        <w:t>межбюджетных трансфертов из бюджета муниципального образования Северный район бюджетам сельских поселений</w:t>
      </w:r>
    </w:p>
    <w:p w:rsidR="008902F2" w:rsidRDefault="008902F2" w:rsidP="0050277E">
      <w:pPr>
        <w:tabs>
          <w:tab w:val="left" w:pos="900"/>
        </w:tabs>
        <w:autoSpaceDE w:val="0"/>
        <w:autoSpaceDN w:val="0"/>
        <w:adjustRightInd w:val="0"/>
        <w:ind w:firstLine="567"/>
        <w:jc w:val="both"/>
        <w:rPr>
          <w:sz w:val="28"/>
          <w:szCs w:val="28"/>
        </w:rPr>
      </w:pPr>
      <w:bookmarkStart w:id="0" w:name="sub_4"/>
    </w:p>
    <w:p w:rsidR="008902F2" w:rsidRPr="008902F2" w:rsidRDefault="008902F2" w:rsidP="0050277E">
      <w:pPr>
        <w:ind w:firstLine="708"/>
        <w:jc w:val="both"/>
        <w:rPr>
          <w:sz w:val="28"/>
          <w:szCs w:val="28"/>
        </w:rPr>
      </w:pPr>
      <w:proofErr w:type="gramStart"/>
      <w:r w:rsidRPr="008902F2">
        <w:rPr>
          <w:sz w:val="28"/>
          <w:szCs w:val="28"/>
        </w:rPr>
        <w:t xml:space="preserve">В соответствии со статьями </w:t>
      </w:r>
      <w:hyperlink r:id="rId9" w:history="1">
        <w:r w:rsidRPr="008902F2">
          <w:rPr>
            <w:sz w:val="28"/>
            <w:szCs w:val="28"/>
          </w:rPr>
          <w:t>142</w:t>
        </w:r>
      </w:hyperlink>
      <w:r w:rsidRPr="008902F2">
        <w:rPr>
          <w:sz w:val="28"/>
          <w:szCs w:val="28"/>
        </w:rPr>
        <w:t>-</w:t>
      </w:r>
      <w:hyperlink r:id="rId10" w:history="1">
        <w:r w:rsidRPr="008902F2">
          <w:rPr>
            <w:sz w:val="28"/>
            <w:szCs w:val="28"/>
          </w:rPr>
          <w:t>142.4</w:t>
        </w:r>
      </w:hyperlink>
      <w:r w:rsidRPr="008902F2">
        <w:rPr>
          <w:sz w:val="28"/>
          <w:szCs w:val="28"/>
        </w:rPr>
        <w:t xml:space="preserve"> Бюджетного кодекса Российской Федерации, </w:t>
      </w:r>
      <w:hyperlink r:id="rId11" w:history="1">
        <w:r w:rsidRPr="008902F2">
          <w:rPr>
            <w:sz w:val="28"/>
            <w:szCs w:val="28"/>
          </w:rPr>
          <w:t>Законом</w:t>
        </w:r>
      </w:hyperlink>
      <w:r w:rsidRPr="008902F2">
        <w:rPr>
          <w:sz w:val="28"/>
          <w:szCs w:val="28"/>
        </w:rPr>
        <w:t xml:space="preserve"> Оренбургской области от 30.11.2005 N 2738/499-III-ОЗ «О межбюджетных отношениях в Оренбургской области», руководствуясь </w:t>
      </w:r>
      <w:hyperlink r:id="rId12" w:history="1">
        <w:r w:rsidRPr="008902F2">
          <w:rPr>
            <w:sz w:val="28"/>
            <w:szCs w:val="28"/>
          </w:rPr>
          <w:t>Уставом</w:t>
        </w:r>
      </w:hyperlink>
      <w:r w:rsidRPr="008902F2">
        <w:rPr>
          <w:sz w:val="28"/>
          <w:szCs w:val="28"/>
        </w:rPr>
        <w:t xml:space="preserve"> муниципального образования Северный район Оренбургской области, в целях упорядочения процедуры предоставления межбюджетных трансфертов бюджетам муниципальных образований сельских поселений из бюджета муниципального образования Северный район</w:t>
      </w:r>
      <w:r>
        <w:rPr>
          <w:sz w:val="28"/>
          <w:szCs w:val="28"/>
        </w:rPr>
        <w:t>, Совет депутатов РЕШИЛ:</w:t>
      </w:r>
      <w:proofErr w:type="gramEnd"/>
    </w:p>
    <w:p w:rsidR="008902F2" w:rsidRPr="008902F2" w:rsidRDefault="008902F2" w:rsidP="0050277E">
      <w:pPr>
        <w:tabs>
          <w:tab w:val="left" w:pos="0"/>
          <w:tab w:val="left" w:pos="567"/>
        </w:tabs>
        <w:autoSpaceDE w:val="0"/>
        <w:autoSpaceDN w:val="0"/>
        <w:adjustRightInd w:val="0"/>
        <w:ind w:firstLine="711"/>
        <w:jc w:val="both"/>
        <w:rPr>
          <w:sz w:val="28"/>
          <w:szCs w:val="28"/>
        </w:rPr>
      </w:pPr>
      <w:r w:rsidRPr="008902F2">
        <w:rPr>
          <w:sz w:val="28"/>
          <w:szCs w:val="28"/>
        </w:rPr>
        <w:t xml:space="preserve">1. </w:t>
      </w:r>
      <w:r w:rsidR="000F7546">
        <w:rPr>
          <w:sz w:val="28"/>
          <w:szCs w:val="28"/>
        </w:rPr>
        <w:t xml:space="preserve">Утвердить </w:t>
      </w:r>
      <w:r w:rsidRPr="008902F2">
        <w:rPr>
          <w:sz w:val="28"/>
          <w:szCs w:val="28"/>
        </w:rPr>
        <w:t>Порядок</w:t>
      </w:r>
      <w:r w:rsidR="000F7546">
        <w:rPr>
          <w:sz w:val="28"/>
          <w:szCs w:val="28"/>
        </w:rPr>
        <w:t xml:space="preserve"> и условия</w:t>
      </w:r>
      <w:r w:rsidRPr="008902F2">
        <w:rPr>
          <w:sz w:val="28"/>
          <w:szCs w:val="28"/>
        </w:rPr>
        <w:t xml:space="preserve"> предоставления межбюджетных трансфертов из бюджета муниципального образования Северный  район </w:t>
      </w:r>
      <w:r w:rsidR="000F7546">
        <w:rPr>
          <w:sz w:val="28"/>
          <w:szCs w:val="28"/>
        </w:rPr>
        <w:t>бюджетам сельских поселений,</w:t>
      </w:r>
      <w:r w:rsidRPr="008902F2">
        <w:rPr>
          <w:sz w:val="28"/>
          <w:szCs w:val="28"/>
        </w:rPr>
        <w:t xml:space="preserve"> согласно прило</w:t>
      </w:r>
      <w:r>
        <w:rPr>
          <w:sz w:val="28"/>
          <w:szCs w:val="28"/>
        </w:rPr>
        <w:t>жению</w:t>
      </w:r>
      <w:r w:rsidRPr="008902F2">
        <w:rPr>
          <w:sz w:val="28"/>
          <w:szCs w:val="28"/>
        </w:rPr>
        <w:t>.</w:t>
      </w:r>
    </w:p>
    <w:bookmarkEnd w:id="0"/>
    <w:p w:rsidR="008902F2" w:rsidRPr="008902F2" w:rsidRDefault="008902F2" w:rsidP="0050277E">
      <w:pPr>
        <w:shd w:val="clear" w:color="auto" w:fill="FFFFFF"/>
        <w:tabs>
          <w:tab w:val="left" w:pos="709"/>
        </w:tabs>
        <w:ind w:firstLine="709"/>
        <w:jc w:val="both"/>
        <w:textAlignment w:val="baseline"/>
        <w:rPr>
          <w:noProof/>
          <w:sz w:val="28"/>
          <w:szCs w:val="28"/>
        </w:rPr>
      </w:pPr>
      <w:r>
        <w:rPr>
          <w:color w:val="444444"/>
          <w:sz w:val="28"/>
          <w:szCs w:val="28"/>
        </w:rPr>
        <w:t>2</w:t>
      </w:r>
      <w:r w:rsidRPr="008902F2">
        <w:rPr>
          <w:noProof/>
          <w:sz w:val="28"/>
          <w:szCs w:val="28"/>
        </w:rPr>
        <w:t>. Контроль за испо</w:t>
      </w:r>
      <w:r w:rsidR="000F7546">
        <w:rPr>
          <w:noProof/>
          <w:sz w:val="28"/>
          <w:szCs w:val="28"/>
        </w:rPr>
        <w:t>лнением настоящего решения</w:t>
      </w:r>
      <w:r w:rsidRPr="008902F2">
        <w:rPr>
          <w:noProof/>
          <w:sz w:val="28"/>
          <w:szCs w:val="28"/>
        </w:rPr>
        <w:t xml:space="preserve"> возложить на заведующего финансовым отделом.</w:t>
      </w:r>
    </w:p>
    <w:p w:rsidR="008902F2" w:rsidRPr="00FC3F35" w:rsidRDefault="008902F2" w:rsidP="0050277E">
      <w:pPr>
        <w:autoSpaceDE w:val="0"/>
        <w:autoSpaceDN w:val="0"/>
        <w:adjustRightInd w:val="0"/>
        <w:ind w:firstLine="708"/>
        <w:jc w:val="both"/>
        <w:outlineLvl w:val="0"/>
        <w:rPr>
          <w:sz w:val="28"/>
          <w:szCs w:val="28"/>
        </w:rPr>
      </w:pPr>
      <w:r w:rsidRPr="00984684">
        <w:rPr>
          <w:noProof/>
          <w:sz w:val="28"/>
          <w:szCs w:val="28"/>
        </w:rPr>
        <w:t xml:space="preserve">3. </w:t>
      </w:r>
      <w:r w:rsidR="006470A5" w:rsidRPr="00984684">
        <w:rPr>
          <w:sz w:val="28"/>
          <w:szCs w:val="28"/>
        </w:rPr>
        <w:t>Настоящее решение вступает в силу после его опубликования в периодическом печатном издании «Муниципальный вестник Северного района» и подлежит размещению в сети Интернет на официальном сайте администрации Северного района.</w:t>
      </w:r>
    </w:p>
    <w:p w:rsidR="00495E21" w:rsidRDefault="00495E21" w:rsidP="0050277E">
      <w:pPr>
        <w:ind w:right="-2"/>
        <w:jc w:val="both"/>
        <w:rPr>
          <w:sz w:val="28"/>
          <w:szCs w:val="28"/>
        </w:rPr>
      </w:pPr>
    </w:p>
    <w:p w:rsidR="0050277E" w:rsidRPr="00FC3F35" w:rsidRDefault="0050277E" w:rsidP="0050277E">
      <w:pPr>
        <w:ind w:right="-2"/>
        <w:jc w:val="both"/>
        <w:rPr>
          <w:sz w:val="28"/>
          <w:szCs w:val="28"/>
        </w:rPr>
      </w:pPr>
    </w:p>
    <w:p w:rsidR="00495E21" w:rsidRPr="00FC3F35" w:rsidRDefault="00495E21" w:rsidP="0050277E">
      <w:pPr>
        <w:autoSpaceDE w:val="0"/>
        <w:autoSpaceDN w:val="0"/>
        <w:ind w:right="-1"/>
        <w:jc w:val="both"/>
        <w:rPr>
          <w:sz w:val="28"/>
          <w:szCs w:val="28"/>
        </w:rPr>
      </w:pPr>
      <w:r w:rsidRPr="00FC3F35">
        <w:rPr>
          <w:sz w:val="28"/>
          <w:szCs w:val="28"/>
        </w:rPr>
        <w:t>Председатель Совета депутатов                                                        Ю.А. Маслов</w:t>
      </w:r>
    </w:p>
    <w:p w:rsidR="00495E21" w:rsidRPr="00FC3F35" w:rsidRDefault="00495E21" w:rsidP="0050277E">
      <w:pPr>
        <w:rPr>
          <w:sz w:val="28"/>
          <w:szCs w:val="28"/>
        </w:rPr>
      </w:pPr>
    </w:p>
    <w:p w:rsidR="0070616B" w:rsidRDefault="00495E21" w:rsidP="0050277E">
      <w:pPr>
        <w:rPr>
          <w:sz w:val="28"/>
          <w:szCs w:val="28"/>
        </w:rPr>
      </w:pPr>
      <w:r w:rsidRPr="00FC3F35">
        <w:rPr>
          <w:sz w:val="28"/>
          <w:szCs w:val="28"/>
        </w:rPr>
        <w:t>Глава муниципального образования                                                 М.В</w:t>
      </w:r>
      <w:r w:rsidR="005270B5">
        <w:rPr>
          <w:sz w:val="28"/>
          <w:szCs w:val="28"/>
        </w:rPr>
        <w:t>.</w:t>
      </w:r>
      <w:r w:rsidR="006B1CA1">
        <w:rPr>
          <w:sz w:val="28"/>
          <w:szCs w:val="28"/>
        </w:rPr>
        <w:t xml:space="preserve"> </w:t>
      </w:r>
      <w:r w:rsidR="005270B5">
        <w:rPr>
          <w:sz w:val="28"/>
          <w:szCs w:val="28"/>
        </w:rPr>
        <w:t>Журкин</w:t>
      </w:r>
    </w:p>
    <w:p w:rsidR="0050277E" w:rsidRDefault="008902F2" w:rsidP="0050277E">
      <w:pPr>
        <w:widowControl w:val="0"/>
        <w:autoSpaceDE w:val="0"/>
        <w:autoSpaceDN w:val="0"/>
        <w:adjustRightInd w:val="0"/>
        <w:ind w:firstLine="709"/>
        <w:contextualSpacing/>
        <w:jc w:val="center"/>
        <w:rPr>
          <w:sz w:val="28"/>
          <w:szCs w:val="28"/>
        </w:rPr>
      </w:pPr>
      <w:r w:rsidRPr="008902F2">
        <w:rPr>
          <w:sz w:val="28"/>
          <w:szCs w:val="28"/>
        </w:rPr>
        <w:t xml:space="preserve">                             </w:t>
      </w:r>
      <w:r w:rsidRPr="00FA6406">
        <w:rPr>
          <w:sz w:val="28"/>
          <w:szCs w:val="28"/>
        </w:rPr>
        <w:t xml:space="preserve">      </w:t>
      </w:r>
      <w:r w:rsidR="00984684">
        <w:rPr>
          <w:sz w:val="28"/>
          <w:szCs w:val="28"/>
        </w:rPr>
        <w:t xml:space="preserve">       </w:t>
      </w:r>
    </w:p>
    <w:p w:rsidR="008902F2" w:rsidRPr="008902F2" w:rsidRDefault="008902F2" w:rsidP="0050277E">
      <w:pPr>
        <w:widowControl w:val="0"/>
        <w:autoSpaceDE w:val="0"/>
        <w:autoSpaceDN w:val="0"/>
        <w:adjustRightInd w:val="0"/>
        <w:ind w:firstLine="709"/>
        <w:contextualSpacing/>
        <w:jc w:val="right"/>
        <w:rPr>
          <w:sz w:val="28"/>
          <w:szCs w:val="28"/>
        </w:rPr>
      </w:pPr>
      <w:r w:rsidRPr="008902F2">
        <w:rPr>
          <w:sz w:val="28"/>
          <w:szCs w:val="28"/>
        </w:rPr>
        <w:lastRenderedPageBreak/>
        <w:t xml:space="preserve">Приложение </w:t>
      </w:r>
    </w:p>
    <w:p w:rsidR="008902F2" w:rsidRPr="008902F2" w:rsidRDefault="008902F2" w:rsidP="0050277E">
      <w:pPr>
        <w:widowControl w:val="0"/>
        <w:autoSpaceDE w:val="0"/>
        <w:autoSpaceDN w:val="0"/>
        <w:adjustRightInd w:val="0"/>
        <w:ind w:firstLine="709"/>
        <w:contextualSpacing/>
        <w:jc w:val="right"/>
        <w:rPr>
          <w:sz w:val="28"/>
          <w:szCs w:val="28"/>
        </w:rPr>
      </w:pPr>
      <w:r w:rsidRPr="00FA6406">
        <w:rPr>
          <w:sz w:val="28"/>
          <w:szCs w:val="28"/>
        </w:rPr>
        <w:t xml:space="preserve">к решению Совета депутатов </w:t>
      </w:r>
    </w:p>
    <w:p w:rsidR="008902F2" w:rsidRPr="0050277E" w:rsidRDefault="008902F2" w:rsidP="0050277E">
      <w:pPr>
        <w:widowControl w:val="0"/>
        <w:autoSpaceDE w:val="0"/>
        <w:autoSpaceDN w:val="0"/>
        <w:adjustRightInd w:val="0"/>
        <w:ind w:firstLine="709"/>
        <w:contextualSpacing/>
        <w:jc w:val="right"/>
        <w:rPr>
          <w:sz w:val="28"/>
          <w:szCs w:val="28"/>
        </w:rPr>
      </w:pPr>
      <w:r w:rsidRPr="008902F2">
        <w:rPr>
          <w:sz w:val="28"/>
          <w:szCs w:val="28"/>
        </w:rPr>
        <w:t xml:space="preserve">                                                </w:t>
      </w:r>
      <w:r w:rsidR="00984684">
        <w:rPr>
          <w:sz w:val="28"/>
          <w:szCs w:val="28"/>
        </w:rPr>
        <w:t xml:space="preserve">             </w:t>
      </w:r>
      <w:r w:rsidRPr="008902F2">
        <w:rPr>
          <w:sz w:val="28"/>
          <w:szCs w:val="28"/>
        </w:rPr>
        <w:t xml:space="preserve">от </w:t>
      </w:r>
      <w:r w:rsidR="0050277E">
        <w:rPr>
          <w:sz w:val="28"/>
          <w:szCs w:val="28"/>
        </w:rPr>
        <w:t>___________</w:t>
      </w:r>
      <w:r w:rsidRPr="0050277E">
        <w:rPr>
          <w:sz w:val="28"/>
          <w:szCs w:val="28"/>
        </w:rPr>
        <w:t xml:space="preserve"> № </w:t>
      </w:r>
      <w:r w:rsidR="0050277E">
        <w:rPr>
          <w:sz w:val="28"/>
          <w:szCs w:val="28"/>
        </w:rPr>
        <w:t>___</w:t>
      </w:r>
      <w:proofErr w:type="gramStart"/>
      <w:r w:rsidR="0050277E">
        <w:rPr>
          <w:sz w:val="28"/>
          <w:szCs w:val="28"/>
        </w:rPr>
        <w:t>_</w:t>
      </w:r>
      <w:r w:rsidRPr="0050277E">
        <w:rPr>
          <w:sz w:val="28"/>
          <w:szCs w:val="28"/>
        </w:rPr>
        <w:t>-</w:t>
      </w:r>
      <w:proofErr w:type="gramEnd"/>
      <w:r w:rsidRPr="0050277E">
        <w:rPr>
          <w:sz w:val="28"/>
          <w:szCs w:val="28"/>
        </w:rPr>
        <w:t>РС</w:t>
      </w:r>
    </w:p>
    <w:p w:rsidR="008902F2" w:rsidRDefault="008902F2" w:rsidP="0050277E">
      <w:pPr>
        <w:widowControl w:val="0"/>
        <w:autoSpaceDE w:val="0"/>
        <w:autoSpaceDN w:val="0"/>
        <w:adjustRightInd w:val="0"/>
        <w:ind w:firstLine="709"/>
        <w:contextualSpacing/>
        <w:jc w:val="right"/>
        <w:rPr>
          <w:color w:val="000000" w:themeColor="text1"/>
          <w:sz w:val="28"/>
          <w:szCs w:val="28"/>
        </w:rPr>
      </w:pPr>
    </w:p>
    <w:p w:rsidR="00984684" w:rsidRPr="008902F2" w:rsidRDefault="00984684" w:rsidP="0050277E">
      <w:pPr>
        <w:widowControl w:val="0"/>
        <w:autoSpaceDE w:val="0"/>
        <w:autoSpaceDN w:val="0"/>
        <w:adjustRightInd w:val="0"/>
        <w:ind w:firstLine="709"/>
        <w:contextualSpacing/>
        <w:jc w:val="both"/>
        <w:rPr>
          <w:color w:val="000000" w:themeColor="text1"/>
          <w:sz w:val="28"/>
          <w:szCs w:val="28"/>
        </w:rPr>
      </w:pPr>
    </w:p>
    <w:p w:rsidR="00FA6406" w:rsidRPr="0050277E" w:rsidRDefault="00FA6406" w:rsidP="0050277E">
      <w:pPr>
        <w:widowControl w:val="0"/>
        <w:autoSpaceDE w:val="0"/>
        <w:autoSpaceDN w:val="0"/>
        <w:adjustRightInd w:val="0"/>
        <w:jc w:val="center"/>
        <w:outlineLvl w:val="0"/>
        <w:rPr>
          <w:rFonts w:eastAsiaTheme="minorEastAsia"/>
          <w:bCs/>
          <w:sz w:val="28"/>
          <w:szCs w:val="28"/>
        </w:rPr>
      </w:pPr>
      <w:r w:rsidRPr="0050277E">
        <w:rPr>
          <w:rFonts w:eastAsiaTheme="minorEastAsia"/>
          <w:bCs/>
          <w:sz w:val="28"/>
          <w:szCs w:val="28"/>
        </w:rPr>
        <w:t>Порядок и условия</w:t>
      </w:r>
      <w:r w:rsidR="0050277E" w:rsidRPr="0050277E">
        <w:rPr>
          <w:rFonts w:eastAsiaTheme="minorEastAsia"/>
          <w:bCs/>
          <w:sz w:val="28"/>
          <w:szCs w:val="28"/>
        </w:rPr>
        <w:t xml:space="preserve"> </w:t>
      </w:r>
      <w:r w:rsidRPr="0050277E">
        <w:rPr>
          <w:rFonts w:eastAsiaTheme="minorEastAsia"/>
          <w:bCs/>
          <w:sz w:val="28"/>
          <w:szCs w:val="28"/>
        </w:rPr>
        <w:t>предоставления межбюджетных трансфертов бюджетам сельских поселений Северного района Оренбургской области из бюджета муниципального образования Северный район Оренбургский области</w:t>
      </w:r>
    </w:p>
    <w:p w:rsidR="00FA6406" w:rsidRPr="0050277E" w:rsidRDefault="00FA6406" w:rsidP="0050277E">
      <w:pPr>
        <w:widowControl w:val="0"/>
        <w:autoSpaceDE w:val="0"/>
        <w:autoSpaceDN w:val="0"/>
        <w:adjustRightInd w:val="0"/>
        <w:ind w:firstLine="720"/>
        <w:jc w:val="both"/>
        <w:rPr>
          <w:rFonts w:eastAsiaTheme="minorEastAsia"/>
          <w:sz w:val="28"/>
          <w:szCs w:val="28"/>
        </w:rPr>
      </w:pPr>
    </w:p>
    <w:p w:rsidR="00FA6406" w:rsidRPr="0050277E" w:rsidRDefault="00FA6406" w:rsidP="0050277E">
      <w:pPr>
        <w:widowControl w:val="0"/>
        <w:autoSpaceDE w:val="0"/>
        <w:autoSpaceDN w:val="0"/>
        <w:adjustRightInd w:val="0"/>
        <w:jc w:val="center"/>
        <w:outlineLvl w:val="0"/>
        <w:rPr>
          <w:rFonts w:eastAsiaTheme="minorEastAsia"/>
          <w:bCs/>
          <w:sz w:val="28"/>
          <w:szCs w:val="28"/>
        </w:rPr>
      </w:pPr>
      <w:bookmarkStart w:id="1" w:name="sub_7"/>
      <w:r w:rsidRPr="0050277E">
        <w:rPr>
          <w:rFonts w:eastAsiaTheme="minorEastAsia"/>
          <w:bCs/>
          <w:sz w:val="28"/>
          <w:szCs w:val="28"/>
        </w:rPr>
        <w:t>1. Правовая основа</w:t>
      </w:r>
    </w:p>
    <w:bookmarkEnd w:id="1"/>
    <w:p w:rsidR="00FA6406" w:rsidRPr="0050277E" w:rsidRDefault="00FA6406" w:rsidP="0050277E">
      <w:pPr>
        <w:widowControl w:val="0"/>
        <w:autoSpaceDE w:val="0"/>
        <w:autoSpaceDN w:val="0"/>
        <w:adjustRightInd w:val="0"/>
        <w:ind w:firstLine="720"/>
        <w:jc w:val="both"/>
        <w:rPr>
          <w:rFonts w:eastAsiaTheme="minorEastAsia"/>
          <w:sz w:val="28"/>
          <w:szCs w:val="28"/>
        </w:rPr>
      </w:pPr>
    </w:p>
    <w:p w:rsidR="00FA6406" w:rsidRPr="0050277E" w:rsidRDefault="00FA6406" w:rsidP="0050277E">
      <w:pPr>
        <w:widowControl w:val="0"/>
        <w:autoSpaceDE w:val="0"/>
        <w:autoSpaceDN w:val="0"/>
        <w:adjustRightInd w:val="0"/>
        <w:ind w:firstLine="720"/>
        <w:jc w:val="both"/>
        <w:rPr>
          <w:rFonts w:eastAsiaTheme="minorEastAsia"/>
          <w:sz w:val="28"/>
          <w:szCs w:val="28"/>
        </w:rPr>
      </w:pPr>
      <w:bookmarkStart w:id="2" w:name="sub_8"/>
      <w:r w:rsidRPr="0050277E">
        <w:rPr>
          <w:rFonts w:eastAsiaTheme="minorEastAsia"/>
          <w:sz w:val="28"/>
          <w:szCs w:val="28"/>
        </w:rPr>
        <w:t xml:space="preserve">1.1. </w:t>
      </w:r>
      <w:proofErr w:type="gramStart"/>
      <w:r w:rsidRPr="0050277E">
        <w:rPr>
          <w:rFonts w:eastAsiaTheme="minorEastAsia"/>
          <w:sz w:val="28"/>
          <w:szCs w:val="28"/>
        </w:rPr>
        <w:t xml:space="preserve">Настоящие Порядок и условия предоставления межбюджетных трансфертов бюджетам сельских поселений Северного района Оренбургской области из бюджета муниципального образования Северный район Оренбургский области (далее - Порядок) установлен в соответствии с </w:t>
      </w:r>
      <w:hyperlink r:id="rId13" w:history="1">
        <w:r w:rsidRPr="0050277E">
          <w:rPr>
            <w:rFonts w:eastAsiaTheme="minorEastAsia"/>
            <w:sz w:val="28"/>
            <w:szCs w:val="28"/>
          </w:rPr>
          <w:t>Бюджетным кодексом</w:t>
        </w:r>
      </w:hyperlink>
      <w:r w:rsidRPr="0050277E">
        <w:rPr>
          <w:rFonts w:eastAsiaTheme="minorEastAsia"/>
          <w:sz w:val="28"/>
          <w:szCs w:val="28"/>
        </w:rPr>
        <w:t xml:space="preserve"> Российской Федерации, </w:t>
      </w:r>
      <w:hyperlink r:id="rId14" w:history="1">
        <w:r w:rsidRPr="0050277E">
          <w:rPr>
            <w:rFonts w:eastAsiaTheme="minorEastAsia"/>
            <w:sz w:val="28"/>
            <w:szCs w:val="28"/>
          </w:rPr>
          <w:t>Законом</w:t>
        </w:r>
      </w:hyperlink>
      <w:r w:rsidRPr="0050277E">
        <w:rPr>
          <w:rFonts w:eastAsiaTheme="minorEastAsia"/>
          <w:sz w:val="28"/>
          <w:szCs w:val="28"/>
        </w:rPr>
        <w:t xml:space="preserve"> Оренбургской области от 30.11.2005 N 2738/499-III-ОЗ "О межбюджетных отношениях в Оренбургской области", иными нормативными правовыми актами Российской Федерации, Оренбургской области и регулирует взаимоотношения между муниципальным образованием</w:t>
      </w:r>
      <w:proofErr w:type="gramEnd"/>
      <w:r w:rsidRPr="0050277E">
        <w:rPr>
          <w:rFonts w:eastAsiaTheme="minorEastAsia"/>
          <w:sz w:val="28"/>
          <w:szCs w:val="28"/>
        </w:rPr>
        <w:t xml:space="preserve"> Северный район Оренбургской области и сельскими поселениями, входящими в состав Северного района Оренбургской области (далее - сельские поселения), по вопросам установления порядка и условий предоставления межбюджетных трансфертов из бюджета муниципального образования Северный район Оренбургской области (далее - районный бюджет).</w:t>
      </w:r>
      <w:bookmarkEnd w:id="2"/>
    </w:p>
    <w:p w:rsidR="00FA6406" w:rsidRPr="0050277E" w:rsidRDefault="00FA6406" w:rsidP="0050277E">
      <w:pPr>
        <w:widowControl w:val="0"/>
        <w:autoSpaceDE w:val="0"/>
        <w:autoSpaceDN w:val="0"/>
        <w:adjustRightInd w:val="0"/>
        <w:ind w:firstLine="720"/>
        <w:jc w:val="both"/>
        <w:rPr>
          <w:rFonts w:eastAsiaTheme="minorEastAsia"/>
          <w:sz w:val="28"/>
          <w:szCs w:val="28"/>
        </w:rPr>
      </w:pPr>
      <w:bookmarkStart w:id="3" w:name="sub_10"/>
      <w:r w:rsidRPr="0050277E">
        <w:rPr>
          <w:rFonts w:eastAsiaTheme="minorEastAsia"/>
          <w:sz w:val="28"/>
          <w:szCs w:val="28"/>
        </w:rPr>
        <w:t xml:space="preserve">1.2. Понятия и термины, используемые в настоящем Порядке, применяются в значениях, определенных </w:t>
      </w:r>
      <w:hyperlink r:id="rId15" w:history="1">
        <w:r w:rsidRPr="0050277E">
          <w:rPr>
            <w:rFonts w:eastAsiaTheme="minorEastAsia"/>
            <w:sz w:val="28"/>
            <w:szCs w:val="28"/>
          </w:rPr>
          <w:t>Бюджетным кодексом</w:t>
        </w:r>
      </w:hyperlink>
      <w:r w:rsidRPr="0050277E">
        <w:rPr>
          <w:rFonts w:eastAsiaTheme="minorEastAsia"/>
          <w:sz w:val="28"/>
          <w:szCs w:val="28"/>
        </w:rPr>
        <w:t xml:space="preserve"> Российской Федерации, иными нормативными правовыми актами Российской Федерации, Оренбургской области и Северного района, регулирующими бюджетные правоотношения.</w:t>
      </w:r>
    </w:p>
    <w:p w:rsidR="00FA6406" w:rsidRPr="0050277E" w:rsidRDefault="00FA6406" w:rsidP="00C23518">
      <w:pPr>
        <w:pStyle w:val="aa"/>
        <w:spacing w:after="0"/>
        <w:ind w:left="0"/>
        <w:jc w:val="both"/>
        <w:rPr>
          <w:color w:val="000000"/>
          <w:lang w:eastAsia="ar-SA"/>
        </w:rPr>
      </w:pPr>
      <w:r w:rsidRPr="0050277E">
        <w:rPr>
          <w:rFonts w:eastAsiaTheme="minorEastAsia"/>
        </w:rPr>
        <w:t xml:space="preserve">     1.3. </w:t>
      </w:r>
      <w:r w:rsidRPr="0050277E">
        <w:rPr>
          <w:color w:val="000000"/>
          <w:lang w:eastAsia="ar-SA"/>
        </w:rPr>
        <w:t>Целями  предоставления межбюджетных  трансфертов из районного бюджета бюджетам сельских поселений  являются:</w:t>
      </w:r>
    </w:p>
    <w:p w:rsidR="00FA6406" w:rsidRPr="0050277E" w:rsidRDefault="00FA6406" w:rsidP="0050277E">
      <w:pPr>
        <w:ind w:firstLine="709"/>
        <w:jc w:val="both"/>
        <w:rPr>
          <w:color w:val="000000"/>
          <w:sz w:val="28"/>
          <w:szCs w:val="28"/>
          <w:lang w:eastAsia="ar-SA"/>
        </w:rPr>
      </w:pPr>
      <w:r w:rsidRPr="0050277E">
        <w:rPr>
          <w:color w:val="000000"/>
          <w:sz w:val="28"/>
          <w:szCs w:val="28"/>
          <w:lang w:eastAsia="ar-SA"/>
        </w:rPr>
        <w:t>- выравнивание бюджетной обеспеченности бюджетов сельских поселений;</w:t>
      </w:r>
    </w:p>
    <w:p w:rsidR="00FA6406" w:rsidRPr="0050277E" w:rsidRDefault="00FA6406" w:rsidP="0050277E">
      <w:pPr>
        <w:ind w:firstLine="709"/>
        <w:jc w:val="both"/>
        <w:rPr>
          <w:color w:val="000000"/>
          <w:sz w:val="28"/>
          <w:szCs w:val="28"/>
          <w:lang w:eastAsia="ar-SA"/>
        </w:rPr>
      </w:pPr>
      <w:r w:rsidRPr="0050277E">
        <w:rPr>
          <w:color w:val="000000"/>
          <w:sz w:val="28"/>
          <w:szCs w:val="28"/>
          <w:lang w:eastAsia="ar-SA"/>
        </w:rPr>
        <w:t>- обеспечение сбалансированности бюджетов  сельских поселений;</w:t>
      </w:r>
    </w:p>
    <w:p w:rsidR="00FA6406" w:rsidRPr="0050277E" w:rsidRDefault="00FA6406" w:rsidP="0050277E">
      <w:pPr>
        <w:ind w:firstLine="709"/>
        <w:jc w:val="both"/>
        <w:rPr>
          <w:color w:val="000000"/>
          <w:sz w:val="28"/>
          <w:szCs w:val="28"/>
          <w:lang w:eastAsia="ar-SA"/>
        </w:rPr>
      </w:pPr>
      <w:r w:rsidRPr="0050277E">
        <w:rPr>
          <w:color w:val="000000"/>
          <w:sz w:val="28"/>
          <w:szCs w:val="28"/>
          <w:lang w:eastAsia="ar-SA"/>
        </w:rPr>
        <w:t>- повышение эффективности использования бюджетных средств;</w:t>
      </w:r>
    </w:p>
    <w:p w:rsidR="00FA6406" w:rsidRPr="0050277E" w:rsidRDefault="00FA6406" w:rsidP="0050277E">
      <w:pPr>
        <w:ind w:firstLine="709"/>
        <w:jc w:val="both"/>
        <w:rPr>
          <w:color w:val="000000"/>
          <w:sz w:val="28"/>
          <w:szCs w:val="28"/>
          <w:lang w:eastAsia="ar-SA"/>
        </w:rPr>
      </w:pPr>
      <w:r w:rsidRPr="0050277E">
        <w:rPr>
          <w:color w:val="000000"/>
          <w:sz w:val="28"/>
          <w:szCs w:val="28"/>
          <w:lang w:eastAsia="ar-SA"/>
        </w:rPr>
        <w:t>- повышение заинтересованности органов местного самоуправления в увеличении собственных доходов;</w:t>
      </w:r>
    </w:p>
    <w:p w:rsidR="00FA6406" w:rsidRPr="0050277E" w:rsidRDefault="00FA6406" w:rsidP="0050277E">
      <w:pPr>
        <w:ind w:firstLine="709"/>
        <w:jc w:val="both"/>
        <w:rPr>
          <w:color w:val="000000"/>
          <w:sz w:val="28"/>
          <w:szCs w:val="28"/>
          <w:lang w:eastAsia="ar-SA"/>
        </w:rPr>
      </w:pPr>
      <w:r w:rsidRPr="0050277E">
        <w:rPr>
          <w:color w:val="000000"/>
          <w:sz w:val="28"/>
          <w:szCs w:val="28"/>
          <w:lang w:eastAsia="ar-SA"/>
        </w:rPr>
        <w:t>- самостоятельности бюджета муниципального района и бюджетов сельских поселений;</w:t>
      </w:r>
    </w:p>
    <w:p w:rsidR="00FA6406" w:rsidRPr="0050277E" w:rsidRDefault="00FA6406" w:rsidP="0050277E">
      <w:pPr>
        <w:ind w:firstLine="709"/>
        <w:jc w:val="both"/>
        <w:rPr>
          <w:color w:val="000000"/>
          <w:sz w:val="28"/>
          <w:szCs w:val="28"/>
          <w:lang w:eastAsia="ar-SA"/>
        </w:rPr>
      </w:pPr>
      <w:r w:rsidRPr="0050277E">
        <w:rPr>
          <w:color w:val="000000"/>
          <w:sz w:val="28"/>
          <w:szCs w:val="28"/>
          <w:lang w:eastAsia="ar-SA"/>
        </w:rPr>
        <w:t>- создание условий для социально-экономического развития муниципального района,  сельских поселений;</w:t>
      </w:r>
    </w:p>
    <w:p w:rsidR="00FA6406" w:rsidRPr="0050277E" w:rsidRDefault="00FA6406" w:rsidP="0050277E">
      <w:pPr>
        <w:ind w:firstLine="709"/>
        <w:jc w:val="both"/>
        <w:rPr>
          <w:color w:val="000000"/>
          <w:sz w:val="28"/>
          <w:szCs w:val="28"/>
          <w:lang w:eastAsia="ar-SA"/>
        </w:rPr>
      </w:pPr>
      <w:r w:rsidRPr="0050277E">
        <w:rPr>
          <w:color w:val="000000"/>
          <w:sz w:val="28"/>
          <w:szCs w:val="28"/>
          <w:lang w:eastAsia="ar-SA"/>
        </w:rPr>
        <w:t>- осуществление части полномочий по решению вопросов местного значения в соответствии с заключенными соглашениями;</w:t>
      </w:r>
    </w:p>
    <w:p w:rsidR="00FA6406" w:rsidRPr="0050277E" w:rsidRDefault="00FA6406" w:rsidP="0050277E">
      <w:pPr>
        <w:ind w:firstLine="709"/>
        <w:jc w:val="both"/>
        <w:rPr>
          <w:color w:val="000000"/>
          <w:sz w:val="28"/>
          <w:szCs w:val="28"/>
          <w:lang w:eastAsia="ar-SA"/>
        </w:rPr>
      </w:pPr>
      <w:r w:rsidRPr="0050277E">
        <w:rPr>
          <w:color w:val="000000"/>
          <w:sz w:val="28"/>
          <w:szCs w:val="28"/>
          <w:lang w:eastAsia="ar-SA"/>
        </w:rPr>
        <w:lastRenderedPageBreak/>
        <w:t>- соблюдение установленных действующим законодательством требований к регулированию бюджетных правоотношений и осуществлению бюджетного процесса</w:t>
      </w:r>
      <w:bookmarkEnd w:id="3"/>
      <w:r w:rsidRPr="0050277E">
        <w:rPr>
          <w:color w:val="000000"/>
          <w:sz w:val="28"/>
          <w:szCs w:val="28"/>
          <w:lang w:eastAsia="ar-SA"/>
        </w:rPr>
        <w:t>.</w:t>
      </w:r>
    </w:p>
    <w:p w:rsidR="00FA6406" w:rsidRPr="0050277E" w:rsidRDefault="00FA6406" w:rsidP="0050277E">
      <w:pPr>
        <w:widowControl w:val="0"/>
        <w:autoSpaceDE w:val="0"/>
        <w:autoSpaceDN w:val="0"/>
        <w:adjustRightInd w:val="0"/>
        <w:ind w:firstLine="720"/>
        <w:jc w:val="both"/>
        <w:rPr>
          <w:rFonts w:eastAsiaTheme="minorEastAsia"/>
          <w:sz w:val="28"/>
          <w:szCs w:val="28"/>
        </w:rPr>
      </w:pPr>
      <w:bookmarkStart w:id="4" w:name="sub_12"/>
      <w:r w:rsidRPr="0050277E">
        <w:rPr>
          <w:rFonts w:eastAsiaTheme="minorEastAsia"/>
          <w:sz w:val="28"/>
          <w:szCs w:val="28"/>
        </w:rPr>
        <w:t>1.4. Участниками межбюджетных отношений в муниципальном образовании Северный район Оренбургской области являются:</w:t>
      </w:r>
    </w:p>
    <w:bookmarkEnd w:id="4"/>
    <w:p w:rsidR="00FA6406" w:rsidRPr="0050277E" w:rsidRDefault="00FA6406" w:rsidP="0050277E">
      <w:pPr>
        <w:widowControl w:val="0"/>
        <w:autoSpaceDE w:val="0"/>
        <w:autoSpaceDN w:val="0"/>
        <w:adjustRightInd w:val="0"/>
        <w:ind w:firstLine="720"/>
        <w:jc w:val="both"/>
        <w:rPr>
          <w:rFonts w:eastAsiaTheme="minorEastAsia"/>
          <w:sz w:val="28"/>
          <w:szCs w:val="28"/>
        </w:rPr>
      </w:pPr>
      <w:r w:rsidRPr="0050277E">
        <w:rPr>
          <w:rFonts w:eastAsiaTheme="minorEastAsia"/>
          <w:sz w:val="28"/>
          <w:szCs w:val="28"/>
        </w:rPr>
        <w:t>- органы местного самоуправления и самостоятельные структурные подразделения муниципального образования Северный район Оренбургской области;</w:t>
      </w:r>
    </w:p>
    <w:p w:rsidR="00FA6406" w:rsidRPr="0050277E" w:rsidRDefault="00FA6406" w:rsidP="0050277E">
      <w:pPr>
        <w:widowControl w:val="0"/>
        <w:autoSpaceDE w:val="0"/>
        <w:autoSpaceDN w:val="0"/>
        <w:adjustRightInd w:val="0"/>
        <w:ind w:firstLine="720"/>
        <w:jc w:val="both"/>
        <w:rPr>
          <w:rFonts w:eastAsiaTheme="minorEastAsia"/>
          <w:sz w:val="28"/>
          <w:szCs w:val="28"/>
        </w:rPr>
      </w:pPr>
      <w:r w:rsidRPr="0050277E">
        <w:rPr>
          <w:rFonts w:eastAsiaTheme="minorEastAsia"/>
          <w:sz w:val="28"/>
          <w:szCs w:val="28"/>
        </w:rPr>
        <w:t>- органы местного самоуправления муниципальных образований сельских поселений, входящих в состав Северного района.</w:t>
      </w:r>
    </w:p>
    <w:p w:rsidR="00FA6406" w:rsidRPr="0050277E" w:rsidRDefault="00FA6406" w:rsidP="0050277E">
      <w:pPr>
        <w:widowControl w:val="0"/>
        <w:autoSpaceDE w:val="0"/>
        <w:autoSpaceDN w:val="0"/>
        <w:adjustRightInd w:val="0"/>
        <w:ind w:firstLine="720"/>
        <w:jc w:val="both"/>
        <w:rPr>
          <w:rFonts w:eastAsiaTheme="minorEastAsia"/>
          <w:sz w:val="28"/>
          <w:szCs w:val="28"/>
        </w:rPr>
      </w:pPr>
    </w:p>
    <w:p w:rsidR="00FA6406" w:rsidRPr="0050277E" w:rsidRDefault="00FA6406" w:rsidP="0050277E">
      <w:pPr>
        <w:widowControl w:val="0"/>
        <w:autoSpaceDE w:val="0"/>
        <w:autoSpaceDN w:val="0"/>
        <w:adjustRightInd w:val="0"/>
        <w:jc w:val="center"/>
        <w:outlineLvl w:val="0"/>
        <w:rPr>
          <w:rFonts w:eastAsiaTheme="minorEastAsia"/>
          <w:bCs/>
          <w:sz w:val="28"/>
          <w:szCs w:val="28"/>
        </w:rPr>
      </w:pPr>
      <w:bookmarkStart w:id="5" w:name="sub_13"/>
      <w:r w:rsidRPr="0050277E">
        <w:rPr>
          <w:rFonts w:eastAsiaTheme="minorEastAsia"/>
          <w:bCs/>
          <w:sz w:val="28"/>
          <w:szCs w:val="28"/>
        </w:rPr>
        <w:t>2. Формы межбюджетных трансфертов, предоставляемых бюджетам сельских поселений Северного района</w:t>
      </w:r>
    </w:p>
    <w:bookmarkEnd w:id="5"/>
    <w:p w:rsidR="00FA6406" w:rsidRPr="0050277E" w:rsidRDefault="00FA6406" w:rsidP="0050277E">
      <w:pPr>
        <w:widowControl w:val="0"/>
        <w:autoSpaceDE w:val="0"/>
        <w:autoSpaceDN w:val="0"/>
        <w:adjustRightInd w:val="0"/>
        <w:ind w:firstLine="720"/>
        <w:jc w:val="both"/>
        <w:rPr>
          <w:rFonts w:eastAsiaTheme="minorEastAsia"/>
          <w:sz w:val="28"/>
          <w:szCs w:val="28"/>
        </w:rPr>
      </w:pPr>
    </w:p>
    <w:p w:rsidR="00FA6406" w:rsidRPr="0050277E" w:rsidRDefault="00FA6406" w:rsidP="0050277E">
      <w:pPr>
        <w:widowControl w:val="0"/>
        <w:autoSpaceDE w:val="0"/>
        <w:autoSpaceDN w:val="0"/>
        <w:adjustRightInd w:val="0"/>
        <w:ind w:firstLine="720"/>
        <w:jc w:val="both"/>
        <w:rPr>
          <w:rFonts w:eastAsiaTheme="minorEastAsia"/>
          <w:sz w:val="28"/>
          <w:szCs w:val="28"/>
        </w:rPr>
      </w:pPr>
      <w:bookmarkStart w:id="6" w:name="sub_14"/>
      <w:r w:rsidRPr="0050277E">
        <w:rPr>
          <w:rFonts w:eastAsiaTheme="minorEastAsia"/>
          <w:sz w:val="28"/>
          <w:szCs w:val="28"/>
        </w:rPr>
        <w:t xml:space="preserve">2.1. </w:t>
      </w:r>
      <w:proofErr w:type="gramStart"/>
      <w:r w:rsidRPr="0050277E">
        <w:rPr>
          <w:rFonts w:eastAsiaTheme="minorEastAsia"/>
          <w:sz w:val="28"/>
          <w:szCs w:val="28"/>
        </w:rPr>
        <w:t xml:space="preserve">Межбюджетные трансферты из </w:t>
      </w:r>
      <w:hyperlink r:id="rId16" w:history="1">
        <w:r w:rsidRPr="0050277E">
          <w:rPr>
            <w:rFonts w:eastAsiaTheme="minorEastAsia"/>
            <w:sz w:val="28"/>
            <w:szCs w:val="28"/>
          </w:rPr>
          <w:t>федерального</w:t>
        </w:r>
      </w:hyperlink>
      <w:r w:rsidRPr="0050277E">
        <w:rPr>
          <w:rFonts w:eastAsiaTheme="minorEastAsia"/>
          <w:sz w:val="28"/>
          <w:szCs w:val="28"/>
        </w:rPr>
        <w:t xml:space="preserve"> и </w:t>
      </w:r>
      <w:hyperlink r:id="rId17" w:history="1">
        <w:r w:rsidRPr="0050277E">
          <w:rPr>
            <w:rFonts w:eastAsiaTheme="minorEastAsia"/>
            <w:sz w:val="28"/>
            <w:szCs w:val="28"/>
          </w:rPr>
          <w:t>областного бюджетов</w:t>
        </w:r>
      </w:hyperlink>
      <w:r w:rsidRPr="0050277E">
        <w:rPr>
          <w:rFonts w:eastAsiaTheme="minorEastAsia"/>
          <w:sz w:val="28"/>
          <w:szCs w:val="28"/>
        </w:rPr>
        <w:t xml:space="preserve">, поступившие в районный бюджет, предоставляются бюджетам сельских поселений Северного района Оренбургской области (далее - бюджеты сельских поселений) из районного бюджета в формах, установленных </w:t>
      </w:r>
      <w:hyperlink r:id="rId18" w:history="1">
        <w:r w:rsidRPr="0050277E">
          <w:rPr>
            <w:rFonts w:eastAsiaTheme="minorEastAsia"/>
            <w:sz w:val="28"/>
            <w:szCs w:val="28"/>
          </w:rPr>
          <w:t>бюджетным законодательством</w:t>
        </w:r>
      </w:hyperlink>
      <w:r w:rsidRPr="0050277E">
        <w:rPr>
          <w:rFonts w:eastAsiaTheme="minorEastAsia"/>
          <w:sz w:val="28"/>
          <w:szCs w:val="28"/>
        </w:rPr>
        <w:t xml:space="preserve"> Российской Федерации.</w:t>
      </w:r>
      <w:proofErr w:type="gramEnd"/>
    </w:p>
    <w:p w:rsidR="00FA6406" w:rsidRPr="0050277E" w:rsidRDefault="00FA6406" w:rsidP="0050277E">
      <w:pPr>
        <w:widowControl w:val="0"/>
        <w:autoSpaceDE w:val="0"/>
        <w:autoSpaceDN w:val="0"/>
        <w:adjustRightInd w:val="0"/>
        <w:ind w:firstLine="720"/>
        <w:jc w:val="both"/>
        <w:rPr>
          <w:rFonts w:eastAsiaTheme="minorEastAsia"/>
          <w:sz w:val="28"/>
          <w:szCs w:val="28"/>
        </w:rPr>
      </w:pPr>
      <w:bookmarkStart w:id="7" w:name="sub_15"/>
      <w:bookmarkEnd w:id="6"/>
      <w:r w:rsidRPr="0050277E">
        <w:rPr>
          <w:rFonts w:eastAsiaTheme="minorEastAsia"/>
          <w:sz w:val="28"/>
          <w:szCs w:val="28"/>
        </w:rPr>
        <w:t>2.2. Межбюджетные трансферты предоставляются бюджетам сельских поселений из районного бюджета в виде:</w:t>
      </w:r>
    </w:p>
    <w:bookmarkEnd w:id="7"/>
    <w:p w:rsidR="00FA6406" w:rsidRPr="0050277E" w:rsidRDefault="00FA6406" w:rsidP="0050277E">
      <w:pPr>
        <w:widowControl w:val="0"/>
        <w:autoSpaceDE w:val="0"/>
        <w:autoSpaceDN w:val="0"/>
        <w:adjustRightInd w:val="0"/>
        <w:ind w:firstLine="720"/>
        <w:jc w:val="both"/>
        <w:rPr>
          <w:rFonts w:eastAsiaTheme="minorEastAsia"/>
          <w:sz w:val="28"/>
          <w:szCs w:val="28"/>
        </w:rPr>
      </w:pPr>
      <w:r w:rsidRPr="0050277E">
        <w:rPr>
          <w:rFonts w:eastAsiaTheme="minorEastAsia"/>
          <w:sz w:val="28"/>
          <w:szCs w:val="28"/>
        </w:rPr>
        <w:t>- дотации на выравнивание бюджетной обеспеченности сельских поселений;</w:t>
      </w:r>
    </w:p>
    <w:p w:rsidR="00FA6406" w:rsidRPr="0050277E" w:rsidRDefault="00FA6406" w:rsidP="0050277E">
      <w:pPr>
        <w:widowControl w:val="0"/>
        <w:autoSpaceDE w:val="0"/>
        <w:autoSpaceDN w:val="0"/>
        <w:adjustRightInd w:val="0"/>
        <w:ind w:firstLine="720"/>
        <w:jc w:val="both"/>
        <w:rPr>
          <w:rFonts w:eastAsiaTheme="minorEastAsia"/>
          <w:sz w:val="28"/>
          <w:szCs w:val="28"/>
        </w:rPr>
      </w:pPr>
      <w:r w:rsidRPr="0050277E">
        <w:rPr>
          <w:rFonts w:eastAsiaTheme="minorEastAsia"/>
          <w:sz w:val="28"/>
          <w:szCs w:val="28"/>
        </w:rPr>
        <w:t>- субвенции</w:t>
      </w:r>
      <w:r w:rsidRPr="0050277E">
        <w:rPr>
          <w:rFonts w:eastAsia="Calibri"/>
          <w:sz w:val="28"/>
          <w:szCs w:val="28"/>
          <w:lang w:eastAsia="en-US"/>
        </w:rPr>
        <w:t xml:space="preserve"> бюджетам сельских поселений в случаях, установленных </w:t>
      </w:r>
      <w:hyperlink r:id="rId19">
        <w:r w:rsidRPr="0050277E">
          <w:rPr>
            <w:rFonts w:eastAsia="Calibri"/>
            <w:sz w:val="28"/>
            <w:szCs w:val="28"/>
            <w:lang w:eastAsia="en-US"/>
          </w:rPr>
          <w:t>статьями 133</w:t>
        </w:r>
      </w:hyperlink>
      <w:r w:rsidRPr="0050277E">
        <w:rPr>
          <w:rFonts w:eastAsia="Calibri"/>
          <w:sz w:val="28"/>
          <w:szCs w:val="28"/>
          <w:lang w:eastAsia="en-US"/>
        </w:rPr>
        <w:t xml:space="preserve"> и </w:t>
      </w:r>
      <w:hyperlink r:id="rId20">
        <w:r w:rsidRPr="0050277E">
          <w:rPr>
            <w:rFonts w:eastAsia="Calibri"/>
            <w:sz w:val="28"/>
            <w:szCs w:val="28"/>
            <w:lang w:eastAsia="en-US"/>
          </w:rPr>
          <w:t>140</w:t>
        </w:r>
      </w:hyperlink>
      <w:r w:rsidRPr="0050277E">
        <w:rPr>
          <w:rFonts w:eastAsia="Calibri"/>
          <w:sz w:val="28"/>
          <w:szCs w:val="28"/>
          <w:lang w:eastAsia="en-US"/>
        </w:rPr>
        <w:t xml:space="preserve"> Бюджетного Кодекса</w:t>
      </w:r>
      <w:r w:rsidRPr="0050277E">
        <w:rPr>
          <w:rFonts w:eastAsiaTheme="minorEastAsia"/>
          <w:sz w:val="28"/>
          <w:szCs w:val="28"/>
        </w:rPr>
        <w:t>;</w:t>
      </w:r>
    </w:p>
    <w:p w:rsidR="00FA6406" w:rsidRPr="0050277E" w:rsidRDefault="00FA6406" w:rsidP="0050277E">
      <w:pPr>
        <w:widowControl w:val="0"/>
        <w:autoSpaceDE w:val="0"/>
        <w:autoSpaceDN w:val="0"/>
        <w:adjustRightInd w:val="0"/>
        <w:ind w:firstLine="720"/>
        <w:jc w:val="both"/>
        <w:rPr>
          <w:rFonts w:eastAsiaTheme="minorEastAsia"/>
          <w:sz w:val="28"/>
          <w:szCs w:val="28"/>
        </w:rPr>
      </w:pPr>
      <w:r w:rsidRPr="0050277E">
        <w:rPr>
          <w:rFonts w:eastAsiaTheme="minorEastAsia"/>
          <w:sz w:val="28"/>
          <w:szCs w:val="28"/>
        </w:rPr>
        <w:t>- иных межбюджетных трансфертов.</w:t>
      </w:r>
    </w:p>
    <w:p w:rsidR="00FA6406" w:rsidRPr="0050277E" w:rsidRDefault="00FA6406" w:rsidP="0050277E">
      <w:pPr>
        <w:widowControl w:val="0"/>
        <w:autoSpaceDE w:val="0"/>
        <w:autoSpaceDN w:val="0"/>
        <w:adjustRightInd w:val="0"/>
        <w:ind w:firstLine="720"/>
        <w:jc w:val="both"/>
        <w:rPr>
          <w:rFonts w:eastAsiaTheme="minorEastAsia"/>
          <w:sz w:val="28"/>
          <w:szCs w:val="28"/>
        </w:rPr>
      </w:pPr>
      <w:bookmarkStart w:id="8" w:name="sub_16"/>
      <w:r w:rsidRPr="0050277E">
        <w:rPr>
          <w:rFonts w:eastAsiaTheme="minorEastAsia"/>
          <w:sz w:val="28"/>
          <w:szCs w:val="28"/>
        </w:rPr>
        <w:t xml:space="preserve">2.3. Перечни и коды целевых статей, финансовое обеспечение которых осуществляется за счет областных межбюджетных субсидий, субвенций и иных межбюджетных трансфертов, имеющих целевое назначение, формируются в соответствии с Перечнем и кодами направлений целевых статей классификации расходов </w:t>
      </w:r>
      <w:hyperlink r:id="rId21" w:history="1">
        <w:r w:rsidRPr="0050277E">
          <w:rPr>
            <w:rFonts w:eastAsiaTheme="minorEastAsia"/>
            <w:sz w:val="28"/>
            <w:szCs w:val="28"/>
          </w:rPr>
          <w:t>областного бюджета</w:t>
        </w:r>
      </w:hyperlink>
      <w:r w:rsidRPr="0050277E">
        <w:rPr>
          <w:rFonts w:eastAsiaTheme="minorEastAsia"/>
          <w:sz w:val="28"/>
          <w:szCs w:val="28"/>
        </w:rPr>
        <w:t>, используемых при формировании областного бюджета.</w:t>
      </w:r>
    </w:p>
    <w:p w:rsidR="00FA6406" w:rsidRPr="0050277E" w:rsidRDefault="00FA6406" w:rsidP="0050277E">
      <w:pPr>
        <w:widowControl w:val="0"/>
        <w:autoSpaceDE w:val="0"/>
        <w:autoSpaceDN w:val="0"/>
        <w:adjustRightInd w:val="0"/>
        <w:ind w:firstLine="720"/>
        <w:jc w:val="both"/>
        <w:rPr>
          <w:rFonts w:eastAsiaTheme="minorEastAsia"/>
          <w:sz w:val="28"/>
          <w:szCs w:val="28"/>
        </w:rPr>
      </w:pPr>
      <w:bookmarkStart w:id="9" w:name="sub_17"/>
      <w:bookmarkEnd w:id="8"/>
      <w:r w:rsidRPr="0050277E">
        <w:rPr>
          <w:rFonts w:eastAsiaTheme="minorEastAsia"/>
          <w:sz w:val="28"/>
          <w:szCs w:val="28"/>
        </w:rPr>
        <w:t>2.4. В районном бюджете может быть предусмотрен нераспределенный резерв для предоставления бюджетам сельских поселений иных межбюджетных трансфертов.</w:t>
      </w:r>
    </w:p>
    <w:bookmarkEnd w:id="9"/>
    <w:p w:rsidR="00FA6406" w:rsidRPr="0050277E" w:rsidRDefault="00FA6406" w:rsidP="0050277E">
      <w:pPr>
        <w:widowControl w:val="0"/>
        <w:autoSpaceDE w:val="0"/>
        <w:autoSpaceDN w:val="0"/>
        <w:adjustRightInd w:val="0"/>
        <w:ind w:firstLine="720"/>
        <w:jc w:val="both"/>
        <w:rPr>
          <w:rFonts w:eastAsiaTheme="minorEastAsia"/>
          <w:sz w:val="28"/>
          <w:szCs w:val="28"/>
        </w:rPr>
      </w:pPr>
    </w:p>
    <w:p w:rsidR="00FA6406" w:rsidRPr="0050277E" w:rsidRDefault="00FA6406" w:rsidP="0050277E">
      <w:pPr>
        <w:widowControl w:val="0"/>
        <w:autoSpaceDE w:val="0"/>
        <w:autoSpaceDN w:val="0"/>
        <w:adjustRightInd w:val="0"/>
        <w:jc w:val="center"/>
        <w:outlineLvl w:val="0"/>
        <w:rPr>
          <w:rFonts w:eastAsiaTheme="minorEastAsia"/>
          <w:bCs/>
          <w:sz w:val="28"/>
          <w:szCs w:val="28"/>
        </w:rPr>
      </w:pPr>
      <w:bookmarkStart w:id="10" w:name="sub_18"/>
      <w:r w:rsidRPr="0050277E">
        <w:rPr>
          <w:rFonts w:eastAsiaTheme="minorEastAsia"/>
          <w:bCs/>
          <w:sz w:val="28"/>
          <w:szCs w:val="28"/>
        </w:rPr>
        <w:t>3. Условия предоставления межбюджетных трансфертов</w:t>
      </w:r>
    </w:p>
    <w:bookmarkEnd w:id="10"/>
    <w:p w:rsidR="00FA6406" w:rsidRPr="0050277E" w:rsidRDefault="00FA6406" w:rsidP="0050277E">
      <w:pPr>
        <w:widowControl w:val="0"/>
        <w:autoSpaceDE w:val="0"/>
        <w:autoSpaceDN w:val="0"/>
        <w:adjustRightInd w:val="0"/>
        <w:ind w:firstLine="720"/>
        <w:jc w:val="both"/>
        <w:rPr>
          <w:rFonts w:eastAsiaTheme="minorEastAsia"/>
          <w:sz w:val="28"/>
          <w:szCs w:val="28"/>
        </w:rPr>
      </w:pPr>
    </w:p>
    <w:p w:rsidR="00FA6406" w:rsidRPr="0050277E" w:rsidRDefault="00FA6406" w:rsidP="0050277E">
      <w:pPr>
        <w:shd w:val="clear" w:color="auto" w:fill="FFFFFF"/>
        <w:ind w:firstLine="567"/>
        <w:jc w:val="both"/>
        <w:rPr>
          <w:sz w:val="28"/>
          <w:szCs w:val="28"/>
        </w:rPr>
      </w:pPr>
      <w:bookmarkStart w:id="11" w:name="sub_19"/>
      <w:r w:rsidRPr="0050277E">
        <w:rPr>
          <w:rFonts w:eastAsiaTheme="minorEastAsia"/>
          <w:sz w:val="28"/>
          <w:szCs w:val="28"/>
        </w:rPr>
        <w:t xml:space="preserve">3.1. </w:t>
      </w:r>
      <w:proofErr w:type="gramStart"/>
      <w:r w:rsidRPr="0050277E">
        <w:rPr>
          <w:rFonts w:eastAsiaTheme="minorEastAsia"/>
          <w:sz w:val="28"/>
          <w:szCs w:val="28"/>
        </w:rPr>
        <w:t xml:space="preserve">Межбюджетные трансферты из районного бюджета  в бюджеты сельских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w:t>
      </w:r>
      <w:r w:rsidRPr="0050277E">
        <w:rPr>
          <w:sz w:val="28"/>
          <w:szCs w:val="28"/>
        </w:rPr>
        <w:t xml:space="preserve">при условии соблюдения органами местного самоуправления сельских поселений Северного района бюджетного законодательства Российской Федерации, </w:t>
      </w:r>
      <w:r w:rsidRPr="0050277E">
        <w:rPr>
          <w:sz w:val="28"/>
          <w:szCs w:val="28"/>
        </w:rPr>
        <w:lastRenderedPageBreak/>
        <w:t>законодательства Оренбургской области, законодательства о налогах и сборах Российской Федерации.</w:t>
      </w:r>
      <w:proofErr w:type="gramEnd"/>
    </w:p>
    <w:p w:rsidR="00FA6406" w:rsidRPr="0050277E" w:rsidRDefault="00FA6406" w:rsidP="0050277E">
      <w:pPr>
        <w:shd w:val="clear" w:color="auto" w:fill="FFFFFF"/>
        <w:ind w:firstLine="567"/>
        <w:jc w:val="both"/>
        <w:rPr>
          <w:sz w:val="28"/>
          <w:szCs w:val="28"/>
        </w:rPr>
      </w:pPr>
      <w:r w:rsidRPr="0050277E">
        <w:rPr>
          <w:sz w:val="28"/>
          <w:szCs w:val="28"/>
        </w:rPr>
        <w:t xml:space="preserve"> 3.2. При несоблюдении сельскими поселениями условий, установленных статьей 136 Бюджетного </w:t>
      </w:r>
      <w:hyperlink r:id="rId22">
        <w:proofErr w:type="gramStart"/>
        <w:r w:rsidRPr="0050277E">
          <w:rPr>
            <w:sz w:val="28"/>
            <w:szCs w:val="28"/>
          </w:rPr>
          <w:t>кодекс</w:t>
        </w:r>
        <w:proofErr w:type="gramEnd"/>
      </w:hyperlink>
      <w:r w:rsidRPr="0050277E">
        <w:rPr>
          <w:sz w:val="28"/>
          <w:szCs w:val="28"/>
        </w:rPr>
        <w:t>а РФ, целей предоставления межбюджетных трансфертов, при нарушении предельных значений, установленных пунктом 3 статьи 92.1,  пунктом 5 статьи 107 Бюджетного </w:t>
      </w:r>
      <w:hyperlink r:id="rId23">
        <w:r w:rsidRPr="0050277E">
          <w:rPr>
            <w:sz w:val="28"/>
            <w:szCs w:val="28"/>
          </w:rPr>
          <w:t>кодекс</w:t>
        </w:r>
      </w:hyperlink>
      <w:r w:rsidRPr="0050277E">
        <w:rPr>
          <w:sz w:val="28"/>
          <w:szCs w:val="28"/>
        </w:rPr>
        <w:t>а РФ, и других нарушений федерального законодательства и законодательства Оренбургской области предоставление межбюджетных трансфертов (</w:t>
      </w:r>
      <w:r w:rsidRPr="0050277E">
        <w:rPr>
          <w:color w:val="000000"/>
          <w:sz w:val="28"/>
          <w:szCs w:val="28"/>
          <w:lang w:eastAsia="ar-SA"/>
        </w:rPr>
        <w:t xml:space="preserve">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w:t>
      </w:r>
      <w:r w:rsidRPr="0050277E">
        <w:rPr>
          <w:sz w:val="28"/>
          <w:szCs w:val="28"/>
        </w:rPr>
        <w:t xml:space="preserve"> приостанавливается  (сокращается) </w:t>
      </w:r>
      <w:r w:rsidRPr="0050277E">
        <w:rPr>
          <w:color w:val="000000"/>
          <w:sz w:val="28"/>
          <w:szCs w:val="28"/>
          <w:lang w:eastAsia="ar-SA"/>
        </w:rPr>
        <w:t>Финансовым отделом администрации муниципального образования Северный район (далее</w:t>
      </w:r>
      <w:r w:rsidR="00C23518" w:rsidRPr="00C23518">
        <w:rPr>
          <w:color w:val="000000"/>
          <w:sz w:val="28"/>
          <w:szCs w:val="28"/>
          <w:lang w:eastAsia="ar-SA"/>
        </w:rPr>
        <w:t xml:space="preserve"> </w:t>
      </w:r>
      <w:bookmarkStart w:id="12" w:name="_GoBack"/>
      <w:bookmarkEnd w:id="12"/>
      <w:r w:rsidRPr="0050277E">
        <w:rPr>
          <w:color w:val="000000"/>
          <w:sz w:val="28"/>
          <w:szCs w:val="28"/>
          <w:lang w:eastAsia="ar-SA"/>
        </w:rPr>
        <w:t>- Финансовый отдел).</w:t>
      </w:r>
    </w:p>
    <w:p w:rsidR="00FA6406" w:rsidRPr="0050277E" w:rsidRDefault="00FA6406" w:rsidP="0050277E">
      <w:pPr>
        <w:widowControl w:val="0"/>
        <w:autoSpaceDE w:val="0"/>
        <w:autoSpaceDN w:val="0"/>
        <w:adjustRightInd w:val="0"/>
        <w:ind w:firstLine="720"/>
        <w:jc w:val="both"/>
        <w:rPr>
          <w:rFonts w:eastAsiaTheme="minorEastAsia"/>
          <w:sz w:val="28"/>
          <w:szCs w:val="28"/>
        </w:rPr>
      </w:pPr>
      <w:bookmarkStart w:id="13" w:name="sub_20"/>
      <w:bookmarkEnd w:id="11"/>
      <w:r w:rsidRPr="0050277E">
        <w:rPr>
          <w:rFonts w:eastAsiaTheme="minorEastAsia"/>
          <w:sz w:val="28"/>
          <w:szCs w:val="28"/>
        </w:rPr>
        <w:t xml:space="preserve">3.3. Предоставление межбюджетных трансфертов бюджетам сельских поселений осуществляется за счет собственных доходов районного бюджета (при наличии финансовых возможностей), а также за счет средств </w:t>
      </w:r>
      <w:hyperlink r:id="rId24" w:history="1">
        <w:r w:rsidRPr="0050277E">
          <w:rPr>
            <w:rFonts w:eastAsiaTheme="minorEastAsia"/>
            <w:sz w:val="28"/>
            <w:szCs w:val="28"/>
          </w:rPr>
          <w:t>областного бюджета</w:t>
        </w:r>
      </w:hyperlink>
      <w:r w:rsidRPr="0050277E">
        <w:rPr>
          <w:rFonts w:eastAsiaTheme="minorEastAsia"/>
          <w:sz w:val="28"/>
          <w:szCs w:val="28"/>
        </w:rPr>
        <w:t>, предоставленных на эти цели.</w:t>
      </w:r>
    </w:p>
    <w:p w:rsidR="00FA6406" w:rsidRPr="0050277E" w:rsidRDefault="00FA6406" w:rsidP="0050277E">
      <w:pPr>
        <w:widowControl w:val="0"/>
        <w:autoSpaceDE w:val="0"/>
        <w:autoSpaceDN w:val="0"/>
        <w:adjustRightInd w:val="0"/>
        <w:ind w:firstLine="720"/>
        <w:jc w:val="both"/>
        <w:rPr>
          <w:rFonts w:eastAsiaTheme="minorEastAsia"/>
          <w:sz w:val="28"/>
          <w:szCs w:val="28"/>
        </w:rPr>
      </w:pPr>
      <w:bookmarkStart w:id="14" w:name="sub_21"/>
      <w:bookmarkEnd w:id="13"/>
      <w:r w:rsidRPr="0050277E">
        <w:rPr>
          <w:rFonts w:eastAsiaTheme="minorEastAsia"/>
          <w:sz w:val="28"/>
          <w:szCs w:val="28"/>
        </w:rPr>
        <w:t xml:space="preserve">3.4. </w:t>
      </w:r>
      <w:proofErr w:type="gramStart"/>
      <w:r w:rsidRPr="0050277E">
        <w:rPr>
          <w:rFonts w:eastAsiaTheme="minorEastAsia"/>
          <w:sz w:val="28"/>
          <w:szCs w:val="28"/>
        </w:rPr>
        <w:t xml:space="preserve">Межбюджетные трансферты (за исключением субвенций) из районного бюджета бюджетам сельских поселений, которые предоставляются за счет </w:t>
      </w:r>
      <w:hyperlink r:id="rId25" w:history="1">
        <w:r w:rsidRPr="0050277E">
          <w:rPr>
            <w:rFonts w:eastAsiaTheme="minorEastAsia"/>
            <w:sz w:val="28"/>
            <w:szCs w:val="28"/>
          </w:rPr>
          <w:t>областного бюджета</w:t>
        </w:r>
      </w:hyperlink>
      <w:r w:rsidRPr="0050277E">
        <w:rPr>
          <w:rFonts w:eastAsiaTheme="minorEastAsia"/>
          <w:sz w:val="28"/>
          <w:szCs w:val="28"/>
        </w:rPr>
        <w:t>, в том числе субвенций, предоставляемых районному бюджету на осуществление полномочий органов государственной власти Оренбургской области по расчету и предоставлению дотаций бюджетам сельских поселений, предоставляются при условии соблюдения соответствующими органами местного самоуправления сельских поселений основных условий, установленных статьей 26.1 Законом Оренбургской области от 30.11.2005</w:t>
      </w:r>
      <w:proofErr w:type="gramEnd"/>
      <w:r w:rsidRPr="0050277E">
        <w:rPr>
          <w:rFonts w:eastAsiaTheme="minorEastAsia"/>
          <w:sz w:val="28"/>
          <w:szCs w:val="28"/>
        </w:rPr>
        <w:t xml:space="preserve"> №2738/499-</w:t>
      </w:r>
      <w:r w:rsidRPr="0050277E">
        <w:rPr>
          <w:rFonts w:eastAsiaTheme="minorEastAsia"/>
          <w:sz w:val="28"/>
          <w:szCs w:val="28"/>
          <w:lang w:val="en-US"/>
        </w:rPr>
        <w:t>III</w:t>
      </w:r>
      <w:r w:rsidRPr="0050277E">
        <w:rPr>
          <w:rFonts w:eastAsiaTheme="minorEastAsia"/>
          <w:sz w:val="28"/>
          <w:szCs w:val="28"/>
        </w:rPr>
        <w:t>-ОЗ «О межбюджетных отношениях в Оренбургской области».</w:t>
      </w:r>
    </w:p>
    <w:p w:rsidR="00FA6406" w:rsidRPr="0050277E" w:rsidRDefault="00FA6406" w:rsidP="0050277E">
      <w:pPr>
        <w:widowControl w:val="0"/>
        <w:autoSpaceDE w:val="0"/>
        <w:autoSpaceDN w:val="0"/>
        <w:adjustRightInd w:val="0"/>
        <w:jc w:val="both"/>
        <w:rPr>
          <w:rFonts w:eastAsiaTheme="minorEastAsia"/>
          <w:sz w:val="28"/>
          <w:szCs w:val="28"/>
        </w:rPr>
      </w:pPr>
      <w:bookmarkStart w:id="15" w:name="sub_22"/>
      <w:bookmarkEnd w:id="14"/>
      <w:r w:rsidRPr="0050277E">
        <w:rPr>
          <w:rFonts w:eastAsiaTheme="minorEastAsia"/>
          <w:sz w:val="28"/>
          <w:szCs w:val="28"/>
        </w:rPr>
        <w:t xml:space="preserve">          3.5. </w:t>
      </w:r>
      <w:proofErr w:type="gramStart"/>
      <w:r w:rsidRPr="0050277E">
        <w:rPr>
          <w:rFonts w:eastAsiaTheme="minorEastAsia"/>
          <w:sz w:val="28"/>
          <w:szCs w:val="28"/>
        </w:rPr>
        <w:t xml:space="preserve">Расходные обязательства сельских поселений, подлежащие исполнению за счет средств </w:t>
      </w:r>
      <w:hyperlink r:id="rId26" w:history="1">
        <w:r w:rsidRPr="0050277E">
          <w:rPr>
            <w:rFonts w:eastAsiaTheme="minorEastAsia"/>
            <w:sz w:val="28"/>
            <w:szCs w:val="28"/>
          </w:rPr>
          <w:t>федерального</w:t>
        </w:r>
      </w:hyperlink>
      <w:r w:rsidRPr="0050277E">
        <w:rPr>
          <w:rFonts w:eastAsiaTheme="minorEastAsia"/>
          <w:sz w:val="28"/>
          <w:szCs w:val="28"/>
        </w:rPr>
        <w:t xml:space="preserve">, </w:t>
      </w:r>
      <w:hyperlink r:id="rId27" w:history="1">
        <w:r w:rsidRPr="0050277E">
          <w:rPr>
            <w:rFonts w:eastAsiaTheme="minorEastAsia"/>
            <w:sz w:val="28"/>
            <w:szCs w:val="28"/>
          </w:rPr>
          <w:t>областного</w:t>
        </w:r>
      </w:hyperlink>
      <w:r w:rsidRPr="0050277E">
        <w:rPr>
          <w:rFonts w:eastAsiaTheme="minorEastAsia"/>
          <w:sz w:val="28"/>
          <w:szCs w:val="28"/>
        </w:rPr>
        <w:t xml:space="preserve"> и районного бюджетов, осуществляются в порядках, предусмотренных федеральными, областными и муниципальными правовыми актами.</w:t>
      </w:r>
      <w:proofErr w:type="gramEnd"/>
    </w:p>
    <w:p w:rsidR="00FA6406" w:rsidRPr="0050277E" w:rsidRDefault="00FA6406" w:rsidP="0050277E">
      <w:pPr>
        <w:widowControl w:val="0"/>
        <w:autoSpaceDE w:val="0"/>
        <w:autoSpaceDN w:val="0"/>
        <w:adjustRightInd w:val="0"/>
        <w:ind w:firstLine="720"/>
        <w:jc w:val="both"/>
        <w:rPr>
          <w:rFonts w:eastAsiaTheme="minorEastAsia"/>
          <w:sz w:val="28"/>
          <w:szCs w:val="28"/>
        </w:rPr>
      </w:pPr>
      <w:bookmarkStart w:id="16" w:name="sub_23"/>
      <w:bookmarkEnd w:id="15"/>
      <w:r w:rsidRPr="0050277E">
        <w:rPr>
          <w:rFonts w:eastAsiaTheme="minorEastAsia"/>
          <w:sz w:val="28"/>
          <w:szCs w:val="28"/>
        </w:rPr>
        <w:t xml:space="preserve"> 3.6. </w:t>
      </w:r>
      <w:proofErr w:type="gramStart"/>
      <w:r w:rsidRPr="0050277E">
        <w:rPr>
          <w:rFonts w:eastAsiaTheme="minorEastAsia"/>
          <w:sz w:val="28"/>
          <w:szCs w:val="28"/>
        </w:rPr>
        <w:t>Межбюджетные трансферты, не использованные в текущем финансовом году, предоставленные муниципальным образованиям сельских поселений из районного бюджета в форме субвенций и иных межбюджетных трансфертов, в том числе межбюджетных трансфертов, передаваемых на осуществление части полномочий по решению вопросов местного значения, имеющих целевое назначение, подлежат возврату в районный бюджет в течение первых 7 рабочих дней очередного финансового года.</w:t>
      </w:r>
      <w:proofErr w:type="gramEnd"/>
    </w:p>
    <w:bookmarkEnd w:id="16"/>
    <w:p w:rsidR="00FA6406" w:rsidRPr="0050277E" w:rsidRDefault="00FA6406" w:rsidP="0050277E">
      <w:pPr>
        <w:widowControl w:val="0"/>
        <w:autoSpaceDE w:val="0"/>
        <w:autoSpaceDN w:val="0"/>
        <w:adjustRightInd w:val="0"/>
        <w:ind w:firstLine="720"/>
        <w:jc w:val="both"/>
        <w:rPr>
          <w:rFonts w:eastAsiaTheme="minorEastAsia"/>
          <w:sz w:val="28"/>
          <w:szCs w:val="28"/>
        </w:rPr>
      </w:pPr>
      <w:r w:rsidRPr="0050277E">
        <w:rPr>
          <w:rFonts w:eastAsiaTheme="minorEastAsia"/>
          <w:sz w:val="28"/>
          <w:szCs w:val="28"/>
        </w:rPr>
        <w:t xml:space="preserve">  В случае если принято решение о возврате указанных средств, а неиспользованный остаток межбюджетных трансфертов не перечислен в доход районного бюджета, указанные средства подлежат взысканию с соблюдением </w:t>
      </w:r>
      <w:hyperlink r:id="rId28" w:history="1">
        <w:r w:rsidRPr="0050277E">
          <w:rPr>
            <w:rFonts w:eastAsiaTheme="minorEastAsia"/>
            <w:sz w:val="28"/>
            <w:szCs w:val="28"/>
          </w:rPr>
          <w:t>общих требований</w:t>
        </w:r>
      </w:hyperlink>
      <w:r w:rsidRPr="0050277E">
        <w:rPr>
          <w:rFonts w:eastAsiaTheme="minorEastAsia"/>
          <w:sz w:val="28"/>
          <w:szCs w:val="28"/>
        </w:rPr>
        <w:t>, установленных Министерством финансов Российской Федерации.</w:t>
      </w:r>
    </w:p>
    <w:p w:rsidR="00FA6406" w:rsidRPr="0050277E" w:rsidRDefault="00FA6406" w:rsidP="0050277E">
      <w:pPr>
        <w:widowControl w:val="0"/>
        <w:autoSpaceDE w:val="0"/>
        <w:autoSpaceDN w:val="0"/>
        <w:adjustRightInd w:val="0"/>
        <w:ind w:firstLine="720"/>
        <w:jc w:val="both"/>
        <w:rPr>
          <w:rFonts w:eastAsiaTheme="minorEastAsia"/>
          <w:sz w:val="28"/>
          <w:szCs w:val="28"/>
        </w:rPr>
      </w:pPr>
    </w:p>
    <w:p w:rsidR="00FA6406" w:rsidRPr="0050277E" w:rsidRDefault="00FA6406" w:rsidP="0050277E">
      <w:pPr>
        <w:widowControl w:val="0"/>
        <w:autoSpaceDE w:val="0"/>
        <w:autoSpaceDN w:val="0"/>
        <w:adjustRightInd w:val="0"/>
        <w:jc w:val="center"/>
        <w:outlineLvl w:val="0"/>
        <w:rPr>
          <w:rFonts w:eastAsiaTheme="minorEastAsia"/>
          <w:bCs/>
          <w:sz w:val="28"/>
          <w:szCs w:val="28"/>
        </w:rPr>
      </w:pPr>
      <w:bookmarkStart w:id="17" w:name="sub_24"/>
      <w:r w:rsidRPr="0050277E">
        <w:rPr>
          <w:rFonts w:eastAsiaTheme="minorEastAsia"/>
          <w:bCs/>
          <w:sz w:val="28"/>
          <w:szCs w:val="28"/>
        </w:rPr>
        <w:t>4. Порядок предоставления межбюджетных трансфертов</w:t>
      </w:r>
    </w:p>
    <w:bookmarkEnd w:id="17"/>
    <w:p w:rsidR="00FA6406" w:rsidRPr="0050277E" w:rsidRDefault="00FA6406" w:rsidP="0050277E">
      <w:pPr>
        <w:widowControl w:val="0"/>
        <w:autoSpaceDE w:val="0"/>
        <w:autoSpaceDN w:val="0"/>
        <w:adjustRightInd w:val="0"/>
        <w:ind w:firstLine="720"/>
        <w:jc w:val="both"/>
        <w:rPr>
          <w:rFonts w:eastAsiaTheme="minorEastAsia"/>
          <w:sz w:val="28"/>
          <w:szCs w:val="28"/>
        </w:rPr>
      </w:pPr>
    </w:p>
    <w:p w:rsidR="00FA6406" w:rsidRPr="0050277E" w:rsidRDefault="00FA6406" w:rsidP="0050277E">
      <w:pPr>
        <w:widowControl w:val="0"/>
        <w:autoSpaceDE w:val="0"/>
        <w:autoSpaceDN w:val="0"/>
        <w:adjustRightInd w:val="0"/>
        <w:jc w:val="center"/>
        <w:outlineLvl w:val="0"/>
        <w:rPr>
          <w:rFonts w:eastAsiaTheme="minorEastAsia"/>
          <w:bCs/>
          <w:sz w:val="28"/>
          <w:szCs w:val="28"/>
        </w:rPr>
      </w:pPr>
      <w:bookmarkStart w:id="18" w:name="sub_25"/>
      <w:r w:rsidRPr="0050277E">
        <w:rPr>
          <w:rFonts w:eastAsiaTheme="minorEastAsia"/>
          <w:bCs/>
          <w:sz w:val="28"/>
          <w:szCs w:val="28"/>
        </w:rPr>
        <w:t>4.1. Предоставление дотаций на выравнивание бюджетной обеспеченности поселений</w:t>
      </w:r>
    </w:p>
    <w:bookmarkEnd w:id="18"/>
    <w:p w:rsidR="00FA6406" w:rsidRPr="0050277E" w:rsidRDefault="00FA6406" w:rsidP="0050277E">
      <w:pPr>
        <w:widowControl w:val="0"/>
        <w:autoSpaceDE w:val="0"/>
        <w:autoSpaceDN w:val="0"/>
        <w:adjustRightInd w:val="0"/>
        <w:ind w:firstLine="720"/>
        <w:jc w:val="both"/>
        <w:rPr>
          <w:rFonts w:eastAsiaTheme="minorEastAsia"/>
          <w:sz w:val="28"/>
          <w:szCs w:val="28"/>
        </w:rPr>
      </w:pPr>
    </w:p>
    <w:p w:rsidR="00FA6406" w:rsidRPr="0050277E" w:rsidRDefault="00FA6406" w:rsidP="0050277E">
      <w:pPr>
        <w:widowControl w:val="0"/>
        <w:autoSpaceDE w:val="0"/>
        <w:autoSpaceDN w:val="0"/>
        <w:adjustRightInd w:val="0"/>
        <w:ind w:firstLine="720"/>
        <w:jc w:val="both"/>
        <w:rPr>
          <w:rFonts w:eastAsiaTheme="minorEastAsia"/>
          <w:sz w:val="28"/>
          <w:szCs w:val="28"/>
        </w:rPr>
      </w:pPr>
      <w:bookmarkStart w:id="19" w:name="sub_26"/>
      <w:r w:rsidRPr="0050277E">
        <w:rPr>
          <w:rFonts w:eastAsiaTheme="minorEastAsia"/>
          <w:sz w:val="28"/>
          <w:szCs w:val="28"/>
        </w:rPr>
        <w:t xml:space="preserve">4.1.1. Объем дотаций на выравнивание бюджетной обеспеченности поселений формируется за счет субвенций </w:t>
      </w:r>
      <w:hyperlink r:id="rId29" w:history="1">
        <w:r w:rsidRPr="0050277E">
          <w:rPr>
            <w:rFonts w:eastAsiaTheme="minorEastAsia"/>
            <w:sz w:val="28"/>
            <w:szCs w:val="28"/>
          </w:rPr>
          <w:t>областного бюджета</w:t>
        </w:r>
      </w:hyperlink>
      <w:r w:rsidRPr="0050277E">
        <w:rPr>
          <w:rFonts w:eastAsiaTheme="minorEastAsia"/>
          <w:sz w:val="28"/>
          <w:szCs w:val="28"/>
        </w:rPr>
        <w:t xml:space="preserve"> на предоставление дотаций бюджетам поселений на выравнивание бюджетной обеспеченности и собственных доходов районного бюджета.</w:t>
      </w:r>
    </w:p>
    <w:bookmarkEnd w:id="19"/>
    <w:p w:rsidR="00FA6406" w:rsidRPr="0050277E" w:rsidRDefault="00FA6406" w:rsidP="0050277E">
      <w:pPr>
        <w:widowControl w:val="0"/>
        <w:autoSpaceDE w:val="0"/>
        <w:autoSpaceDN w:val="0"/>
        <w:adjustRightInd w:val="0"/>
        <w:ind w:firstLine="720"/>
        <w:jc w:val="both"/>
        <w:rPr>
          <w:rFonts w:eastAsiaTheme="minorEastAsia"/>
          <w:sz w:val="28"/>
          <w:szCs w:val="28"/>
        </w:rPr>
      </w:pPr>
      <w:r w:rsidRPr="0050277E">
        <w:rPr>
          <w:rFonts w:eastAsiaTheme="minorEastAsia"/>
          <w:sz w:val="28"/>
          <w:szCs w:val="28"/>
        </w:rPr>
        <w:t>Дотации на выравнивание бюджетной обеспеченности поселений, предусматриваются в составе районного бюджета в целях выравнивания финансовых возможностей сельских поселений по осуществлению органами местного самоуправления полномочий по решению вопросов местного значения.</w:t>
      </w:r>
    </w:p>
    <w:p w:rsidR="00FA6406" w:rsidRPr="0050277E" w:rsidRDefault="00FA6406" w:rsidP="0050277E">
      <w:pPr>
        <w:widowControl w:val="0"/>
        <w:autoSpaceDE w:val="0"/>
        <w:autoSpaceDN w:val="0"/>
        <w:adjustRightInd w:val="0"/>
        <w:ind w:firstLine="720"/>
        <w:jc w:val="both"/>
        <w:rPr>
          <w:rFonts w:eastAsiaTheme="minorEastAsia"/>
          <w:sz w:val="28"/>
          <w:szCs w:val="28"/>
        </w:rPr>
      </w:pPr>
      <w:bookmarkStart w:id="20" w:name="sub_27"/>
      <w:r w:rsidRPr="0050277E">
        <w:rPr>
          <w:rFonts w:eastAsiaTheme="minorEastAsia"/>
          <w:sz w:val="28"/>
          <w:szCs w:val="28"/>
        </w:rPr>
        <w:t xml:space="preserve">4.1.2. </w:t>
      </w:r>
      <w:proofErr w:type="gramStart"/>
      <w:r w:rsidRPr="0050277E">
        <w:rPr>
          <w:rFonts w:eastAsiaTheme="minorEastAsia"/>
          <w:sz w:val="28"/>
          <w:szCs w:val="28"/>
        </w:rPr>
        <w:t xml:space="preserve">Субвенции, полученные муниципальным образованием Северный район Оренбургской области на выполнение полномочий по расчету и предоставлению дотаций бюджетам поселений на выравнивание бюджетной обеспеченности за счет средств </w:t>
      </w:r>
      <w:hyperlink r:id="rId30" w:history="1">
        <w:r w:rsidRPr="0050277E">
          <w:rPr>
            <w:rFonts w:eastAsiaTheme="minorEastAsia"/>
            <w:sz w:val="28"/>
            <w:szCs w:val="28"/>
          </w:rPr>
          <w:t>областного бюджета</w:t>
        </w:r>
      </w:hyperlink>
      <w:r w:rsidRPr="0050277E">
        <w:rPr>
          <w:rFonts w:eastAsiaTheme="minorEastAsia"/>
          <w:sz w:val="28"/>
          <w:szCs w:val="28"/>
        </w:rPr>
        <w:t xml:space="preserve">, распределяются между сельскими поселениями в соответствии с </w:t>
      </w:r>
      <w:hyperlink r:id="rId31" w:history="1">
        <w:r w:rsidRPr="0050277E">
          <w:rPr>
            <w:rFonts w:eastAsiaTheme="minorEastAsia"/>
            <w:sz w:val="28"/>
            <w:szCs w:val="28"/>
          </w:rPr>
          <w:t>Законом</w:t>
        </w:r>
      </w:hyperlink>
      <w:r w:rsidRPr="0050277E">
        <w:rPr>
          <w:rFonts w:eastAsiaTheme="minorEastAsia"/>
          <w:sz w:val="28"/>
          <w:szCs w:val="28"/>
        </w:rPr>
        <w:t xml:space="preserve"> Оренбургской области от 06.07.2009 N 3044/669-IV-ОЗ "О наделении органов местного самоуправления муниципальных районов государственными полномочиями Оренбургской области по расчету и предоставлению дотаций бюджетам поселений</w:t>
      </w:r>
      <w:proofErr w:type="gramEnd"/>
      <w:r w:rsidRPr="0050277E">
        <w:rPr>
          <w:rFonts w:eastAsiaTheme="minorEastAsia"/>
          <w:sz w:val="28"/>
          <w:szCs w:val="28"/>
        </w:rPr>
        <w:t xml:space="preserve"> на выравнивание бюджетной обеспеченности за счет средств областного бюджета" и предоставляются бюджетам сельских поселений из районного бюджета в форме дотаций.</w:t>
      </w:r>
    </w:p>
    <w:p w:rsidR="00FA6406" w:rsidRPr="0050277E" w:rsidRDefault="00FA6406" w:rsidP="0050277E">
      <w:pPr>
        <w:widowControl w:val="0"/>
        <w:autoSpaceDE w:val="0"/>
        <w:autoSpaceDN w:val="0"/>
        <w:adjustRightInd w:val="0"/>
        <w:ind w:firstLine="720"/>
        <w:jc w:val="both"/>
        <w:rPr>
          <w:rFonts w:eastAsiaTheme="minorEastAsia"/>
          <w:sz w:val="28"/>
          <w:szCs w:val="28"/>
        </w:rPr>
      </w:pPr>
      <w:bookmarkStart w:id="21" w:name="sub_28"/>
      <w:bookmarkEnd w:id="20"/>
      <w:r w:rsidRPr="0050277E">
        <w:rPr>
          <w:rFonts w:eastAsiaTheme="minorEastAsia"/>
          <w:sz w:val="28"/>
          <w:szCs w:val="28"/>
        </w:rPr>
        <w:t xml:space="preserve">4.1.3. Дотация на выравнивание бюджетной обеспеченности поселений, сформированная за счет собственных доходов районного бюджета, распределяется между сельскими поселениями в соответствии с </w:t>
      </w:r>
      <w:hyperlink r:id="rId32" w:history="1">
        <w:r w:rsidRPr="0050277E">
          <w:rPr>
            <w:rFonts w:eastAsiaTheme="minorEastAsia"/>
            <w:sz w:val="28"/>
            <w:szCs w:val="28"/>
          </w:rPr>
          <w:t>Законом</w:t>
        </w:r>
      </w:hyperlink>
      <w:r w:rsidRPr="0050277E">
        <w:rPr>
          <w:rFonts w:eastAsiaTheme="minorEastAsia"/>
          <w:sz w:val="28"/>
          <w:szCs w:val="28"/>
        </w:rPr>
        <w:t xml:space="preserve"> Оренбургской области от 30.11.2005 N 2738/499-III-ОЗ "О межбюджетных отношениях в Оренбургской области" и предоставляется бюджетам сельских поселений из районного бюджета в форме дотаций.</w:t>
      </w:r>
    </w:p>
    <w:p w:rsidR="00FA6406" w:rsidRPr="0050277E" w:rsidRDefault="00FA6406" w:rsidP="0050277E">
      <w:pPr>
        <w:widowControl w:val="0"/>
        <w:autoSpaceDE w:val="0"/>
        <w:autoSpaceDN w:val="0"/>
        <w:adjustRightInd w:val="0"/>
        <w:ind w:firstLine="720"/>
        <w:jc w:val="both"/>
        <w:rPr>
          <w:rFonts w:eastAsiaTheme="minorEastAsia"/>
          <w:sz w:val="28"/>
          <w:szCs w:val="28"/>
        </w:rPr>
      </w:pPr>
      <w:bookmarkStart w:id="22" w:name="sub_29"/>
      <w:bookmarkEnd w:id="21"/>
      <w:r w:rsidRPr="0050277E">
        <w:rPr>
          <w:rFonts w:eastAsiaTheme="minorEastAsia"/>
          <w:sz w:val="28"/>
          <w:szCs w:val="28"/>
        </w:rPr>
        <w:t xml:space="preserve">4.1.4. Дотации из районного бюджета предоставляются сельским поселениям,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сельских поселений муниципального района, в соответствии с </w:t>
      </w:r>
      <w:hyperlink r:id="rId33" w:history="1">
        <w:r w:rsidRPr="0050277E">
          <w:rPr>
            <w:rFonts w:eastAsiaTheme="minorEastAsia"/>
            <w:sz w:val="28"/>
            <w:szCs w:val="28"/>
          </w:rPr>
          <w:t>Законом</w:t>
        </w:r>
      </w:hyperlink>
      <w:r w:rsidRPr="0050277E">
        <w:rPr>
          <w:rFonts w:eastAsiaTheme="minorEastAsia"/>
          <w:sz w:val="28"/>
          <w:szCs w:val="28"/>
        </w:rPr>
        <w:t xml:space="preserve"> Оренбургской области от 30.11.2005 N 2738/499-III-ОЗ "О межбюджетных отношениях в Оренбургской области".</w:t>
      </w:r>
    </w:p>
    <w:p w:rsidR="00FA6406" w:rsidRPr="0050277E" w:rsidRDefault="00FA6406" w:rsidP="0050277E">
      <w:pPr>
        <w:widowControl w:val="0"/>
        <w:autoSpaceDE w:val="0"/>
        <w:autoSpaceDN w:val="0"/>
        <w:adjustRightInd w:val="0"/>
        <w:ind w:firstLine="720"/>
        <w:jc w:val="both"/>
        <w:rPr>
          <w:rFonts w:eastAsiaTheme="minorEastAsia"/>
          <w:sz w:val="28"/>
          <w:szCs w:val="28"/>
        </w:rPr>
      </w:pPr>
      <w:bookmarkStart w:id="23" w:name="sub_30"/>
      <w:bookmarkEnd w:id="22"/>
      <w:r w:rsidRPr="0050277E">
        <w:rPr>
          <w:rFonts w:eastAsiaTheme="minorEastAsia"/>
          <w:sz w:val="28"/>
          <w:szCs w:val="28"/>
        </w:rPr>
        <w:t>4.1.5. Объем и распределение дотаций на выравнивание бюджетной обеспеченности сельских поселений из районного бюджета утверждаются решением Совета депутатов о бюджете муниципального района на очередной финансовый год и плановый период в составе приложений к Решению.</w:t>
      </w:r>
    </w:p>
    <w:p w:rsidR="00FA6406" w:rsidRPr="0050277E" w:rsidRDefault="00FA6406" w:rsidP="0050277E">
      <w:pPr>
        <w:widowControl w:val="0"/>
        <w:autoSpaceDE w:val="0"/>
        <w:autoSpaceDN w:val="0"/>
        <w:adjustRightInd w:val="0"/>
        <w:ind w:firstLine="720"/>
        <w:jc w:val="both"/>
        <w:rPr>
          <w:rFonts w:eastAsiaTheme="minorEastAsia"/>
          <w:sz w:val="28"/>
          <w:szCs w:val="28"/>
        </w:rPr>
      </w:pPr>
      <w:bookmarkStart w:id="24" w:name="sub_31"/>
      <w:bookmarkEnd w:id="23"/>
      <w:r w:rsidRPr="0050277E">
        <w:rPr>
          <w:rFonts w:eastAsiaTheme="minorEastAsia"/>
          <w:sz w:val="28"/>
          <w:szCs w:val="28"/>
        </w:rPr>
        <w:t xml:space="preserve">4.1.6. Дотации на выравнивание бюджетной обеспеченности поселений, предоставляемые за счет собственных доходов районного бюджета, и дотации на выравнивание бюджетной обеспеченности поселений за счет субвенций, перечисляемых из </w:t>
      </w:r>
      <w:hyperlink r:id="rId34" w:history="1">
        <w:r w:rsidRPr="0050277E">
          <w:rPr>
            <w:rFonts w:eastAsiaTheme="minorEastAsia"/>
            <w:sz w:val="28"/>
            <w:szCs w:val="28"/>
          </w:rPr>
          <w:t>областного бюджета</w:t>
        </w:r>
      </w:hyperlink>
      <w:r w:rsidRPr="0050277E">
        <w:rPr>
          <w:rFonts w:eastAsiaTheme="minorEastAsia"/>
          <w:sz w:val="28"/>
          <w:szCs w:val="28"/>
        </w:rPr>
        <w:t xml:space="preserve">, в районном бюджете отражаются раздельно в соответствии с </w:t>
      </w:r>
      <w:hyperlink r:id="rId35" w:history="1">
        <w:r w:rsidRPr="0050277E">
          <w:rPr>
            <w:rFonts w:eastAsiaTheme="minorEastAsia"/>
            <w:sz w:val="28"/>
            <w:szCs w:val="28"/>
          </w:rPr>
          <w:t xml:space="preserve">бюджетной </w:t>
        </w:r>
        <w:r w:rsidRPr="0050277E">
          <w:rPr>
            <w:rFonts w:eastAsiaTheme="minorEastAsia"/>
            <w:sz w:val="28"/>
            <w:szCs w:val="28"/>
          </w:rPr>
          <w:lastRenderedPageBreak/>
          <w:t>классификацией</w:t>
        </w:r>
      </w:hyperlink>
      <w:r w:rsidRPr="0050277E">
        <w:rPr>
          <w:rFonts w:eastAsiaTheme="minorEastAsia"/>
          <w:sz w:val="28"/>
          <w:szCs w:val="28"/>
        </w:rPr>
        <w:t>.</w:t>
      </w:r>
    </w:p>
    <w:bookmarkEnd w:id="24"/>
    <w:p w:rsidR="00FA6406" w:rsidRPr="0050277E" w:rsidRDefault="00FA6406" w:rsidP="0050277E">
      <w:pPr>
        <w:suppressAutoHyphens/>
        <w:ind w:firstLine="709"/>
        <w:jc w:val="both"/>
        <w:rPr>
          <w:rFonts w:eastAsia="Calibri"/>
          <w:color w:val="000000"/>
          <w:sz w:val="28"/>
          <w:szCs w:val="28"/>
          <w:lang w:eastAsia="en-US"/>
        </w:rPr>
      </w:pPr>
      <w:r w:rsidRPr="0050277E">
        <w:rPr>
          <w:rFonts w:eastAsiaTheme="minorEastAsia"/>
          <w:sz w:val="28"/>
          <w:szCs w:val="28"/>
        </w:rPr>
        <w:t xml:space="preserve">4.1.7. </w:t>
      </w:r>
      <w:r w:rsidRPr="0050277E">
        <w:rPr>
          <w:rFonts w:eastAsia="Calibri"/>
          <w:color w:val="000000"/>
          <w:sz w:val="28"/>
          <w:szCs w:val="28"/>
          <w:lang w:eastAsia="en-US"/>
        </w:rPr>
        <w:t>Предоставление дотаций на выравнивание бюджетной обеспеченности сельским поселениям осуществляется Финансовым отделом  являющимся главным распорядителем указанных бюджетных средств, в пределах бюджетных ассигнований и лимитов бюджетных обязательств.</w:t>
      </w:r>
    </w:p>
    <w:p w:rsidR="00FA6406" w:rsidRPr="0050277E" w:rsidRDefault="00FA6406" w:rsidP="0050277E">
      <w:pPr>
        <w:suppressAutoHyphens/>
        <w:ind w:firstLine="480"/>
        <w:jc w:val="both"/>
        <w:textAlignment w:val="baseline"/>
        <w:rPr>
          <w:color w:val="000000"/>
          <w:sz w:val="28"/>
          <w:szCs w:val="28"/>
          <w:lang w:eastAsia="ar-SA"/>
        </w:rPr>
      </w:pPr>
      <w:r w:rsidRPr="0050277E">
        <w:rPr>
          <w:sz w:val="28"/>
          <w:szCs w:val="28"/>
        </w:rPr>
        <w:t xml:space="preserve">    </w:t>
      </w:r>
      <w:r w:rsidRPr="0050277E">
        <w:rPr>
          <w:rFonts w:eastAsiaTheme="minorEastAsia"/>
          <w:sz w:val="28"/>
          <w:szCs w:val="28"/>
        </w:rPr>
        <w:t xml:space="preserve">4.1.8. </w:t>
      </w:r>
      <w:r w:rsidRPr="0050277E">
        <w:rPr>
          <w:sz w:val="28"/>
          <w:szCs w:val="28"/>
        </w:rPr>
        <w:t xml:space="preserve">Дотации на выравнивание бюджетной обеспеченности сельских поселений, предоставляются бюджетам сельских поселений в соответствии с кассовым планом исполнения районного бюджета, </w:t>
      </w:r>
      <w:r w:rsidRPr="0050277E">
        <w:rPr>
          <w:color w:val="000000"/>
          <w:sz w:val="28"/>
          <w:szCs w:val="28"/>
          <w:lang w:eastAsia="ar-SA"/>
        </w:rPr>
        <w:t>в первоочередном порядке для оплаты труда и начислений   на выплату заработной платы и коммунальные услуги.</w:t>
      </w:r>
    </w:p>
    <w:p w:rsidR="00FA6406" w:rsidRPr="0050277E" w:rsidRDefault="00FA6406" w:rsidP="0050277E">
      <w:pPr>
        <w:ind w:firstLine="709"/>
        <w:jc w:val="both"/>
        <w:rPr>
          <w:color w:val="000000"/>
          <w:sz w:val="28"/>
          <w:szCs w:val="28"/>
          <w:lang w:eastAsia="ar-SA"/>
        </w:rPr>
      </w:pPr>
      <w:r w:rsidRPr="0050277E">
        <w:rPr>
          <w:rFonts w:eastAsiaTheme="minorEastAsia"/>
          <w:sz w:val="28"/>
          <w:szCs w:val="28"/>
        </w:rPr>
        <w:t xml:space="preserve">4.1.9. </w:t>
      </w:r>
      <w:r w:rsidRPr="0050277E">
        <w:rPr>
          <w:color w:val="000000"/>
          <w:sz w:val="28"/>
          <w:szCs w:val="28"/>
          <w:lang w:eastAsia="ar-SA"/>
        </w:rPr>
        <w:t>Дотации на выравнивание бюджетной обеспеченности перечисляются в установленном порядке в бюджет сельского поселения на счета территориальных органов Федерального казначейства, открытые для кассового обслуживания   бюджетов   сельских   поселений.</w:t>
      </w:r>
    </w:p>
    <w:p w:rsidR="00FA6406" w:rsidRPr="0050277E" w:rsidRDefault="00FA6406" w:rsidP="0050277E">
      <w:pPr>
        <w:shd w:val="clear" w:color="auto" w:fill="FFFFFF"/>
        <w:suppressAutoHyphens/>
        <w:ind w:firstLine="567"/>
        <w:jc w:val="both"/>
        <w:rPr>
          <w:sz w:val="28"/>
          <w:szCs w:val="28"/>
        </w:rPr>
      </w:pPr>
      <w:r w:rsidRPr="0050277E">
        <w:rPr>
          <w:sz w:val="28"/>
          <w:szCs w:val="28"/>
        </w:rPr>
        <w:t xml:space="preserve"> </w:t>
      </w:r>
      <w:r w:rsidRPr="0050277E">
        <w:rPr>
          <w:rFonts w:eastAsiaTheme="minorEastAsia"/>
          <w:sz w:val="28"/>
          <w:szCs w:val="28"/>
        </w:rPr>
        <w:t xml:space="preserve">4.1.10. </w:t>
      </w:r>
      <w:proofErr w:type="gramStart"/>
      <w:r w:rsidRPr="0050277E">
        <w:rPr>
          <w:sz w:val="28"/>
          <w:szCs w:val="28"/>
        </w:rPr>
        <w:t xml:space="preserve">Финансовое управление заключает с главами администраций сельских поселений, получающих дотации на выравнивание бюджетной обеспеченности поселений из районного бюджета соглашения, которые предусматривают </w:t>
      </w:r>
      <w:r w:rsidRPr="0050277E">
        <w:rPr>
          <w:color w:val="000000"/>
          <w:sz w:val="28"/>
          <w:szCs w:val="28"/>
          <w:lang w:eastAsia="ar-SA"/>
        </w:rPr>
        <w:t xml:space="preserve">меры по обеспечению устойчивого социально-экономического развития и оздоровлению муниципальных финансов  </w:t>
      </w:r>
      <w:r w:rsidRPr="0050277E">
        <w:rPr>
          <w:sz w:val="28"/>
          <w:szCs w:val="28"/>
        </w:rPr>
        <w:t>сельских поселений в  Северном районе и меры ответственности за нарушение порядка и сроков заключения указанных соглашений и за невыполнение органами местного самоуправления сельских поселений обязательств, возникающих из таких соглашений</w:t>
      </w:r>
      <w:proofErr w:type="gramEnd"/>
      <w:r w:rsidRPr="0050277E">
        <w:rPr>
          <w:sz w:val="28"/>
          <w:szCs w:val="28"/>
        </w:rPr>
        <w:t xml:space="preserve"> в порядке, установленном Правительством  Оренбургской области.</w:t>
      </w:r>
    </w:p>
    <w:p w:rsidR="00FA6406" w:rsidRPr="0050277E" w:rsidRDefault="00FA6406" w:rsidP="0050277E">
      <w:pPr>
        <w:shd w:val="clear" w:color="auto" w:fill="FFFFFF"/>
        <w:suppressAutoHyphens/>
        <w:ind w:firstLine="567"/>
        <w:jc w:val="both"/>
        <w:rPr>
          <w:rFonts w:eastAsia="Calibri"/>
          <w:sz w:val="28"/>
          <w:szCs w:val="28"/>
          <w:lang w:eastAsia="en-US"/>
        </w:rPr>
      </w:pPr>
      <w:r w:rsidRPr="0050277E">
        <w:rPr>
          <w:rFonts w:eastAsiaTheme="minorEastAsia"/>
          <w:sz w:val="28"/>
          <w:szCs w:val="28"/>
        </w:rPr>
        <w:t>4.1.11</w:t>
      </w:r>
      <w:r w:rsidRPr="0050277E">
        <w:rPr>
          <w:sz w:val="28"/>
          <w:szCs w:val="28"/>
        </w:rPr>
        <w:t xml:space="preserve">.Порядок, сроки заключения соглашений  и требования к соглашениям, указанным в пункте 4.1.10, устанавливаются Правительством Оренбургской области. </w:t>
      </w:r>
      <w:r w:rsidRPr="0050277E">
        <w:rPr>
          <w:rFonts w:eastAsia="Calibri"/>
          <w:sz w:val="28"/>
          <w:szCs w:val="28"/>
          <w:lang w:eastAsia="en-US"/>
        </w:rPr>
        <w:t xml:space="preserve">Меры ответственности за нарушение порядка и сроков заключения указанных соглашений и за невыполнение органами местного самоуправления сельских поселений обязательств, возникающих из таких соглашений, устанавливаются </w:t>
      </w:r>
      <w:r w:rsidRPr="0050277E">
        <w:rPr>
          <w:sz w:val="28"/>
          <w:szCs w:val="28"/>
        </w:rPr>
        <w:t>Правительством Оренбургской области</w:t>
      </w:r>
      <w:r w:rsidRPr="0050277E">
        <w:rPr>
          <w:rFonts w:eastAsia="Calibri"/>
          <w:sz w:val="28"/>
          <w:szCs w:val="28"/>
          <w:lang w:eastAsia="en-US"/>
        </w:rPr>
        <w:t xml:space="preserve"> и применяются в текущем финансовом году по результатам выполнения соответствующим поселением обязательств в отчетном финансовом году.</w:t>
      </w:r>
    </w:p>
    <w:p w:rsidR="00FA6406" w:rsidRPr="0050277E" w:rsidRDefault="00FA6406" w:rsidP="0050277E">
      <w:pPr>
        <w:widowControl w:val="0"/>
        <w:autoSpaceDE w:val="0"/>
        <w:autoSpaceDN w:val="0"/>
        <w:adjustRightInd w:val="0"/>
        <w:ind w:firstLine="720"/>
        <w:jc w:val="both"/>
        <w:rPr>
          <w:rFonts w:eastAsiaTheme="minorEastAsia"/>
          <w:sz w:val="28"/>
          <w:szCs w:val="28"/>
        </w:rPr>
      </w:pPr>
    </w:p>
    <w:p w:rsidR="00FA6406" w:rsidRPr="0050277E" w:rsidRDefault="00FA6406" w:rsidP="0050277E">
      <w:pPr>
        <w:widowControl w:val="0"/>
        <w:autoSpaceDE w:val="0"/>
        <w:autoSpaceDN w:val="0"/>
        <w:adjustRightInd w:val="0"/>
        <w:jc w:val="center"/>
        <w:outlineLvl w:val="0"/>
        <w:rPr>
          <w:rFonts w:eastAsiaTheme="minorEastAsia"/>
          <w:bCs/>
          <w:sz w:val="28"/>
          <w:szCs w:val="28"/>
        </w:rPr>
      </w:pPr>
      <w:bookmarkStart w:id="25" w:name="sub_32"/>
      <w:r w:rsidRPr="0050277E">
        <w:rPr>
          <w:rFonts w:eastAsiaTheme="minorEastAsia"/>
          <w:bCs/>
          <w:sz w:val="28"/>
          <w:szCs w:val="28"/>
        </w:rPr>
        <w:t>4.2. Предоставление субвенций из районного бюджета</w:t>
      </w:r>
    </w:p>
    <w:bookmarkEnd w:id="25"/>
    <w:p w:rsidR="00FA6406" w:rsidRPr="0050277E" w:rsidRDefault="00FA6406" w:rsidP="0050277E">
      <w:pPr>
        <w:widowControl w:val="0"/>
        <w:autoSpaceDE w:val="0"/>
        <w:autoSpaceDN w:val="0"/>
        <w:adjustRightInd w:val="0"/>
        <w:ind w:firstLine="720"/>
        <w:jc w:val="both"/>
        <w:rPr>
          <w:rFonts w:eastAsiaTheme="minorEastAsia"/>
          <w:sz w:val="28"/>
          <w:szCs w:val="28"/>
        </w:rPr>
      </w:pPr>
    </w:p>
    <w:p w:rsidR="00FA6406" w:rsidRPr="0050277E" w:rsidRDefault="00FA6406" w:rsidP="0050277E">
      <w:pPr>
        <w:widowControl w:val="0"/>
        <w:autoSpaceDE w:val="0"/>
        <w:autoSpaceDN w:val="0"/>
        <w:adjustRightInd w:val="0"/>
        <w:ind w:firstLine="720"/>
        <w:jc w:val="both"/>
        <w:rPr>
          <w:rFonts w:eastAsiaTheme="minorEastAsia"/>
          <w:sz w:val="28"/>
          <w:szCs w:val="28"/>
        </w:rPr>
      </w:pPr>
      <w:bookmarkStart w:id="26" w:name="sub_33"/>
      <w:r w:rsidRPr="0050277E">
        <w:rPr>
          <w:rFonts w:eastAsiaTheme="minorEastAsia"/>
          <w:sz w:val="28"/>
          <w:szCs w:val="28"/>
        </w:rPr>
        <w:t xml:space="preserve">4.2.1. </w:t>
      </w:r>
      <w:proofErr w:type="gramStart"/>
      <w:r w:rsidRPr="0050277E">
        <w:rPr>
          <w:rFonts w:eastAsiaTheme="minorEastAsia"/>
          <w:sz w:val="28"/>
          <w:szCs w:val="28"/>
        </w:rPr>
        <w:t xml:space="preserve">Субвенции из районного бюджета предоставляются в случаях, установленных </w:t>
      </w:r>
      <w:hyperlink r:id="rId36" w:history="1">
        <w:r w:rsidRPr="0050277E">
          <w:rPr>
            <w:rFonts w:eastAsiaTheme="minorEastAsia"/>
            <w:sz w:val="28"/>
            <w:szCs w:val="28"/>
          </w:rPr>
          <w:t>статьями 133</w:t>
        </w:r>
      </w:hyperlink>
      <w:r w:rsidRPr="0050277E">
        <w:rPr>
          <w:rFonts w:eastAsiaTheme="minorEastAsia"/>
          <w:sz w:val="28"/>
          <w:szCs w:val="28"/>
        </w:rPr>
        <w:t xml:space="preserve"> и </w:t>
      </w:r>
      <w:hyperlink r:id="rId37" w:history="1">
        <w:r w:rsidRPr="0050277E">
          <w:rPr>
            <w:rFonts w:eastAsiaTheme="minorEastAsia"/>
            <w:sz w:val="28"/>
            <w:szCs w:val="28"/>
          </w:rPr>
          <w:t>140</w:t>
        </w:r>
      </w:hyperlink>
      <w:r w:rsidRPr="0050277E">
        <w:rPr>
          <w:rFonts w:eastAsiaTheme="minorEastAsia"/>
          <w:sz w:val="28"/>
          <w:szCs w:val="28"/>
        </w:rPr>
        <w:t xml:space="preserve"> Бюджетного кодекса Российской Федерации и распределяются в соответствии с едиными для каждого вида субвенции методиками, утверждаемыми федеральными, областными нормативными правовыми актами, при их отсутствии по методике утвержденной муниципальными правовыми актами.</w:t>
      </w:r>
      <w:proofErr w:type="gramEnd"/>
    </w:p>
    <w:bookmarkEnd w:id="26"/>
    <w:p w:rsidR="00FA6406" w:rsidRPr="0050277E" w:rsidRDefault="00FA6406" w:rsidP="0050277E">
      <w:pPr>
        <w:widowControl w:val="0"/>
        <w:autoSpaceDE w:val="0"/>
        <w:autoSpaceDN w:val="0"/>
        <w:adjustRightInd w:val="0"/>
        <w:ind w:firstLine="720"/>
        <w:jc w:val="both"/>
        <w:rPr>
          <w:rFonts w:eastAsiaTheme="minorEastAsia"/>
          <w:sz w:val="28"/>
          <w:szCs w:val="28"/>
        </w:rPr>
      </w:pPr>
    </w:p>
    <w:p w:rsidR="00FA6406" w:rsidRPr="0050277E" w:rsidRDefault="00FA6406" w:rsidP="0050277E">
      <w:pPr>
        <w:widowControl w:val="0"/>
        <w:autoSpaceDE w:val="0"/>
        <w:autoSpaceDN w:val="0"/>
        <w:adjustRightInd w:val="0"/>
        <w:jc w:val="center"/>
        <w:outlineLvl w:val="0"/>
        <w:rPr>
          <w:rFonts w:eastAsiaTheme="minorEastAsia"/>
          <w:bCs/>
          <w:sz w:val="28"/>
          <w:szCs w:val="28"/>
        </w:rPr>
      </w:pPr>
      <w:bookmarkStart w:id="27" w:name="sub_34"/>
      <w:r w:rsidRPr="0050277E">
        <w:rPr>
          <w:rFonts w:eastAsiaTheme="minorEastAsia"/>
          <w:bCs/>
          <w:sz w:val="28"/>
          <w:szCs w:val="28"/>
        </w:rPr>
        <w:t xml:space="preserve">4.3. </w:t>
      </w:r>
      <w:bookmarkStart w:id="28" w:name="sub_54"/>
      <w:bookmarkEnd w:id="27"/>
      <w:r w:rsidRPr="0050277E">
        <w:rPr>
          <w:rFonts w:eastAsiaTheme="minorEastAsia"/>
          <w:bCs/>
          <w:sz w:val="28"/>
          <w:szCs w:val="28"/>
        </w:rPr>
        <w:t>Предоставление иных межбюджетных трансфертов</w:t>
      </w:r>
    </w:p>
    <w:p w:rsidR="00FA6406" w:rsidRPr="0050277E" w:rsidRDefault="00FA6406" w:rsidP="0050277E">
      <w:pPr>
        <w:widowControl w:val="0"/>
        <w:suppressAutoHyphens/>
        <w:autoSpaceDE w:val="0"/>
        <w:jc w:val="both"/>
        <w:rPr>
          <w:sz w:val="28"/>
          <w:szCs w:val="28"/>
          <w:highlight w:val="green"/>
          <w:lang w:eastAsia="zh-CN"/>
        </w:rPr>
      </w:pPr>
      <w:bookmarkStart w:id="29" w:name="sub_65"/>
      <w:bookmarkEnd w:id="28"/>
    </w:p>
    <w:p w:rsidR="00FA6406" w:rsidRPr="0050277E" w:rsidRDefault="00FA6406" w:rsidP="0050277E">
      <w:pPr>
        <w:widowControl w:val="0"/>
        <w:suppressAutoHyphens/>
        <w:autoSpaceDE w:val="0"/>
        <w:ind w:firstLine="540"/>
        <w:jc w:val="both"/>
        <w:rPr>
          <w:sz w:val="28"/>
          <w:szCs w:val="28"/>
          <w:lang w:eastAsia="zh-CN"/>
        </w:rPr>
      </w:pPr>
      <w:r w:rsidRPr="0050277E">
        <w:rPr>
          <w:sz w:val="28"/>
          <w:szCs w:val="28"/>
          <w:lang w:eastAsia="zh-CN"/>
        </w:rPr>
        <w:t xml:space="preserve">4.1. Для оказания поддержки сельским поселениям из районного </w:t>
      </w:r>
      <w:r w:rsidRPr="0050277E">
        <w:rPr>
          <w:sz w:val="28"/>
          <w:szCs w:val="28"/>
          <w:lang w:eastAsia="zh-CN"/>
        </w:rPr>
        <w:lastRenderedPageBreak/>
        <w:t>бюджета возможно предоставление иных межбюджетных трансфертов, в том числе в форме иных дотаций.</w:t>
      </w:r>
    </w:p>
    <w:p w:rsidR="00FA6406" w:rsidRPr="0050277E" w:rsidRDefault="00FA6406" w:rsidP="0050277E">
      <w:pPr>
        <w:widowControl w:val="0"/>
        <w:suppressAutoHyphens/>
        <w:autoSpaceDE w:val="0"/>
        <w:ind w:firstLine="540"/>
        <w:jc w:val="both"/>
        <w:rPr>
          <w:sz w:val="28"/>
          <w:szCs w:val="28"/>
          <w:lang w:eastAsia="zh-CN"/>
        </w:rPr>
      </w:pPr>
      <w:proofErr w:type="gramStart"/>
      <w:r w:rsidRPr="0050277E">
        <w:rPr>
          <w:sz w:val="28"/>
          <w:szCs w:val="28"/>
          <w:lang w:eastAsia="zh-CN"/>
        </w:rPr>
        <w:t>Иные межбюджетные трансферты бюджетам сельских поселений из районного бюджета предоставляются в целях оказания дополнительной финансовой помощи бюджетам сельских поселений, в случае недостатка собственных доходов бюджета соответствующего поселения для обеспечения расходных обязательств сельских поселений возникающих при выполнении полномочий органов местного самоуправления поселения по вопросам местного значения, а также при возникновении дополнительных расходов бюджетов сельских поселений, обусловленных влиянием объективных факторов на объемы</w:t>
      </w:r>
      <w:proofErr w:type="gramEnd"/>
      <w:r w:rsidRPr="0050277E">
        <w:rPr>
          <w:sz w:val="28"/>
          <w:szCs w:val="28"/>
          <w:lang w:eastAsia="zh-CN"/>
        </w:rPr>
        <w:t xml:space="preserve"> бюджетных обязательств сельских поселений.</w:t>
      </w:r>
    </w:p>
    <w:p w:rsidR="00FA6406" w:rsidRPr="0050277E" w:rsidRDefault="00FA6406" w:rsidP="0050277E">
      <w:pPr>
        <w:widowControl w:val="0"/>
        <w:suppressAutoHyphens/>
        <w:autoSpaceDE w:val="0"/>
        <w:ind w:firstLine="540"/>
        <w:jc w:val="both"/>
        <w:rPr>
          <w:sz w:val="28"/>
          <w:szCs w:val="28"/>
          <w:lang w:eastAsia="zh-CN"/>
        </w:rPr>
      </w:pPr>
      <w:r w:rsidRPr="0050277E">
        <w:rPr>
          <w:sz w:val="28"/>
          <w:szCs w:val="28"/>
          <w:lang w:eastAsia="zh-CN"/>
        </w:rPr>
        <w:t>4.2. Иные межбюджетные трансферты предоставляются из районного бюджета исходя из финансовых возможностей бюджета муниципального образования Северный район Оренбургской области на текущий финансовый год, либо за счет областного бюджета согласно принятым правовым актам Оренбургской области.</w:t>
      </w:r>
    </w:p>
    <w:p w:rsidR="00FA6406" w:rsidRPr="0050277E" w:rsidRDefault="00FA6406" w:rsidP="0050277E">
      <w:pPr>
        <w:widowControl w:val="0"/>
        <w:suppressAutoHyphens/>
        <w:autoSpaceDE w:val="0"/>
        <w:ind w:firstLine="540"/>
        <w:jc w:val="both"/>
        <w:rPr>
          <w:sz w:val="28"/>
          <w:szCs w:val="28"/>
          <w:lang w:eastAsia="zh-CN"/>
        </w:rPr>
      </w:pPr>
      <w:r w:rsidRPr="0050277E">
        <w:rPr>
          <w:sz w:val="28"/>
          <w:szCs w:val="28"/>
          <w:lang w:eastAsia="zh-CN"/>
        </w:rPr>
        <w:t>4.3. Предоставление иных межбюджетных трансфертов бюджетам сельских поселений осуществляется однократно на основании обращения администрации соответствующего сельского поселения на выделение иных межбюджетных трансфертов, направленного главе администрации муниципального образования Северный район. Обращение должно содержать целевое назначение, объем средств, расчеты, подтверждающие запрашиваемую сумму. При возникновении дополнительных расходов бюджетов сельских поселений, обусловленных влиянием объективных факторов на объемы бюджетных обязательств сельских поселений, одновременно с обращением направляются документы, подтверждающие размер (объем) дополнительных расходов.</w:t>
      </w:r>
    </w:p>
    <w:p w:rsidR="00FA6406" w:rsidRPr="0050277E" w:rsidRDefault="00FA6406" w:rsidP="0050277E">
      <w:pPr>
        <w:widowControl w:val="0"/>
        <w:suppressAutoHyphens/>
        <w:autoSpaceDE w:val="0"/>
        <w:ind w:firstLine="540"/>
        <w:jc w:val="both"/>
        <w:rPr>
          <w:sz w:val="28"/>
          <w:szCs w:val="28"/>
          <w:lang w:eastAsia="zh-CN"/>
        </w:rPr>
      </w:pPr>
      <w:r w:rsidRPr="0050277E">
        <w:rPr>
          <w:sz w:val="28"/>
          <w:szCs w:val="28"/>
          <w:lang w:eastAsia="zh-CN"/>
        </w:rPr>
        <w:t>Глава администрации района направляет полученное обращение в Финансовый отдел. Финансовый отдел рассматривает обращение о предоставлении иных межбюджетных трансфертов бюджету поселения в течение 30 дней.</w:t>
      </w:r>
    </w:p>
    <w:p w:rsidR="00FA6406" w:rsidRPr="0050277E" w:rsidRDefault="00FA6406" w:rsidP="0050277E">
      <w:pPr>
        <w:widowControl w:val="0"/>
        <w:suppressAutoHyphens/>
        <w:autoSpaceDE w:val="0"/>
        <w:ind w:firstLine="540"/>
        <w:jc w:val="both"/>
        <w:rPr>
          <w:sz w:val="28"/>
          <w:szCs w:val="28"/>
          <w:lang w:eastAsia="zh-CN"/>
        </w:rPr>
      </w:pPr>
      <w:r w:rsidRPr="0050277E">
        <w:rPr>
          <w:sz w:val="28"/>
          <w:szCs w:val="28"/>
          <w:lang w:eastAsia="zh-CN"/>
        </w:rPr>
        <w:t>4.4. При наличии финансовой возможности бюджета муниципального района (увеличении плановых назначений по налоговым и неналоговым доходам в текущем финансовом году и (или) поступлении дотации на сбалансированность из бюджета Оренбургской области, перераспределении бюджетных ассигнований в бюджете муниципального района) Финансовым отделом принимается решение о выделении денежных средств сельскому поселению.</w:t>
      </w:r>
    </w:p>
    <w:p w:rsidR="00FA6406" w:rsidRPr="0050277E" w:rsidRDefault="00FA6406" w:rsidP="0050277E">
      <w:pPr>
        <w:widowControl w:val="0"/>
        <w:suppressAutoHyphens/>
        <w:autoSpaceDE w:val="0"/>
        <w:ind w:firstLine="540"/>
        <w:jc w:val="both"/>
        <w:rPr>
          <w:sz w:val="28"/>
          <w:szCs w:val="28"/>
          <w:lang w:eastAsia="zh-CN"/>
        </w:rPr>
      </w:pPr>
      <w:r w:rsidRPr="0050277E">
        <w:rPr>
          <w:sz w:val="28"/>
          <w:szCs w:val="28"/>
          <w:lang w:eastAsia="zh-CN"/>
        </w:rPr>
        <w:t>4.5. В случае принятия решения о выделении денежных средств сельскому поселению, Финансовый отдел готовит в течение 10 рабочих дней проект соглашения (далее - соглашение), а также обеспечивает подписание Соглашения главой администрации сельского поселения.</w:t>
      </w:r>
    </w:p>
    <w:p w:rsidR="00FA6406" w:rsidRPr="0050277E" w:rsidRDefault="00FA6406" w:rsidP="0050277E">
      <w:pPr>
        <w:widowControl w:val="0"/>
        <w:suppressAutoHyphens/>
        <w:autoSpaceDE w:val="0"/>
        <w:ind w:firstLine="540"/>
        <w:jc w:val="both"/>
        <w:rPr>
          <w:sz w:val="28"/>
          <w:szCs w:val="28"/>
          <w:lang w:eastAsia="zh-CN"/>
        </w:rPr>
      </w:pPr>
      <w:r w:rsidRPr="0050277E">
        <w:rPr>
          <w:sz w:val="28"/>
          <w:szCs w:val="28"/>
          <w:lang w:eastAsia="zh-CN"/>
        </w:rPr>
        <w:t xml:space="preserve">Соглашение о предоставлении иных межбюджетных трансфертов бюджету сельского поселения должно содержать следующие основные </w:t>
      </w:r>
      <w:r w:rsidRPr="0050277E">
        <w:rPr>
          <w:sz w:val="28"/>
          <w:szCs w:val="28"/>
          <w:lang w:eastAsia="zh-CN"/>
        </w:rPr>
        <w:lastRenderedPageBreak/>
        <w:t>положения:</w:t>
      </w:r>
    </w:p>
    <w:p w:rsidR="00FA6406" w:rsidRPr="0050277E" w:rsidRDefault="00FA6406" w:rsidP="0050277E">
      <w:pPr>
        <w:widowControl w:val="0"/>
        <w:suppressAutoHyphens/>
        <w:autoSpaceDE w:val="0"/>
        <w:ind w:firstLine="540"/>
        <w:jc w:val="both"/>
        <w:rPr>
          <w:sz w:val="28"/>
          <w:szCs w:val="28"/>
          <w:lang w:eastAsia="zh-CN"/>
        </w:rPr>
      </w:pPr>
      <w:r w:rsidRPr="0050277E">
        <w:rPr>
          <w:sz w:val="28"/>
          <w:szCs w:val="28"/>
          <w:lang w:eastAsia="zh-CN"/>
        </w:rPr>
        <w:t>- объем предоставленных иных межбюджетных трансфертов;</w:t>
      </w:r>
    </w:p>
    <w:p w:rsidR="00FA6406" w:rsidRPr="0050277E" w:rsidRDefault="00FA6406" w:rsidP="0050277E">
      <w:pPr>
        <w:widowControl w:val="0"/>
        <w:suppressAutoHyphens/>
        <w:autoSpaceDE w:val="0"/>
        <w:ind w:firstLine="540"/>
        <w:jc w:val="both"/>
        <w:rPr>
          <w:sz w:val="28"/>
          <w:szCs w:val="28"/>
          <w:lang w:eastAsia="zh-CN"/>
        </w:rPr>
      </w:pPr>
      <w:r w:rsidRPr="0050277E">
        <w:rPr>
          <w:sz w:val="28"/>
          <w:szCs w:val="28"/>
          <w:lang w:eastAsia="zh-CN"/>
        </w:rPr>
        <w:t>- условия предоставления и расходования иных межбюджетных трансфертов;</w:t>
      </w:r>
    </w:p>
    <w:p w:rsidR="00FA6406" w:rsidRPr="0050277E" w:rsidRDefault="00FA6406" w:rsidP="0050277E">
      <w:pPr>
        <w:widowControl w:val="0"/>
        <w:suppressAutoHyphens/>
        <w:autoSpaceDE w:val="0"/>
        <w:ind w:firstLine="540"/>
        <w:jc w:val="both"/>
        <w:rPr>
          <w:sz w:val="28"/>
          <w:szCs w:val="28"/>
          <w:lang w:eastAsia="zh-CN"/>
        </w:rPr>
      </w:pPr>
      <w:r w:rsidRPr="0050277E">
        <w:rPr>
          <w:sz w:val="28"/>
          <w:szCs w:val="28"/>
          <w:lang w:eastAsia="zh-CN"/>
        </w:rPr>
        <w:t>- целевое назначение иных межбюджетных трансфертов;</w:t>
      </w:r>
    </w:p>
    <w:p w:rsidR="00FA6406" w:rsidRPr="0050277E" w:rsidRDefault="00FA6406" w:rsidP="0050277E">
      <w:pPr>
        <w:widowControl w:val="0"/>
        <w:suppressAutoHyphens/>
        <w:autoSpaceDE w:val="0"/>
        <w:ind w:firstLine="540"/>
        <w:jc w:val="both"/>
        <w:rPr>
          <w:sz w:val="28"/>
          <w:szCs w:val="28"/>
          <w:lang w:eastAsia="zh-CN"/>
        </w:rPr>
      </w:pPr>
      <w:r w:rsidRPr="0050277E">
        <w:rPr>
          <w:sz w:val="28"/>
          <w:szCs w:val="28"/>
          <w:lang w:eastAsia="zh-CN"/>
        </w:rPr>
        <w:t>- срок действия соглашения;</w:t>
      </w:r>
    </w:p>
    <w:p w:rsidR="00FA6406" w:rsidRPr="0050277E" w:rsidRDefault="00FA6406" w:rsidP="0050277E">
      <w:pPr>
        <w:widowControl w:val="0"/>
        <w:suppressAutoHyphens/>
        <w:autoSpaceDE w:val="0"/>
        <w:ind w:firstLine="567"/>
        <w:jc w:val="both"/>
        <w:rPr>
          <w:sz w:val="28"/>
          <w:szCs w:val="28"/>
          <w:lang w:eastAsia="zh-CN"/>
        </w:rPr>
      </w:pPr>
      <w:r w:rsidRPr="0050277E">
        <w:rPr>
          <w:sz w:val="28"/>
          <w:szCs w:val="28"/>
          <w:lang w:eastAsia="zh-CN"/>
        </w:rPr>
        <w:t xml:space="preserve">- порядок осуществления </w:t>
      </w:r>
      <w:proofErr w:type="gramStart"/>
      <w:r w:rsidRPr="0050277E">
        <w:rPr>
          <w:sz w:val="28"/>
          <w:szCs w:val="28"/>
          <w:lang w:eastAsia="zh-CN"/>
        </w:rPr>
        <w:t>контроля за</w:t>
      </w:r>
      <w:proofErr w:type="gramEnd"/>
      <w:r w:rsidRPr="0050277E">
        <w:rPr>
          <w:sz w:val="28"/>
          <w:szCs w:val="28"/>
          <w:lang w:eastAsia="zh-CN"/>
        </w:rPr>
        <w:t xml:space="preserve"> соблюдением условий, установленных для предоставления и расходования иных межбюджетных трансфертов;</w:t>
      </w:r>
    </w:p>
    <w:p w:rsidR="00FA6406" w:rsidRPr="0050277E" w:rsidRDefault="00FA6406" w:rsidP="0050277E">
      <w:pPr>
        <w:widowControl w:val="0"/>
        <w:suppressAutoHyphens/>
        <w:autoSpaceDE w:val="0"/>
        <w:ind w:firstLine="540"/>
        <w:jc w:val="both"/>
        <w:rPr>
          <w:sz w:val="28"/>
          <w:szCs w:val="28"/>
          <w:lang w:eastAsia="zh-CN"/>
        </w:rPr>
      </w:pPr>
      <w:r w:rsidRPr="0050277E">
        <w:rPr>
          <w:sz w:val="28"/>
          <w:szCs w:val="28"/>
          <w:lang w:eastAsia="zh-CN"/>
        </w:rPr>
        <w:t>- сроки и порядок предоставления отчетности об использовании иных межбюджетных трансфертов;</w:t>
      </w:r>
    </w:p>
    <w:p w:rsidR="00FA6406" w:rsidRPr="0050277E" w:rsidRDefault="00FA6406" w:rsidP="0050277E">
      <w:pPr>
        <w:widowControl w:val="0"/>
        <w:suppressAutoHyphens/>
        <w:autoSpaceDE w:val="0"/>
        <w:ind w:firstLine="540"/>
        <w:jc w:val="both"/>
        <w:rPr>
          <w:sz w:val="28"/>
          <w:szCs w:val="28"/>
          <w:lang w:eastAsia="zh-CN"/>
        </w:rPr>
      </w:pPr>
      <w:r w:rsidRPr="0050277E">
        <w:rPr>
          <w:sz w:val="28"/>
          <w:szCs w:val="28"/>
          <w:lang w:eastAsia="zh-CN"/>
        </w:rPr>
        <w:t>- финансовые санкции за неисполнение условий соглашения.</w:t>
      </w:r>
    </w:p>
    <w:p w:rsidR="00FA6406" w:rsidRPr="0050277E" w:rsidRDefault="00FA6406" w:rsidP="0050277E">
      <w:pPr>
        <w:widowControl w:val="0"/>
        <w:suppressAutoHyphens/>
        <w:autoSpaceDE w:val="0"/>
        <w:ind w:firstLine="540"/>
        <w:jc w:val="both"/>
        <w:rPr>
          <w:sz w:val="28"/>
          <w:szCs w:val="28"/>
          <w:lang w:eastAsia="zh-CN"/>
        </w:rPr>
      </w:pPr>
      <w:r w:rsidRPr="0050277E">
        <w:rPr>
          <w:sz w:val="28"/>
          <w:szCs w:val="28"/>
          <w:lang w:eastAsia="zh-CN"/>
        </w:rPr>
        <w:t>Решение о предоставлении иных межбюджетных трансфертов бюджету сельского поселения оформляется решением Совета депутатов муниципального образования Северный район «О бюджете муниципального образования Северный район на очередной финансовый год и плановый период»</w:t>
      </w:r>
    </w:p>
    <w:p w:rsidR="00FA6406" w:rsidRPr="0050277E" w:rsidRDefault="00FA6406" w:rsidP="0050277E">
      <w:pPr>
        <w:widowControl w:val="0"/>
        <w:suppressAutoHyphens/>
        <w:autoSpaceDE w:val="0"/>
        <w:ind w:firstLine="540"/>
        <w:jc w:val="both"/>
        <w:rPr>
          <w:sz w:val="28"/>
          <w:szCs w:val="28"/>
          <w:lang w:eastAsia="zh-CN"/>
        </w:rPr>
      </w:pPr>
      <w:r w:rsidRPr="0050277E">
        <w:rPr>
          <w:sz w:val="28"/>
          <w:szCs w:val="28"/>
          <w:lang w:eastAsia="zh-CN"/>
        </w:rPr>
        <w:t>4.6. Финансовый отдел в течение пяти рабочих дней со дня подписания Соглашения главой сельского поселения доводит предельные объемы финансирования до сельского поселения.</w:t>
      </w:r>
    </w:p>
    <w:p w:rsidR="00FA6406" w:rsidRPr="0050277E" w:rsidRDefault="00FA6406" w:rsidP="0050277E">
      <w:pPr>
        <w:widowControl w:val="0"/>
        <w:suppressAutoHyphens/>
        <w:autoSpaceDE w:val="0"/>
        <w:ind w:firstLine="540"/>
        <w:jc w:val="both"/>
        <w:rPr>
          <w:sz w:val="28"/>
          <w:szCs w:val="28"/>
          <w:lang w:eastAsia="zh-CN"/>
        </w:rPr>
      </w:pPr>
      <w:r w:rsidRPr="0050277E">
        <w:rPr>
          <w:sz w:val="28"/>
          <w:szCs w:val="28"/>
          <w:lang w:eastAsia="zh-CN"/>
        </w:rPr>
        <w:t>4.7. Сельскому поселению отказывается в выделении денежных сре</w:t>
      </w:r>
      <w:proofErr w:type="gramStart"/>
      <w:r w:rsidRPr="0050277E">
        <w:rPr>
          <w:sz w:val="28"/>
          <w:szCs w:val="28"/>
          <w:lang w:eastAsia="zh-CN"/>
        </w:rPr>
        <w:t>дств в сл</w:t>
      </w:r>
      <w:proofErr w:type="gramEnd"/>
      <w:r w:rsidRPr="0050277E">
        <w:rPr>
          <w:sz w:val="28"/>
          <w:szCs w:val="28"/>
          <w:lang w:eastAsia="zh-CN"/>
        </w:rPr>
        <w:t>учае:</w:t>
      </w:r>
    </w:p>
    <w:p w:rsidR="00FA6406" w:rsidRPr="0050277E" w:rsidRDefault="00FA6406" w:rsidP="0050277E">
      <w:pPr>
        <w:widowControl w:val="0"/>
        <w:suppressAutoHyphens/>
        <w:autoSpaceDE w:val="0"/>
        <w:ind w:firstLine="540"/>
        <w:jc w:val="both"/>
        <w:rPr>
          <w:sz w:val="28"/>
          <w:szCs w:val="28"/>
          <w:lang w:eastAsia="zh-CN"/>
        </w:rPr>
      </w:pPr>
      <w:r w:rsidRPr="0050277E">
        <w:rPr>
          <w:sz w:val="28"/>
          <w:szCs w:val="28"/>
          <w:lang w:eastAsia="zh-CN"/>
        </w:rPr>
        <w:t>1) наличия остатка финансовых сре</w:t>
      </w:r>
      <w:proofErr w:type="gramStart"/>
      <w:r w:rsidRPr="0050277E">
        <w:rPr>
          <w:sz w:val="28"/>
          <w:szCs w:val="28"/>
          <w:lang w:eastAsia="zh-CN"/>
        </w:rPr>
        <w:t>дств в б</w:t>
      </w:r>
      <w:proofErr w:type="gramEnd"/>
      <w:r w:rsidRPr="0050277E">
        <w:rPr>
          <w:sz w:val="28"/>
          <w:szCs w:val="28"/>
          <w:lang w:eastAsia="zh-CN"/>
        </w:rPr>
        <w:t>юджете сельского поселения, сложившегося по состоянию на 1 января текущего финансового года, и нераспределенного в текущем финансовом году;</w:t>
      </w:r>
    </w:p>
    <w:p w:rsidR="00FA6406" w:rsidRPr="0050277E" w:rsidRDefault="00FA6406" w:rsidP="0050277E">
      <w:pPr>
        <w:widowControl w:val="0"/>
        <w:suppressAutoHyphens/>
        <w:autoSpaceDE w:val="0"/>
        <w:ind w:firstLine="540"/>
        <w:jc w:val="both"/>
        <w:rPr>
          <w:sz w:val="28"/>
          <w:szCs w:val="28"/>
          <w:lang w:eastAsia="zh-CN"/>
        </w:rPr>
      </w:pPr>
      <w:r w:rsidRPr="0050277E">
        <w:rPr>
          <w:sz w:val="28"/>
          <w:szCs w:val="28"/>
          <w:lang w:eastAsia="zh-CN"/>
        </w:rPr>
        <w:t>2) отсутствия свободных финансовых сре</w:t>
      </w:r>
      <w:proofErr w:type="gramStart"/>
      <w:r w:rsidRPr="0050277E">
        <w:rPr>
          <w:sz w:val="28"/>
          <w:szCs w:val="28"/>
          <w:lang w:eastAsia="zh-CN"/>
        </w:rPr>
        <w:t>дств в р</w:t>
      </w:r>
      <w:proofErr w:type="gramEnd"/>
      <w:r w:rsidRPr="0050277E">
        <w:rPr>
          <w:sz w:val="28"/>
          <w:szCs w:val="28"/>
          <w:lang w:eastAsia="zh-CN"/>
        </w:rPr>
        <w:t>айонном бюджете;</w:t>
      </w:r>
    </w:p>
    <w:p w:rsidR="00FA6406" w:rsidRPr="0050277E" w:rsidRDefault="00FA6406" w:rsidP="0050277E">
      <w:pPr>
        <w:widowControl w:val="0"/>
        <w:suppressAutoHyphens/>
        <w:autoSpaceDE w:val="0"/>
        <w:ind w:firstLine="540"/>
        <w:jc w:val="both"/>
        <w:rPr>
          <w:sz w:val="28"/>
          <w:szCs w:val="28"/>
          <w:lang w:eastAsia="zh-CN"/>
        </w:rPr>
      </w:pPr>
      <w:r w:rsidRPr="0050277E">
        <w:rPr>
          <w:sz w:val="28"/>
          <w:szCs w:val="28"/>
          <w:lang w:eastAsia="zh-CN"/>
        </w:rPr>
        <w:t>3) отсутствия документов, представленных сельским поселением, подтверждающих дополнительную потребность.</w:t>
      </w:r>
    </w:p>
    <w:p w:rsidR="00FA6406" w:rsidRPr="0050277E" w:rsidRDefault="00FA6406" w:rsidP="0050277E">
      <w:pPr>
        <w:widowControl w:val="0"/>
        <w:suppressAutoHyphens/>
        <w:autoSpaceDE w:val="0"/>
        <w:ind w:firstLine="540"/>
        <w:jc w:val="both"/>
        <w:rPr>
          <w:sz w:val="28"/>
          <w:szCs w:val="28"/>
          <w:lang w:eastAsia="zh-CN"/>
        </w:rPr>
      </w:pPr>
      <w:r w:rsidRPr="0050277E">
        <w:rPr>
          <w:sz w:val="28"/>
          <w:szCs w:val="28"/>
          <w:lang w:eastAsia="zh-CN"/>
        </w:rPr>
        <w:t>4.8. В случае принятия Финансовым отделом решения об отказе в выделении денежных средств сельскому поселению направляется письменный отказ.</w:t>
      </w:r>
    </w:p>
    <w:p w:rsidR="00FA6406" w:rsidRPr="0050277E" w:rsidRDefault="00FA6406" w:rsidP="0050277E">
      <w:pPr>
        <w:widowControl w:val="0"/>
        <w:suppressAutoHyphens/>
        <w:autoSpaceDE w:val="0"/>
        <w:ind w:firstLine="540"/>
        <w:jc w:val="both"/>
        <w:rPr>
          <w:sz w:val="28"/>
          <w:szCs w:val="28"/>
          <w:lang w:eastAsia="zh-CN"/>
        </w:rPr>
      </w:pPr>
      <w:r w:rsidRPr="0050277E">
        <w:rPr>
          <w:sz w:val="28"/>
          <w:szCs w:val="28"/>
          <w:lang w:eastAsia="zh-CN"/>
        </w:rPr>
        <w:t>4.9. Главным распорядителем средств иных межбюджетных трансфертов является Финансовый отдел.</w:t>
      </w:r>
    </w:p>
    <w:p w:rsidR="00FA6406" w:rsidRPr="0050277E" w:rsidRDefault="00FA6406" w:rsidP="0050277E">
      <w:pPr>
        <w:widowControl w:val="0"/>
        <w:autoSpaceDE w:val="0"/>
        <w:autoSpaceDN w:val="0"/>
        <w:adjustRightInd w:val="0"/>
        <w:ind w:firstLine="720"/>
        <w:jc w:val="both"/>
        <w:rPr>
          <w:rFonts w:eastAsiaTheme="minorEastAsia"/>
          <w:sz w:val="28"/>
          <w:szCs w:val="28"/>
        </w:rPr>
      </w:pPr>
    </w:p>
    <w:p w:rsidR="00FA6406" w:rsidRPr="0050277E" w:rsidRDefault="00FA6406" w:rsidP="0050277E">
      <w:pPr>
        <w:widowControl w:val="0"/>
        <w:autoSpaceDE w:val="0"/>
        <w:autoSpaceDN w:val="0"/>
        <w:adjustRightInd w:val="0"/>
        <w:jc w:val="center"/>
        <w:outlineLvl w:val="0"/>
        <w:rPr>
          <w:rFonts w:eastAsiaTheme="minorEastAsia"/>
          <w:bCs/>
          <w:sz w:val="28"/>
          <w:szCs w:val="28"/>
        </w:rPr>
      </w:pPr>
      <w:bookmarkStart w:id="30" w:name="sub_66"/>
      <w:bookmarkEnd w:id="29"/>
      <w:r w:rsidRPr="0050277E">
        <w:rPr>
          <w:rFonts w:eastAsiaTheme="minorEastAsia"/>
          <w:bCs/>
          <w:sz w:val="28"/>
          <w:szCs w:val="28"/>
        </w:rPr>
        <w:t xml:space="preserve">5. </w:t>
      </w:r>
      <w:proofErr w:type="gramStart"/>
      <w:r w:rsidRPr="0050277E">
        <w:rPr>
          <w:rFonts w:eastAsiaTheme="minorEastAsia"/>
          <w:bCs/>
          <w:sz w:val="28"/>
          <w:szCs w:val="28"/>
        </w:rPr>
        <w:t>Контроль за</w:t>
      </w:r>
      <w:proofErr w:type="gramEnd"/>
      <w:r w:rsidRPr="0050277E">
        <w:rPr>
          <w:rFonts w:eastAsiaTheme="minorEastAsia"/>
          <w:bCs/>
          <w:sz w:val="28"/>
          <w:szCs w:val="28"/>
        </w:rPr>
        <w:t xml:space="preserve"> использованием иных межбюджетных трансфертов</w:t>
      </w:r>
      <w:bookmarkEnd w:id="30"/>
    </w:p>
    <w:p w:rsidR="0050277E" w:rsidRPr="0050277E" w:rsidRDefault="0050277E" w:rsidP="0050277E">
      <w:pPr>
        <w:widowControl w:val="0"/>
        <w:autoSpaceDE w:val="0"/>
        <w:autoSpaceDN w:val="0"/>
        <w:adjustRightInd w:val="0"/>
        <w:ind w:firstLine="720"/>
        <w:jc w:val="both"/>
        <w:rPr>
          <w:rFonts w:eastAsiaTheme="minorEastAsia"/>
          <w:sz w:val="28"/>
          <w:szCs w:val="28"/>
        </w:rPr>
      </w:pPr>
      <w:bookmarkStart w:id="31" w:name="sub_67"/>
    </w:p>
    <w:p w:rsidR="00FA6406" w:rsidRPr="0050277E" w:rsidRDefault="00FA6406" w:rsidP="0050277E">
      <w:pPr>
        <w:widowControl w:val="0"/>
        <w:autoSpaceDE w:val="0"/>
        <w:autoSpaceDN w:val="0"/>
        <w:adjustRightInd w:val="0"/>
        <w:ind w:firstLine="720"/>
        <w:jc w:val="both"/>
        <w:rPr>
          <w:color w:val="000000"/>
          <w:sz w:val="28"/>
          <w:szCs w:val="28"/>
        </w:rPr>
      </w:pPr>
      <w:r w:rsidRPr="0050277E">
        <w:rPr>
          <w:rFonts w:eastAsiaTheme="minorEastAsia"/>
          <w:sz w:val="28"/>
          <w:szCs w:val="28"/>
        </w:rPr>
        <w:t>5.1. Иные межбюджетные трансферты носят целевой характер и не могут быть использованы на иные цели.</w:t>
      </w:r>
      <w:r w:rsidRPr="0050277E">
        <w:rPr>
          <w:color w:val="000000"/>
          <w:sz w:val="28"/>
          <w:szCs w:val="28"/>
        </w:rPr>
        <w:t xml:space="preserve"> </w:t>
      </w:r>
    </w:p>
    <w:p w:rsidR="00FA6406" w:rsidRPr="0050277E" w:rsidRDefault="00FA6406" w:rsidP="0050277E">
      <w:pPr>
        <w:widowControl w:val="0"/>
        <w:autoSpaceDE w:val="0"/>
        <w:autoSpaceDN w:val="0"/>
        <w:adjustRightInd w:val="0"/>
        <w:ind w:firstLine="720"/>
        <w:jc w:val="both"/>
        <w:rPr>
          <w:rFonts w:eastAsiaTheme="minorEastAsia"/>
          <w:sz w:val="28"/>
          <w:szCs w:val="28"/>
        </w:rPr>
      </w:pPr>
      <w:r w:rsidRPr="0050277E">
        <w:rPr>
          <w:color w:val="000000"/>
          <w:sz w:val="28"/>
          <w:szCs w:val="28"/>
        </w:rPr>
        <w:t>Расходование средств, переданных в виде иных межбюджетных трансфертов на цели, не предусмотренные Соглашением, не допускается</w:t>
      </w:r>
    </w:p>
    <w:p w:rsidR="00FA6406" w:rsidRPr="0050277E" w:rsidRDefault="00FA6406" w:rsidP="0050277E">
      <w:pPr>
        <w:widowControl w:val="0"/>
        <w:autoSpaceDE w:val="0"/>
        <w:autoSpaceDN w:val="0"/>
        <w:adjustRightInd w:val="0"/>
        <w:ind w:firstLine="720"/>
        <w:jc w:val="both"/>
        <w:rPr>
          <w:rFonts w:eastAsiaTheme="minorEastAsia"/>
          <w:sz w:val="28"/>
          <w:szCs w:val="28"/>
        </w:rPr>
      </w:pPr>
      <w:bookmarkStart w:id="32" w:name="sub_68"/>
      <w:bookmarkEnd w:id="31"/>
      <w:r w:rsidRPr="0050277E">
        <w:rPr>
          <w:rFonts w:eastAsiaTheme="minorEastAsia"/>
          <w:sz w:val="28"/>
          <w:szCs w:val="28"/>
        </w:rPr>
        <w:t xml:space="preserve">5.2. В случае получения иных межбюджетных трансфертов орган местного самоуправления сельского поселения ежеквартально не позднее 5 числа месяца, следующего за отчетным кварталом, представляет в финансовый отдел отчет об использовании средств иных межбюджетных трансфертов, полученных из бюджета муниципального образования, по </w:t>
      </w:r>
      <w:r w:rsidRPr="0050277E">
        <w:rPr>
          <w:rFonts w:eastAsiaTheme="minorEastAsia"/>
          <w:sz w:val="28"/>
          <w:szCs w:val="28"/>
        </w:rPr>
        <w:lastRenderedPageBreak/>
        <w:t xml:space="preserve">форме согласно </w:t>
      </w:r>
      <w:hyperlink w:anchor="sub_1001" w:history="1">
        <w:r w:rsidRPr="0050277E">
          <w:rPr>
            <w:rFonts w:eastAsiaTheme="minorEastAsia"/>
            <w:sz w:val="28"/>
            <w:szCs w:val="28"/>
          </w:rPr>
          <w:t>приложению</w:t>
        </w:r>
      </w:hyperlink>
      <w:r w:rsidRPr="0050277E">
        <w:rPr>
          <w:rFonts w:eastAsiaTheme="minorEastAsia"/>
          <w:sz w:val="28"/>
          <w:szCs w:val="28"/>
        </w:rPr>
        <w:t xml:space="preserve"> к настоящему Порядку.</w:t>
      </w:r>
    </w:p>
    <w:p w:rsidR="00FA6406" w:rsidRPr="0050277E" w:rsidRDefault="00FA6406" w:rsidP="0050277E">
      <w:pPr>
        <w:widowControl w:val="0"/>
        <w:autoSpaceDE w:val="0"/>
        <w:autoSpaceDN w:val="0"/>
        <w:adjustRightInd w:val="0"/>
        <w:ind w:firstLine="720"/>
        <w:jc w:val="both"/>
        <w:rPr>
          <w:rFonts w:eastAsiaTheme="minorEastAsia"/>
          <w:sz w:val="28"/>
          <w:szCs w:val="28"/>
        </w:rPr>
      </w:pPr>
      <w:bookmarkStart w:id="33" w:name="sub_69"/>
      <w:bookmarkEnd w:id="32"/>
      <w:r w:rsidRPr="0050277E">
        <w:rPr>
          <w:rFonts w:eastAsiaTheme="minorEastAsia"/>
          <w:sz w:val="28"/>
          <w:szCs w:val="28"/>
        </w:rPr>
        <w:t xml:space="preserve">5.3. Контроль за целевым  и эффективным использованием межбюджетных трансфертов осуществляет </w:t>
      </w:r>
      <w:bookmarkStart w:id="34" w:name="sub_70"/>
      <w:bookmarkEnd w:id="33"/>
      <w:r w:rsidRPr="0050277E">
        <w:rPr>
          <w:rFonts w:eastAsiaTheme="minorEastAsia"/>
          <w:sz w:val="28"/>
          <w:szCs w:val="28"/>
        </w:rPr>
        <w:t>финансовый отдел.</w:t>
      </w:r>
    </w:p>
    <w:p w:rsidR="00FA6406" w:rsidRPr="0050277E" w:rsidRDefault="00FA6406" w:rsidP="0050277E">
      <w:pPr>
        <w:widowControl w:val="0"/>
        <w:autoSpaceDE w:val="0"/>
        <w:autoSpaceDN w:val="0"/>
        <w:adjustRightInd w:val="0"/>
        <w:jc w:val="both"/>
        <w:rPr>
          <w:color w:val="000000"/>
          <w:sz w:val="28"/>
          <w:szCs w:val="28"/>
        </w:rPr>
      </w:pPr>
      <w:r w:rsidRPr="0050277E">
        <w:rPr>
          <w:rFonts w:eastAsiaTheme="minorEastAsia"/>
          <w:sz w:val="28"/>
          <w:szCs w:val="28"/>
        </w:rPr>
        <w:t xml:space="preserve">          5.4. В случае использования выделенных средств не по целевому назначению орган местного самоуправления сельского поселения несет ответственность, предусмотренную </w:t>
      </w:r>
      <w:hyperlink r:id="rId38" w:history="1">
        <w:r w:rsidRPr="0050277E">
          <w:rPr>
            <w:rFonts w:eastAsiaTheme="minorEastAsia"/>
            <w:sz w:val="28"/>
            <w:szCs w:val="28"/>
          </w:rPr>
          <w:t>статьей 306.4</w:t>
        </w:r>
      </w:hyperlink>
      <w:r w:rsidRPr="0050277E">
        <w:rPr>
          <w:rFonts w:eastAsiaTheme="minorEastAsia"/>
          <w:sz w:val="28"/>
          <w:szCs w:val="28"/>
        </w:rPr>
        <w:t xml:space="preserve"> Бюджетного кодекса Российской Федерац</w:t>
      </w:r>
      <w:bookmarkEnd w:id="34"/>
      <w:r w:rsidRPr="0050277E">
        <w:rPr>
          <w:rFonts w:eastAsiaTheme="minorEastAsia"/>
          <w:sz w:val="28"/>
          <w:szCs w:val="28"/>
        </w:rPr>
        <w:t>ии.</w:t>
      </w:r>
      <w:r w:rsidRPr="0050277E">
        <w:rPr>
          <w:color w:val="000000"/>
          <w:sz w:val="28"/>
          <w:szCs w:val="28"/>
        </w:rPr>
        <w:t xml:space="preserve"> </w:t>
      </w:r>
    </w:p>
    <w:p w:rsidR="00FA6406" w:rsidRPr="0050277E" w:rsidRDefault="00FA6406" w:rsidP="0050277E">
      <w:pPr>
        <w:widowControl w:val="0"/>
        <w:autoSpaceDE w:val="0"/>
        <w:autoSpaceDN w:val="0"/>
        <w:adjustRightInd w:val="0"/>
        <w:jc w:val="both"/>
        <w:rPr>
          <w:rFonts w:eastAsiaTheme="minorEastAsia"/>
          <w:sz w:val="28"/>
          <w:szCs w:val="28"/>
        </w:rPr>
      </w:pPr>
      <w:r w:rsidRPr="0050277E">
        <w:rPr>
          <w:color w:val="000000"/>
          <w:sz w:val="28"/>
          <w:szCs w:val="28"/>
        </w:rPr>
        <w:t xml:space="preserve">          5.5.    В случае нецелевого использования финансовых средств они подлежат возврату в  районный бюджет в сроки, установленные Соглашением.</w:t>
      </w:r>
    </w:p>
    <w:p w:rsidR="00FA6406" w:rsidRPr="0050277E" w:rsidRDefault="00FA6406" w:rsidP="0050277E">
      <w:pPr>
        <w:widowControl w:val="0"/>
        <w:autoSpaceDE w:val="0"/>
        <w:autoSpaceDN w:val="0"/>
        <w:adjustRightInd w:val="0"/>
        <w:jc w:val="both"/>
        <w:rPr>
          <w:rFonts w:eastAsiaTheme="minorEastAsia"/>
          <w:sz w:val="28"/>
          <w:szCs w:val="28"/>
        </w:rPr>
      </w:pPr>
      <w:r w:rsidRPr="0050277E">
        <w:rPr>
          <w:rFonts w:eastAsiaTheme="minorEastAsia"/>
          <w:sz w:val="28"/>
          <w:szCs w:val="28"/>
        </w:rPr>
        <w:t xml:space="preserve">          5.6. </w:t>
      </w:r>
      <w:r w:rsidRPr="0050277E">
        <w:rPr>
          <w:sz w:val="28"/>
          <w:szCs w:val="28"/>
        </w:rPr>
        <w:t>Неиспользованные по состоянию на 1 января текущего финансового года целевые межбюджетные трансферты подлежат использованию в очередном финансовом году на эти же цели либо подлежат возврату в доход районного бюджета в сроки, установленные действующим законодательством.</w:t>
      </w:r>
    </w:p>
    <w:p w:rsidR="00FA6406" w:rsidRPr="0050277E" w:rsidRDefault="00FA6406" w:rsidP="0050277E">
      <w:pPr>
        <w:jc w:val="both"/>
        <w:rPr>
          <w:sz w:val="28"/>
          <w:szCs w:val="28"/>
        </w:rPr>
      </w:pPr>
    </w:p>
    <w:p w:rsidR="00FA6406" w:rsidRPr="0050277E" w:rsidRDefault="00FA6406" w:rsidP="0050277E">
      <w:pPr>
        <w:widowControl w:val="0"/>
        <w:autoSpaceDE w:val="0"/>
        <w:autoSpaceDN w:val="0"/>
        <w:adjustRightInd w:val="0"/>
        <w:ind w:firstLine="720"/>
        <w:jc w:val="right"/>
        <w:rPr>
          <w:rFonts w:eastAsiaTheme="minorEastAsia"/>
          <w:bCs/>
          <w:color w:val="26282F"/>
          <w:sz w:val="28"/>
          <w:szCs w:val="28"/>
        </w:rPr>
      </w:pPr>
      <w:bookmarkStart w:id="35" w:name="sub_1001"/>
    </w:p>
    <w:p w:rsidR="00FA6406" w:rsidRPr="0050277E" w:rsidRDefault="00FA6406" w:rsidP="0050277E">
      <w:pPr>
        <w:widowControl w:val="0"/>
        <w:autoSpaceDE w:val="0"/>
        <w:autoSpaceDN w:val="0"/>
        <w:adjustRightInd w:val="0"/>
        <w:ind w:firstLine="720"/>
        <w:jc w:val="right"/>
        <w:rPr>
          <w:rFonts w:eastAsiaTheme="minorEastAsia"/>
          <w:bCs/>
          <w:color w:val="26282F"/>
          <w:sz w:val="28"/>
          <w:szCs w:val="28"/>
        </w:rPr>
      </w:pPr>
    </w:p>
    <w:p w:rsidR="00FA6406" w:rsidRPr="0050277E" w:rsidRDefault="00FA6406" w:rsidP="0050277E">
      <w:pPr>
        <w:widowControl w:val="0"/>
        <w:autoSpaceDE w:val="0"/>
        <w:autoSpaceDN w:val="0"/>
        <w:adjustRightInd w:val="0"/>
        <w:ind w:firstLine="720"/>
        <w:jc w:val="right"/>
        <w:rPr>
          <w:rFonts w:eastAsiaTheme="minorEastAsia"/>
          <w:bCs/>
          <w:color w:val="26282F"/>
          <w:sz w:val="28"/>
          <w:szCs w:val="28"/>
        </w:rPr>
      </w:pPr>
    </w:p>
    <w:p w:rsidR="00FA6406" w:rsidRPr="0050277E" w:rsidRDefault="00FA6406" w:rsidP="0050277E">
      <w:pPr>
        <w:widowControl w:val="0"/>
        <w:autoSpaceDE w:val="0"/>
        <w:autoSpaceDN w:val="0"/>
        <w:adjustRightInd w:val="0"/>
        <w:ind w:firstLine="720"/>
        <w:jc w:val="right"/>
        <w:rPr>
          <w:rFonts w:eastAsiaTheme="minorEastAsia"/>
          <w:bCs/>
          <w:color w:val="26282F"/>
          <w:sz w:val="28"/>
          <w:szCs w:val="28"/>
        </w:rPr>
      </w:pPr>
    </w:p>
    <w:p w:rsidR="00FA6406" w:rsidRPr="0050277E" w:rsidRDefault="00FA6406" w:rsidP="0050277E">
      <w:pPr>
        <w:widowControl w:val="0"/>
        <w:autoSpaceDE w:val="0"/>
        <w:autoSpaceDN w:val="0"/>
        <w:adjustRightInd w:val="0"/>
        <w:ind w:firstLine="720"/>
        <w:jc w:val="right"/>
        <w:rPr>
          <w:rFonts w:eastAsiaTheme="minorEastAsia"/>
          <w:bCs/>
          <w:color w:val="26282F"/>
          <w:sz w:val="28"/>
          <w:szCs w:val="28"/>
        </w:rPr>
      </w:pPr>
    </w:p>
    <w:p w:rsidR="00FA6406" w:rsidRPr="0050277E" w:rsidRDefault="00FA6406" w:rsidP="0050277E">
      <w:pPr>
        <w:widowControl w:val="0"/>
        <w:autoSpaceDE w:val="0"/>
        <w:autoSpaceDN w:val="0"/>
        <w:adjustRightInd w:val="0"/>
        <w:ind w:firstLine="720"/>
        <w:jc w:val="right"/>
        <w:rPr>
          <w:rFonts w:eastAsiaTheme="minorEastAsia"/>
          <w:bCs/>
          <w:color w:val="26282F"/>
          <w:sz w:val="28"/>
          <w:szCs w:val="28"/>
        </w:rPr>
      </w:pPr>
    </w:p>
    <w:p w:rsidR="00FA6406" w:rsidRPr="0050277E" w:rsidRDefault="00FA6406" w:rsidP="0050277E">
      <w:pPr>
        <w:widowControl w:val="0"/>
        <w:autoSpaceDE w:val="0"/>
        <w:autoSpaceDN w:val="0"/>
        <w:adjustRightInd w:val="0"/>
        <w:ind w:firstLine="720"/>
        <w:jc w:val="right"/>
        <w:rPr>
          <w:rFonts w:eastAsiaTheme="minorEastAsia"/>
          <w:bCs/>
          <w:color w:val="26282F"/>
          <w:sz w:val="28"/>
          <w:szCs w:val="28"/>
        </w:rPr>
      </w:pPr>
    </w:p>
    <w:p w:rsidR="00FA6406" w:rsidRPr="0050277E" w:rsidRDefault="00FA6406" w:rsidP="0050277E">
      <w:pPr>
        <w:widowControl w:val="0"/>
        <w:autoSpaceDE w:val="0"/>
        <w:autoSpaceDN w:val="0"/>
        <w:adjustRightInd w:val="0"/>
        <w:ind w:firstLine="720"/>
        <w:jc w:val="right"/>
        <w:rPr>
          <w:rFonts w:eastAsiaTheme="minorEastAsia"/>
          <w:bCs/>
          <w:color w:val="26282F"/>
          <w:sz w:val="28"/>
          <w:szCs w:val="28"/>
        </w:rPr>
      </w:pPr>
    </w:p>
    <w:p w:rsidR="00FA6406" w:rsidRPr="0050277E" w:rsidRDefault="00FA6406" w:rsidP="0050277E">
      <w:pPr>
        <w:widowControl w:val="0"/>
        <w:autoSpaceDE w:val="0"/>
        <w:autoSpaceDN w:val="0"/>
        <w:adjustRightInd w:val="0"/>
        <w:ind w:firstLine="720"/>
        <w:jc w:val="right"/>
        <w:rPr>
          <w:rFonts w:eastAsiaTheme="minorEastAsia"/>
          <w:bCs/>
          <w:color w:val="26282F"/>
          <w:sz w:val="28"/>
          <w:szCs w:val="28"/>
        </w:rPr>
      </w:pPr>
    </w:p>
    <w:p w:rsidR="00FA6406" w:rsidRPr="0050277E" w:rsidRDefault="00FA6406" w:rsidP="0050277E">
      <w:pPr>
        <w:widowControl w:val="0"/>
        <w:autoSpaceDE w:val="0"/>
        <w:autoSpaceDN w:val="0"/>
        <w:adjustRightInd w:val="0"/>
        <w:ind w:firstLine="720"/>
        <w:jc w:val="right"/>
        <w:rPr>
          <w:rFonts w:eastAsiaTheme="minorEastAsia"/>
          <w:bCs/>
          <w:color w:val="26282F"/>
          <w:sz w:val="28"/>
          <w:szCs w:val="28"/>
        </w:rPr>
      </w:pPr>
    </w:p>
    <w:p w:rsidR="00FA6406" w:rsidRPr="0050277E" w:rsidRDefault="00FA6406" w:rsidP="0050277E">
      <w:pPr>
        <w:widowControl w:val="0"/>
        <w:autoSpaceDE w:val="0"/>
        <w:autoSpaceDN w:val="0"/>
        <w:adjustRightInd w:val="0"/>
        <w:ind w:firstLine="720"/>
        <w:jc w:val="right"/>
        <w:rPr>
          <w:rFonts w:eastAsiaTheme="minorEastAsia"/>
          <w:bCs/>
          <w:color w:val="26282F"/>
          <w:sz w:val="28"/>
          <w:szCs w:val="28"/>
        </w:rPr>
      </w:pPr>
    </w:p>
    <w:p w:rsidR="00FA6406" w:rsidRPr="0050277E" w:rsidRDefault="00FA6406" w:rsidP="0050277E">
      <w:pPr>
        <w:widowControl w:val="0"/>
        <w:autoSpaceDE w:val="0"/>
        <w:autoSpaceDN w:val="0"/>
        <w:adjustRightInd w:val="0"/>
        <w:ind w:firstLine="720"/>
        <w:jc w:val="right"/>
        <w:rPr>
          <w:rFonts w:eastAsiaTheme="minorEastAsia"/>
          <w:bCs/>
          <w:color w:val="26282F"/>
          <w:sz w:val="28"/>
          <w:szCs w:val="28"/>
        </w:rPr>
      </w:pPr>
    </w:p>
    <w:p w:rsidR="00FA6406" w:rsidRPr="0050277E" w:rsidRDefault="00FA6406" w:rsidP="0050277E">
      <w:pPr>
        <w:widowControl w:val="0"/>
        <w:autoSpaceDE w:val="0"/>
        <w:autoSpaceDN w:val="0"/>
        <w:adjustRightInd w:val="0"/>
        <w:ind w:firstLine="720"/>
        <w:jc w:val="right"/>
        <w:rPr>
          <w:rFonts w:eastAsiaTheme="minorEastAsia"/>
          <w:bCs/>
          <w:color w:val="26282F"/>
          <w:sz w:val="28"/>
          <w:szCs w:val="28"/>
        </w:rPr>
      </w:pPr>
    </w:p>
    <w:p w:rsidR="00FA6406" w:rsidRPr="0050277E" w:rsidRDefault="00FA6406" w:rsidP="0050277E">
      <w:pPr>
        <w:widowControl w:val="0"/>
        <w:autoSpaceDE w:val="0"/>
        <w:autoSpaceDN w:val="0"/>
        <w:adjustRightInd w:val="0"/>
        <w:ind w:firstLine="720"/>
        <w:jc w:val="right"/>
        <w:rPr>
          <w:rFonts w:eastAsiaTheme="minorEastAsia"/>
          <w:bCs/>
          <w:color w:val="26282F"/>
          <w:sz w:val="28"/>
          <w:szCs w:val="28"/>
        </w:rPr>
      </w:pPr>
    </w:p>
    <w:p w:rsidR="00FA6406" w:rsidRPr="0050277E" w:rsidRDefault="00FA6406" w:rsidP="0050277E">
      <w:pPr>
        <w:widowControl w:val="0"/>
        <w:autoSpaceDE w:val="0"/>
        <w:autoSpaceDN w:val="0"/>
        <w:adjustRightInd w:val="0"/>
        <w:ind w:firstLine="720"/>
        <w:jc w:val="right"/>
        <w:rPr>
          <w:rFonts w:eastAsiaTheme="minorEastAsia"/>
          <w:bCs/>
          <w:color w:val="26282F"/>
          <w:sz w:val="28"/>
          <w:szCs w:val="28"/>
        </w:rPr>
      </w:pPr>
    </w:p>
    <w:p w:rsidR="00FA6406" w:rsidRPr="0050277E" w:rsidRDefault="00FA6406" w:rsidP="0050277E">
      <w:pPr>
        <w:widowControl w:val="0"/>
        <w:autoSpaceDE w:val="0"/>
        <w:autoSpaceDN w:val="0"/>
        <w:adjustRightInd w:val="0"/>
        <w:ind w:firstLine="720"/>
        <w:jc w:val="right"/>
        <w:rPr>
          <w:rFonts w:eastAsiaTheme="minorEastAsia"/>
          <w:bCs/>
          <w:color w:val="26282F"/>
          <w:sz w:val="28"/>
          <w:szCs w:val="28"/>
        </w:rPr>
      </w:pPr>
    </w:p>
    <w:p w:rsidR="00FA6406" w:rsidRPr="0050277E" w:rsidRDefault="00FA6406" w:rsidP="0050277E">
      <w:pPr>
        <w:widowControl w:val="0"/>
        <w:autoSpaceDE w:val="0"/>
        <w:autoSpaceDN w:val="0"/>
        <w:adjustRightInd w:val="0"/>
        <w:rPr>
          <w:rFonts w:eastAsiaTheme="minorEastAsia"/>
          <w:bCs/>
          <w:color w:val="26282F"/>
          <w:sz w:val="28"/>
          <w:szCs w:val="28"/>
        </w:rPr>
      </w:pPr>
    </w:p>
    <w:p w:rsidR="00FA6406" w:rsidRPr="0050277E" w:rsidRDefault="00FA6406" w:rsidP="0050277E">
      <w:pPr>
        <w:widowControl w:val="0"/>
        <w:autoSpaceDE w:val="0"/>
        <w:autoSpaceDN w:val="0"/>
        <w:adjustRightInd w:val="0"/>
        <w:ind w:firstLine="720"/>
        <w:jc w:val="right"/>
        <w:rPr>
          <w:rFonts w:eastAsiaTheme="minorEastAsia"/>
          <w:bCs/>
          <w:color w:val="26282F"/>
          <w:sz w:val="28"/>
          <w:szCs w:val="28"/>
        </w:rPr>
      </w:pPr>
    </w:p>
    <w:tbl>
      <w:tblPr>
        <w:tblStyle w:val="a9"/>
        <w:tblpPr w:leftFromText="180" w:rightFromText="180" w:vertAnchor="text" w:horzAnchor="margin" w:tblpY="-1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9"/>
        <w:gridCol w:w="3139"/>
        <w:gridCol w:w="3293"/>
      </w:tblGrid>
      <w:tr w:rsidR="00FA6406" w:rsidRPr="0050277E" w:rsidTr="00FA6406">
        <w:tc>
          <w:tcPr>
            <w:tcW w:w="3139" w:type="dxa"/>
          </w:tcPr>
          <w:p w:rsidR="00FA6406" w:rsidRPr="0050277E" w:rsidRDefault="00FA6406" w:rsidP="0050277E">
            <w:pPr>
              <w:widowControl w:val="0"/>
              <w:autoSpaceDE w:val="0"/>
              <w:autoSpaceDN w:val="0"/>
              <w:adjustRightInd w:val="0"/>
              <w:rPr>
                <w:rFonts w:eastAsiaTheme="minorEastAsia"/>
                <w:bCs/>
                <w:color w:val="26282F"/>
              </w:rPr>
            </w:pPr>
          </w:p>
        </w:tc>
        <w:tc>
          <w:tcPr>
            <w:tcW w:w="3139" w:type="dxa"/>
          </w:tcPr>
          <w:p w:rsidR="00FA6406" w:rsidRPr="0050277E" w:rsidRDefault="00FA6406" w:rsidP="0050277E">
            <w:pPr>
              <w:widowControl w:val="0"/>
              <w:autoSpaceDE w:val="0"/>
              <w:autoSpaceDN w:val="0"/>
              <w:adjustRightInd w:val="0"/>
              <w:ind w:right="-331"/>
              <w:jc w:val="right"/>
              <w:rPr>
                <w:rFonts w:eastAsiaTheme="minorEastAsia"/>
                <w:bCs/>
                <w:color w:val="26282F"/>
              </w:rPr>
            </w:pPr>
          </w:p>
        </w:tc>
        <w:tc>
          <w:tcPr>
            <w:tcW w:w="3293" w:type="dxa"/>
          </w:tcPr>
          <w:p w:rsidR="00FA6406" w:rsidRPr="0050277E" w:rsidRDefault="00FA6406" w:rsidP="0050277E">
            <w:pPr>
              <w:widowControl w:val="0"/>
              <w:autoSpaceDE w:val="0"/>
              <w:autoSpaceDN w:val="0"/>
              <w:adjustRightInd w:val="0"/>
              <w:ind w:right="-19"/>
              <w:jc w:val="both"/>
              <w:rPr>
                <w:rFonts w:eastAsiaTheme="minorEastAsia"/>
                <w:bCs/>
                <w:color w:val="26282F"/>
              </w:rPr>
            </w:pPr>
            <w:r w:rsidRPr="0050277E">
              <w:rPr>
                <w:rFonts w:eastAsiaTheme="minorEastAsia"/>
                <w:bCs/>
                <w:color w:val="26282F"/>
              </w:rPr>
              <w:t xml:space="preserve">Приложение к </w:t>
            </w:r>
            <w:hyperlink w:anchor="sub_1000" w:history="1">
              <w:r w:rsidRPr="0050277E">
                <w:rPr>
                  <w:rFonts w:eastAsiaTheme="minorEastAsia"/>
                </w:rPr>
                <w:t>Порядку</w:t>
              </w:r>
            </w:hyperlink>
            <w:r w:rsidRPr="0050277E">
              <w:rPr>
                <w:rFonts w:eastAsiaTheme="minorEastAsia"/>
              </w:rPr>
              <w:t xml:space="preserve"> </w:t>
            </w:r>
            <w:r w:rsidRPr="0050277E">
              <w:rPr>
                <w:rFonts w:eastAsiaTheme="minorEastAsia"/>
                <w:bCs/>
                <w:color w:val="26282F"/>
              </w:rPr>
              <w:t xml:space="preserve">и условиям предоставления межбюджетных трансфертов бюджетам сельских поселений Северного района </w:t>
            </w:r>
            <w:r w:rsidRPr="0050277E">
              <w:rPr>
                <w:rFonts w:eastAsiaTheme="minorEastAsia"/>
                <w:bCs/>
                <w:color w:val="26282F"/>
              </w:rPr>
              <w:br/>
              <w:t>Оренбургской области из бюджета муниципального образования Северного район Оренбургский области,</w:t>
            </w:r>
            <w:r w:rsidRPr="0050277E">
              <w:rPr>
                <w:rFonts w:eastAsiaTheme="minorEastAsia"/>
                <w:bCs/>
                <w:color w:val="26282F"/>
              </w:rPr>
              <w:br/>
              <w:t>утвержденному решением</w:t>
            </w:r>
            <w:r w:rsidRPr="0050277E">
              <w:rPr>
                <w:rFonts w:eastAsiaTheme="minorEastAsia"/>
                <w:bCs/>
                <w:color w:val="26282F"/>
              </w:rPr>
              <w:br/>
              <w:t>Совета</w:t>
            </w:r>
            <w:r w:rsidR="00984684" w:rsidRPr="0050277E">
              <w:rPr>
                <w:rFonts w:eastAsiaTheme="minorEastAsia"/>
                <w:bCs/>
                <w:color w:val="26282F"/>
              </w:rPr>
              <w:t xml:space="preserve"> </w:t>
            </w:r>
            <w:r w:rsidRPr="0050277E">
              <w:rPr>
                <w:rFonts w:eastAsiaTheme="minorEastAsia"/>
                <w:bCs/>
                <w:color w:val="26282F"/>
              </w:rPr>
              <w:t>депутатов</w:t>
            </w:r>
            <w:r w:rsidRPr="0050277E">
              <w:rPr>
                <w:rFonts w:eastAsiaTheme="minorEastAsia"/>
                <w:bCs/>
                <w:color w:val="26282F"/>
              </w:rPr>
              <w:br/>
              <w:t>муниципального образования</w:t>
            </w:r>
            <w:r w:rsidRPr="0050277E">
              <w:rPr>
                <w:rFonts w:eastAsiaTheme="minorEastAsia"/>
                <w:bCs/>
                <w:color w:val="26282F"/>
              </w:rPr>
              <w:br/>
              <w:t>Северный район</w:t>
            </w:r>
            <w:r w:rsidRPr="0050277E">
              <w:rPr>
                <w:rFonts w:eastAsiaTheme="minorEastAsia"/>
                <w:bCs/>
                <w:color w:val="26282F"/>
              </w:rPr>
              <w:br/>
              <w:t>Оренбургской области</w:t>
            </w:r>
            <w:r w:rsidRPr="0050277E">
              <w:rPr>
                <w:rFonts w:eastAsiaTheme="minorEastAsia"/>
                <w:bCs/>
                <w:color w:val="26282F"/>
              </w:rPr>
              <w:br/>
            </w:r>
            <w:proofErr w:type="gramStart"/>
            <w:r w:rsidRPr="0050277E">
              <w:rPr>
                <w:rFonts w:eastAsiaTheme="minorEastAsia"/>
                <w:bCs/>
                <w:color w:val="26282F"/>
              </w:rPr>
              <w:t>от</w:t>
            </w:r>
            <w:proofErr w:type="gramEnd"/>
            <w:r w:rsidR="00984684" w:rsidRPr="0050277E">
              <w:rPr>
                <w:rFonts w:eastAsiaTheme="minorEastAsia"/>
                <w:bCs/>
                <w:color w:val="26282F"/>
              </w:rPr>
              <w:t xml:space="preserve">                   </w:t>
            </w:r>
            <w:r w:rsidRPr="0050277E">
              <w:rPr>
                <w:rFonts w:eastAsiaTheme="minorEastAsia"/>
                <w:bCs/>
                <w:color w:val="26282F"/>
              </w:rPr>
              <w:t xml:space="preserve"> № </w:t>
            </w:r>
          </w:p>
        </w:tc>
      </w:tr>
    </w:tbl>
    <w:p w:rsidR="00FA6406" w:rsidRPr="0050277E" w:rsidRDefault="00FA6406" w:rsidP="0050277E">
      <w:pPr>
        <w:widowControl w:val="0"/>
        <w:autoSpaceDE w:val="0"/>
        <w:autoSpaceDN w:val="0"/>
        <w:adjustRightInd w:val="0"/>
        <w:ind w:firstLine="720"/>
        <w:jc w:val="right"/>
        <w:rPr>
          <w:rFonts w:eastAsiaTheme="minorEastAsia"/>
          <w:bCs/>
          <w:color w:val="26282F"/>
          <w:sz w:val="28"/>
          <w:szCs w:val="28"/>
        </w:rPr>
      </w:pPr>
    </w:p>
    <w:bookmarkEnd w:id="35"/>
    <w:p w:rsidR="00FA6406" w:rsidRPr="0050277E" w:rsidRDefault="00FA6406" w:rsidP="0050277E">
      <w:pPr>
        <w:widowControl w:val="0"/>
        <w:autoSpaceDE w:val="0"/>
        <w:autoSpaceDN w:val="0"/>
        <w:adjustRightInd w:val="0"/>
        <w:ind w:firstLine="720"/>
        <w:jc w:val="both"/>
        <w:rPr>
          <w:rFonts w:eastAsiaTheme="minorEastAsia"/>
        </w:rPr>
      </w:pPr>
    </w:p>
    <w:p w:rsidR="0050277E" w:rsidRPr="0050277E" w:rsidRDefault="00FA6406" w:rsidP="0050277E">
      <w:pPr>
        <w:widowControl w:val="0"/>
        <w:autoSpaceDE w:val="0"/>
        <w:autoSpaceDN w:val="0"/>
        <w:adjustRightInd w:val="0"/>
        <w:jc w:val="center"/>
        <w:outlineLvl w:val="0"/>
        <w:rPr>
          <w:rFonts w:eastAsiaTheme="minorEastAsia"/>
          <w:bCs/>
          <w:color w:val="26282F"/>
        </w:rPr>
      </w:pPr>
      <w:r w:rsidRPr="0050277E">
        <w:rPr>
          <w:rFonts w:eastAsiaTheme="minorEastAsia"/>
          <w:bCs/>
          <w:color w:val="26282F"/>
        </w:rPr>
        <w:t>Отчет</w:t>
      </w:r>
    </w:p>
    <w:p w:rsidR="00FA6406" w:rsidRPr="0050277E" w:rsidRDefault="00FA6406" w:rsidP="0050277E">
      <w:pPr>
        <w:widowControl w:val="0"/>
        <w:autoSpaceDE w:val="0"/>
        <w:autoSpaceDN w:val="0"/>
        <w:adjustRightInd w:val="0"/>
        <w:jc w:val="center"/>
        <w:outlineLvl w:val="0"/>
        <w:rPr>
          <w:rFonts w:eastAsiaTheme="minorEastAsia"/>
          <w:bCs/>
          <w:color w:val="26282F"/>
        </w:rPr>
      </w:pPr>
      <w:r w:rsidRPr="0050277E">
        <w:rPr>
          <w:rFonts w:eastAsiaTheme="minorEastAsia"/>
          <w:bCs/>
          <w:color w:val="26282F"/>
        </w:rPr>
        <w:t>об использовании иных межбюджетных трансфертов МО ___________________________________ Северного района</w:t>
      </w:r>
      <w:r w:rsidR="0050277E" w:rsidRPr="0050277E">
        <w:rPr>
          <w:rFonts w:eastAsiaTheme="minorEastAsia"/>
          <w:bCs/>
          <w:color w:val="26282F"/>
        </w:rPr>
        <w:t xml:space="preserve"> </w:t>
      </w:r>
      <w:r w:rsidRPr="0050277E">
        <w:rPr>
          <w:rFonts w:eastAsiaTheme="minorEastAsia"/>
          <w:bCs/>
          <w:color w:val="26282F"/>
        </w:rPr>
        <w:t>(наименование сельского поселения)</w:t>
      </w:r>
      <w:r w:rsidR="0050277E" w:rsidRPr="0050277E">
        <w:rPr>
          <w:rFonts w:eastAsiaTheme="minorEastAsia"/>
          <w:bCs/>
          <w:color w:val="26282F"/>
        </w:rPr>
        <w:t xml:space="preserve"> </w:t>
      </w:r>
      <w:r w:rsidRPr="0050277E">
        <w:rPr>
          <w:rFonts w:eastAsiaTheme="minorEastAsia"/>
          <w:bCs/>
          <w:color w:val="26282F"/>
        </w:rPr>
        <w:t>по состоянию на "01"_______ 20__ года</w:t>
      </w:r>
    </w:p>
    <w:tbl>
      <w:tblPr>
        <w:tblW w:w="11341" w:type="dxa"/>
        <w:tblInd w:w="-12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2"/>
        <w:gridCol w:w="1537"/>
        <w:gridCol w:w="1701"/>
        <w:gridCol w:w="1559"/>
        <w:gridCol w:w="1701"/>
        <w:gridCol w:w="1559"/>
        <w:gridCol w:w="1985"/>
        <w:gridCol w:w="567"/>
      </w:tblGrid>
      <w:tr w:rsidR="00FA6406" w:rsidRPr="0050277E" w:rsidTr="0018744C">
        <w:tc>
          <w:tcPr>
            <w:tcW w:w="11341" w:type="dxa"/>
            <w:gridSpan w:val="8"/>
            <w:tcBorders>
              <w:top w:val="nil"/>
              <w:left w:val="nil"/>
              <w:bottom w:val="single" w:sz="4" w:space="0" w:color="auto"/>
              <w:right w:val="nil"/>
            </w:tcBorders>
          </w:tcPr>
          <w:p w:rsidR="00FA6406" w:rsidRPr="0050277E" w:rsidRDefault="00FA6406" w:rsidP="0050277E">
            <w:pPr>
              <w:jc w:val="center"/>
              <w:rPr>
                <w:rFonts w:eastAsiaTheme="minorEastAsia"/>
              </w:rPr>
            </w:pPr>
            <w:r w:rsidRPr="0050277E">
              <w:rPr>
                <w:rFonts w:eastAsiaTheme="minorEastAsia"/>
              </w:rPr>
              <w:t xml:space="preserve">                                                                                                                                           (в рублях)</w:t>
            </w:r>
          </w:p>
        </w:tc>
      </w:tr>
      <w:tr w:rsidR="00FA6406" w:rsidRPr="0050277E" w:rsidTr="0018744C">
        <w:trPr>
          <w:gridAfter w:val="1"/>
          <w:wAfter w:w="567" w:type="dxa"/>
        </w:trPr>
        <w:tc>
          <w:tcPr>
            <w:tcW w:w="732" w:type="dxa"/>
            <w:tcBorders>
              <w:top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center"/>
              <w:rPr>
                <w:rFonts w:eastAsiaTheme="minorEastAsia"/>
              </w:rPr>
            </w:pPr>
            <w:r w:rsidRPr="0050277E">
              <w:rPr>
                <w:rFonts w:eastAsiaTheme="minorEastAsia"/>
              </w:rPr>
              <w:t>N</w:t>
            </w:r>
            <w:r w:rsidRPr="0050277E">
              <w:rPr>
                <w:rFonts w:eastAsiaTheme="minorEastAsia"/>
              </w:rPr>
              <w:br/>
            </w:r>
            <w:proofErr w:type="gramStart"/>
            <w:r w:rsidRPr="0050277E">
              <w:rPr>
                <w:rFonts w:eastAsiaTheme="minorEastAsia"/>
              </w:rPr>
              <w:t>п</w:t>
            </w:r>
            <w:proofErr w:type="gramEnd"/>
            <w:r w:rsidRPr="0050277E">
              <w:rPr>
                <w:rFonts w:eastAsiaTheme="minorEastAsia"/>
              </w:rPr>
              <w:t>/п</w:t>
            </w:r>
          </w:p>
        </w:tc>
        <w:tc>
          <w:tcPr>
            <w:tcW w:w="1537" w:type="dxa"/>
            <w:tcBorders>
              <w:top w:val="single" w:sz="4" w:space="0" w:color="auto"/>
              <w:left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center"/>
              <w:rPr>
                <w:rFonts w:eastAsiaTheme="minorEastAsia"/>
              </w:rPr>
            </w:pPr>
            <w:r w:rsidRPr="0050277E">
              <w:rPr>
                <w:rFonts w:eastAsiaTheme="minorEastAsia"/>
              </w:rPr>
              <w:t>Дата и номер соглашения</w:t>
            </w:r>
          </w:p>
        </w:tc>
        <w:tc>
          <w:tcPr>
            <w:tcW w:w="1701" w:type="dxa"/>
            <w:tcBorders>
              <w:top w:val="single" w:sz="4" w:space="0" w:color="auto"/>
              <w:left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center"/>
              <w:rPr>
                <w:rFonts w:eastAsiaTheme="minorEastAsia"/>
              </w:rPr>
            </w:pPr>
            <w:r w:rsidRPr="0050277E">
              <w:rPr>
                <w:rFonts w:eastAsiaTheme="minorEastAsia"/>
              </w:rPr>
              <w:t>Целевое назначение иных межбюджетных трансфертов</w:t>
            </w:r>
          </w:p>
        </w:tc>
        <w:tc>
          <w:tcPr>
            <w:tcW w:w="1559" w:type="dxa"/>
            <w:tcBorders>
              <w:top w:val="single" w:sz="4" w:space="0" w:color="auto"/>
              <w:left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center"/>
              <w:rPr>
                <w:rFonts w:eastAsiaTheme="minorEastAsia"/>
              </w:rPr>
            </w:pPr>
            <w:r w:rsidRPr="0050277E">
              <w:rPr>
                <w:rFonts w:eastAsiaTheme="minorEastAsia"/>
              </w:rPr>
              <w:t>Объем иных межбюджетных трансфертов по соглашению</w:t>
            </w:r>
          </w:p>
        </w:tc>
        <w:tc>
          <w:tcPr>
            <w:tcW w:w="1701" w:type="dxa"/>
            <w:tcBorders>
              <w:top w:val="single" w:sz="4" w:space="0" w:color="auto"/>
              <w:left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center"/>
              <w:rPr>
                <w:rFonts w:eastAsiaTheme="minorEastAsia"/>
              </w:rPr>
            </w:pPr>
            <w:r w:rsidRPr="0050277E">
              <w:rPr>
                <w:rFonts w:eastAsiaTheme="minorEastAsia"/>
              </w:rPr>
              <w:t>Поступило иных межбюджетных трансфертов с начала года</w:t>
            </w:r>
          </w:p>
        </w:tc>
        <w:tc>
          <w:tcPr>
            <w:tcW w:w="1559" w:type="dxa"/>
            <w:tcBorders>
              <w:top w:val="single" w:sz="4" w:space="0" w:color="auto"/>
              <w:left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center"/>
              <w:rPr>
                <w:rFonts w:eastAsiaTheme="minorEastAsia"/>
              </w:rPr>
            </w:pPr>
            <w:r w:rsidRPr="0050277E">
              <w:rPr>
                <w:rFonts w:eastAsiaTheme="minorEastAsia"/>
              </w:rPr>
              <w:t>Фактически освоенных межбюджетных трансфертов</w:t>
            </w:r>
            <w:r w:rsidRPr="0050277E">
              <w:rPr>
                <w:rFonts w:eastAsiaTheme="minorEastAsia"/>
              </w:rPr>
              <w:br/>
              <w:t xml:space="preserve">(с </w:t>
            </w:r>
            <w:proofErr w:type="spellStart"/>
            <w:r w:rsidRPr="0050277E">
              <w:rPr>
                <w:rFonts w:eastAsiaTheme="minorEastAsia"/>
              </w:rPr>
              <w:t>н.</w:t>
            </w:r>
            <w:proofErr w:type="gramStart"/>
            <w:r w:rsidRPr="0050277E">
              <w:rPr>
                <w:rFonts w:eastAsiaTheme="minorEastAsia"/>
              </w:rPr>
              <w:t>г</w:t>
            </w:r>
            <w:proofErr w:type="spellEnd"/>
            <w:proofErr w:type="gramEnd"/>
            <w:r w:rsidRPr="0050277E">
              <w:rPr>
                <w:rFonts w:eastAsiaTheme="minorEastAsia"/>
              </w:rPr>
              <w:t>.)</w:t>
            </w:r>
          </w:p>
        </w:tc>
        <w:tc>
          <w:tcPr>
            <w:tcW w:w="1985" w:type="dxa"/>
            <w:tcBorders>
              <w:top w:val="single" w:sz="4" w:space="0" w:color="auto"/>
              <w:left w:val="single" w:sz="4" w:space="0" w:color="auto"/>
              <w:bottom w:val="single" w:sz="4" w:space="0" w:color="auto"/>
            </w:tcBorders>
          </w:tcPr>
          <w:p w:rsidR="00FA6406" w:rsidRPr="0050277E" w:rsidRDefault="00405E46" w:rsidP="0050277E">
            <w:pPr>
              <w:widowControl w:val="0"/>
              <w:autoSpaceDE w:val="0"/>
              <w:autoSpaceDN w:val="0"/>
              <w:adjustRightInd w:val="0"/>
              <w:jc w:val="center"/>
              <w:rPr>
                <w:rFonts w:eastAsiaTheme="minorEastAsia"/>
              </w:rPr>
            </w:pPr>
            <w:hyperlink w:anchor="sub_111" w:history="1">
              <w:r w:rsidR="00FA6406" w:rsidRPr="0050277E">
                <w:rPr>
                  <w:rFonts w:eastAsiaTheme="minorEastAsia"/>
                  <w:color w:val="106BBE"/>
                  <w:vertAlign w:val="superscript"/>
                </w:rPr>
                <w:t>&lt;*&gt;</w:t>
              </w:r>
            </w:hyperlink>
            <w:r w:rsidR="00FA6406" w:rsidRPr="0050277E">
              <w:rPr>
                <w:rFonts w:eastAsiaTheme="minorEastAsia"/>
              </w:rPr>
              <w:t xml:space="preserve"> Отклонение</w:t>
            </w:r>
            <w:r w:rsidR="00FA6406" w:rsidRPr="0050277E">
              <w:rPr>
                <w:rFonts w:eastAsiaTheme="minorEastAsia"/>
              </w:rPr>
              <w:br/>
              <w:t>(гр. 5 - гр. 6)</w:t>
            </w:r>
          </w:p>
        </w:tc>
      </w:tr>
      <w:tr w:rsidR="00FA6406" w:rsidRPr="0050277E" w:rsidTr="0018744C">
        <w:trPr>
          <w:gridAfter w:val="1"/>
          <w:wAfter w:w="567" w:type="dxa"/>
        </w:trPr>
        <w:tc>
          <w:tcPr>
            <w:tcW w:w="732" w:type="dxa"/>
            <w:tcBorders>
              <w:top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center"/>
              <w:rPr>
                <w:rFonts w:eastAsiaTheme="minorEastAsia"/>
              </w:rPr>
            </w:pPr>
            <w:r w:rsidRPr="0050277E">
              <w:rPr>
                <w:rFonts w:eastAsiaTheme="minorEastAsia"/>
              </w:rPr>
              <w:t>1</w:t>
            </w:r>
          </w:p>
        </w:tc>
        <w:tc>
          <w:tcPr>
            <w:tcW w:w="1537" w:type="dxa"/>
            <w:tcBorders>
              <w:top w:val="single" w:sz="4" w:space="0" w:color="auto"/>
              <w:left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center"/>
              <w:rPr>
                <w:rFonts w:eastAsiaTheme="minorEastAsia"/>
              </w:rPr>
            </w:pPr>
            <w:r w:rsidRPr="0050277E">
              <w:rPr>
                <w:rFonts w:eastAsiaTheme="minorEastAsia"/>
              </w:rPr>
              <w:t>2</w:t>
            </w:r>
          </w:p>
        </w:tc>
        <w:tc>
          <w:tcPr>
            <w:tcW w:w="1701" w:type="dxa"/>
            <w:tcBorders>
              <w:top w:val="single" w:sz="4" w:space="0" w:color="auto"/>
              <w:left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center"/>
              <w:rPr>
                <w:rFonts w:eastAsiaTheme="minorEastAsia"/>
              </w:rPr>
            </w:pPr>
            <w:r w:rsidRPr="0050277E">
              <w:rPr>
                <w:rFonts w:eastAsiaTheme="minorEastAsia"/>
              </w:rPr>
              <w:t>3</w:t>
            </w:r>
          </w:p>
        </w:tc>
        <w:tc>
          <w:tcPr>
            <w:tcW w:w="1559" w:type="dxa"/>
            <w:tcBorders>
              <w:top w:val="single" w:sz="4" w:space="0" w:color="auto"/>
              <w:left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center"/>
              <w:rPr>
                <w:rFonts w:eastAsiaTheme="minorEastAsia"/>
              </w:rPr>
            </w:pPr>
            <w:r w:rsidRPr="0050277E">
              <w:rPr>
                <w:rFonts w:eastAsiaTheme="minorEastAsia"/>
              </w:rPr>
              <w:t>4</w:t>
            </w:r>
          </w:p>
        </w:tc>
        <w:tc>
          <w:tcPr>
            <w:tcW w:w="1701" w:type="dxa"/>
            <w:tcBorders>
              <w:top w:val="single" w:sz="4" w:space="0" w:color="auto"/>
              <w:left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center"/>
              <w:rPr>
                <w:rFonts w:eastAsiaTheme="minorEastAsia"/>
              </w:rPr>
            </w:pPr>
            <w:r w:rsidRPr="0050277E">
              <w:rPr>
                <w:rFonts w:eastAsiaTheme="minorEastAsia"/>
              </w:rPr>
              <w:t>5</w:t>
            </w:r>
          </w:p>
        </w:tc>
        <w:tc>
          <w:tcPr>
            <w:tcW w:w="1559" w:type="dxa"/>
            <w:tcBorders>
              <w:top w:val="single" w:sz="4" w:space="0" w:color="auto"/>
              <w:left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center"/>
              <w:rPr>
                <w:rFonts w:eastAsiaTheme="minorEastAsia"/>
              </w:rPr>
            </w:pPr>
            <w:r w:rsidRPr="0050277E">
              <w:rPr>
                <w:rFonts w:eastAsiaTheme="minorEastAsia"/>
              </w:rPr>
              <w:t>6</w:t>
            </w:r>
          </w:p>
        </w:tc>
        <w:tc>
          <w:tcPr>
            <w:tcW w:w="1985" w:type="dxa"/>
            <w:tcBorders>
              <w:top w:val="single" w:sz="4" w:space="0" w:color="auto"/>
              <w:left w:val="single" w:sz="4" w:space="0" w:color="auto"/>
              <w:bottom w:val="single" w:sz="4" w:space="0" w:color="auto"/>
            </w:tcBorders>
          </w:tcPr>
          <w:p w:rsidR="00FA6406" w:rsidRPr="0050277E" w:rsidRDefault="00FA6406" w:rsidP="0050277E">
            <w:pPr>
              <w:widowControl w:val="0"/>
              <w:autoSpaceDE w:val="0"/>
              <w:autoSpaceDN w:val="0"/>
              <w:adjustRightInd w:val="0"/>
              <w:jc w:val="center"/>
              <w:rPr>
                <w:rFonts w:eastAsiaTheme="minorEastAsia"/>
              </w:rPr>
            </w:pPr>
            <w:r w:rsidRPr="0050277E">
              <w:rPr>
                <w:rFonts w:eastAsiaTheme="minorEastAsia"/>
              </w:rPr>
              <w:t>7</w:t>
            </w:r>
          </w:p>
        </w:tc>
      </w:tr>
      <w:tr w:rsidR="00FA6406" w:rsidRPr="0050277E" w:rsidTr="0018744C">
        <w:trPr>
          <w:gridAfter w:val="1"/>
          <w:wAfter w:w="567" w:type="dxa"/>
        </w:trPr>
        <w:tc>
          <w:tcPr>
            <w:tcW w:w="732" w:type="dxa"/>
            <w:tcBorders>
              <w:top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c>
          <w:tcPr>
            <w:tcW w:w="1537" w:type="dxa"/>
            <w:tcBorders>
              <w:top w:val="single" w:sz="4" w:space="0" w:color="auto"/>
              <w:left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c>
          <w:tcPr>
            <w:tcW w:w="1701" w:type="dxa"/>
            <w:tcBorders>
              <w:top w:val="single" w:sz="4" w:space="0" w:color="auto"/>
              <w:left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c>
          <w:tcPr>
            <w:tcW w:w="1559" w:type="dxa"/>
            <w:tcBorders>
              <w:top w:val="single" w:sz="4" w:space="0" w:color="auto"/>
              <w:left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c>
          <w:tcPr>
            <w:tcW w:w="1701" w:type="dxa"/>
            <w:tcBorders>
              <w:top w:val="single" w:sz="4" w:space="0" w:color="auto"/>
              <w:left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c>
          <w:tcPr>
            <w:tcW w:w="1559" w:type="dxa"/>
            <w:tcBorders>
              <w:top w:val="single" w:sz="4" w:space="0" w:color="auto"/>
              <w:left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c>
          <w:tcPr>
            <w:tcW w:w="1985" w:type="dxa"/>
            <w:tcBorders>
              <w:top w:val="single" w:sz="4" w:space="0" w:color="auto"/>
              <w:left w:val="single" w:sz="4" w:space="0" w:color="auto"/>
              <w:bottom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r>
      <w:tr w:rsidR="00FA6406" w:rsidRPr="0050277E" w:rsidTr="0018744C">
        <w:trPr>
          <w:gridAfter w:val="1"/>
          <w:wAfter w:w="567" w:type="dxa"/>
        </w:trPr>
        <w:tc>
          <w:tcPr>
            <w:tcW w:w="732" w:type="dxa"/>
            <w:tcBorders>
              <w:top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c>
          <w:tcPr>
            <w:tcW w:w="1537" w:type="dxa"/>
            <w:tcBorders>
              <w:top w:val="single" w:sz="4" w:space="0" w:color="auto"/>
              <w:left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c>
          <w:tcPr>
            <w:tcW w:w="1701" w:type="dxa"/>
            <w:tcBorders>
              <w:top w:val="single" w:sz="4" w:space="0" w:color="auto"/>
              <w:left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c>
          <w:tcPr>
            <w:tcW w:w="1559" w:type="dxa"/>
            <w:tcBorders>
              <w:top w:val="single" w:sz="4" w:space="0" w:color="auto"/>
              <w:left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c>
          <w:tcPr>
            <w:tcW w:w="1701" w:type="dxa"/>
            <w:tcBorders>
              <w:top w:val="single" w:sz="4" w:space="0" w:color="auto"/>
              <w:left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c>
          <w:tcPr>
            <w:tcW w:w="1559" w:type="dxa"/>
            <w:tcBorders>
              <w:top w:val="single" w:sz="4" w:space="0" w:color="auto"/>
              <w:left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c>
          <w:tcPr>
            <w:tcW w:w="1985" w:type="dxa"/>
            <w:tcBorders>
              <w:top w:val="single" w:sz="4" w:space="0" w:color="auto"/>
              <w:left w:val="single" w:sz="4" w:space="0" w:color="auto"/>
              <w:bottom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r>
      <w:tr w:rsidR="00FA6406" w:rsidRPr="0050277E" w:rsidTr="0018744C">
        <w:trPr>
          <w:gridAfter w:val="1"/>
          <w:wAfter w:w="567" w:type="dxa"/>
        </w:trPr>
        <w:tc>
          <w:tcPr>
            <w:tcW w:w="732" w:type="dxa"/>
            <w:tcBorders>
              <w:top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c>
          <w:tcPr>
            <w:tcW w:w="1537" w:type="dxa"/>
            <w:tcBorders>
              <w:top w:val="single" w:sz="4" w:space="0" w:color="auto"/>
              <w:left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c>
          <w:tcPr>
            <w:tcW w:w="1701" w:type="dxa"/>
            <w:tcBorders>
              <w:top w:val="single" w:sz="4" w:space="0" w:color="auto"/>
              <w:left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c>
          <w:tcPr>
            <w:tcW w:w="1559" w:type="dxa"/>
            <w:tcBorders>
              <w:top w:val="single" w:sz="4" w:space="0" w:color="auto"/>
              <w:left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c>
          <w:tcPr>
            <w:tcW w:w="1701" w:type="dxa"/>
            <w:tcBorders>
              <w:top w:val="single" w:sz="4" w:space="0" w:color="auto"/>
              <w:left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c>
          <w:tcPr>
            <w:tcW w:w="1559" w:type="dxa"/>
            <w:tcBorders>
              <w:top w:val="single" w:sz="4" w:space="0" w:color="auto"/>
              <w:left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c>
          <w:tcPr>
            <w:tcW w:w="1985" w:type="dxa"/>
            <w:tcBorders>
              <w:top w:val="single" w:sz="4" w:space="0" w:color="auto"/>
              <w:left w:val="single" w:sz="4" w:space="0" w:color="auto"/>
              <w:bottom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r>
      <w:tr w:rsidR="00FA6406" w:rsidRPr="0050277E" w:rsidTr="0018744C">
        <w:trPr>
          <w:gridAfter w:val="1"/>
          <w:wAfter w:w="567" w:type="dxa"/>
        </w:trPr>
        <w:tc>
          <w:tcPr>
            <w:tcW w:w="732" w:type="dxa"/>
            <w:tcBorders>
              <w:top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c>
          <w:tcPr>
            <w:tcW w:w="1537" w:type="dxa"/>
            <w:tcBorders>
              <w:top w:val="single" w:sz="4" w:space="0" w:color="auto"/>
              <w:left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c>
          <w:tcPr>
            <w:tcW w:w="1701" w:type="dxa"/>
            <w:tcBorders>
              <w:top w:val="single" w:sz="4" w:space="0" w:color="auto"/>
              <w:left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c>
          <w:tcPr>
            <w:tcW w:w="1559" w:type="dxa"/>
            <w:tcBorders>
              <w:top w:val="single" w:sz="4" w:space="0" w:color="auto"/>
              <w:left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c>
          <w:tcPr>
            <w:tcW w:w="1701" w:type="dxa"/>
            <w:tcBorders>
              <w:top w:val="single" w:sz="4" w:space="0" w:color="auto"/>
              <w:left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c>
          <w:tcPr>
            <w:tcW w:w="1559" w:type="dxa"/>
            <w:tcBorders>
              <w:top w:val="single" w:sz="4" w:space="0" w:color="auto"/>
              <w:left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c>
          <w:tcPr>
            <w:tcW w:w="1985" w:type="dxa"/>
            <w:tcBorders>
              <w:top w:val="single" w:sz="4" w:space="0" w:color="auto"/>
              <w:left w:val="single" w:sz="4" w:space="0" w:color="auto"/>
              <w:bottom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r>
      <w:tr w:rsidR="00FA6406" w:rsidRPr="0050277E" w:rsidTr="0018744C">
        <w:trPr>
          <w:gridAfter w:val="1"/>
          <w:wAfter w:w="567" w:type="dxa"/>
        </w:trPr>
        <w:tc>
          <w:tcPr>
            <w:tcW w:w="732" w:type="dxa"/>
            <w:tcBorders>
              <w:top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c>
          <w:tcPr>
            <w:tcW w:w="1537" w:type="dxa"/>
            <w:tcBorders>
              <w:top w:val="single" w:sz="4" w:space="0" w:color="auto"/>
              <w:left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c>
          <w:tcPr>
            <w:tcW w:w="1701" w:type="dxa"/>
            <w:tcBorders>
              <w:top w:val="single" w:sz="4" w:space="0" w:color="auto"/>
              <w:left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c>
          <w:tcPr>
            <w:tcW w:w="1559" w:type="dxa"/>
            <w:tcBorders>
              <w:top w:val="single" w:sz="4" w:space="0" w:color="auto"/>
              <w:left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c>
          <w:tcPr>
            <w:tcW w:w="1701" w:type="dxa"/>
            <w:tcBorders>
              <w:top w:val="single" w:sz="4" w:space="0" w:color="auto"/>
              <w:left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c>
          <w:tcPr>
            <w:tcW w:w="1559" w:type="dxa"/>
            <w:tcBorders>
              <w:top w:val="single" w:sz="4" w:space="0" w:color="auto"/>
              <w:left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c>
          <w:tcPr>
            <w:tcW w:w="1985" w:type="dxa"/>
            <w:tcBorders>
              <w:top w:val="single" w:sz="4" w:space="0" w:color="auto"/>
              <w:left w:val="single" w:sz="4" w:space="0" w:color="auto"/>
              <w:bottom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r>
      <w:tr w:rsidR="00FA6406" w:rsidRPr="0050277E" w:rsidTr="0018744C">
        <w:trPr>
          <w:gridAfter w:val="1"/>
          <w:wAfter w:w="567" w:type="dxa"/>
        </w:trPr>
        <w:tc>
          <w:tcPr>
            <w:tcW w:w="2269" w:type="dxa"/>
            <w:gridSpan w:val="2"/>
            <w:tcBorders>
              <w:top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rPr>
                <w:rFonts w:eastAsiaTheme="minorEastAsia"/>
              </w:rPr>
            </w:pPr>
            <w:r w:rsidRPr="0050277E">
              <w:rPr>
                <w:rFonts w:eastAsiaTheme="minorEastAsia"/>
              </w:rPr>
              <w:t>ИТОГО:</w:t>
            </w:r>
          </w:p>
        </w:tc>
        <w:tc>
          <w:tcPr>
            <w:tcW w:w="1701" w:type="dxa"/>
            <w:tcBorders>
              <w:top w:val="single" w:sz="4" w:space="0" w:color="auto"/>
              <w:left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c>
          <w:tcPr>
            <w:tcW w:w="1559" w:type="dxa"/>
            <w:tcBorders>
              <w:top w:val="single" w:sz="4" w:space="0" w:color="auto"/>
              <w:left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c>
          <w:tcPr>
            <w:tcW w:w="1701" w:type="dxa"/>
            <w:tcBorders>
              <w:top w:val="single" w:sz="4" w:space="0" w:color="auto"/>
              <w:left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c>
          <w:tcPr>
            <w:tcW w:w="1559" w:type="dxa"/>
            <w:tcBorders>
              <w:top w:val="single" w:sz="4" w:space="0" w:color="auto"/>
              <w:left w:val="single" w:sz="4" w:space="0" w:color="auto"/>
              <w:bottom w:val="single" w:sz="4" w:space="0" w:color="auto"/>
              <w:right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c>
          <w:tcPr>
            <w:tcW w:w="1985" w:type="dxa"/>
            <w:tcBorders>
              <w:top w:val="single" w:sz="4" w:space="0" w:color="auto"/>
              <w:left w:val="single" w:sz="4" w:space="0" w:color="auto"/>
              <w:bottom w:val="single" w:sz="4" w:space="0" w:color="auto"/>
            </w:tcBorders>
          </w:tcPr>
          <w:p w:rsidR="00FA6406" w:rsidRPr="0050277E" w:rsidRDefault="00FA6406" w:rsidP="0050277E">
            <w:pPr>
              <w:widowControl w:val="0"/>
              <w:autoSpaceDE w:val="0"/>
              <w:autoSpaceDN w:val="0"/>
              <w:adjustRightInd w:val="0"/>
              <w:jc w:val="both"/>
              <w:rPr>
                <w:rFonts w:eastAsiaTheme="minorEastAsia"/>
              </w:rPr>
            </w:pPr>
          </w:p>
        </w:tc>
      </w:tr>
    </w:tbl>
    <w:p w:rsidR="00FA6406" w:rsidRPr="0050277E" w:rsidRDefault="00FA6406" w:rsidP="0050277E">
      <w:pPr>
        <w:widowControl w:val="0"/>
        <w:autoSpaceDE w:val="0"/>
        <w:autoSpaceDN w:val="0"/>
        <w:adjustRightInd w:val="0"/>
        <w:ind w:firstLine="720"/>
        <w:jc w:val="both"/>
        <w:rPr>
          <w:rFonts w:eastAsiaTheme="minorEastAsia"/>
        </w:rPr>
      </w:pPr>
    </w:p>
    <w:p w:rsidR="00FA6406" w:rsidRPr="0050277E" w:rsidRDefault="00FA6406" w:rsidP="0050277E">
      <w:pPr>
        <w:widowControl w:val="0"/>
        <w:autoSpaceDE w:val="0"/>
        <w:autoSpaceDN w:val="0"/>
        <w:adjustRightInd w:val="0"/>
        <w:ind w:firstLine="720"/>
        <w:jc w:val="both"/>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3360"/>
        <w:gridCol w:w="4060"/>
      </w:tblGrid>
      <w:tr w:rsidR="00FA6406" w:rsidRPr="0050277E" w:rsidTr="0018744C">
        <w:tc>
          <w:tcPr>
            <w:tcW w:w="5040" w:type="dxa"/>
            <w:tcBorders>
              <w:top w:val="nil"/>
              <w:left w:val="nil"/>
              <w:bottom w:val="nil"/>
              <w:right w:val="nil"/>
            </w:tcBorders>
          </w:tcPr>
          <w:p w:rsidR="00FA6406" w:rsidRPr="0050277E" w:rsidRDefault="00FA6406" w:rsidP="0050277E">
            <w:pPr>
              <w:widowControl w:val="0"/>
              <w:autoSpaceDE w:val="0"/>
              <w:autoSpaceDN w:val="0"/>
              <w:adjustRightInd w:val="0"/>
              <w:rPr>
                <w:rFonts w:eastAsiaTheme="minorEastAsia"/>
              </w:rPr>
            </w:pPr>
            <w:r w:rsidRPr="0050277E">
              <w:rPr>
                <w:rFonts w:eastAsiaTheme="minorEastAsia"/>
              </w:rPr>
              <w:t>Глава муниципального образования</w:t>
            </w:r>
          </w:p>
        </w:tc>
        <w:tc>
          <w:tcPr>
            <w:tcW w:w="3360" w:type="dxa"/>
            <w:tcBorders>
              <w:top w:val="nil"/>
              <w:left w:val="nil"/>
              <w:bottom w:val="single" w:sz="4" w:space="0" w:color="auto"/>
              <w:right w:val="nil"/>
            </w:tcBorders>
          </w:tcPr>
          <w:p w:rsidR="00FA6406" w:rsidRPr="0050277E" w:rsidRDefault="00FA6406" w:rsidP="0050277E">
            <w:pPr>
              <w:widowControl w:val="0"/>
              <w:autoSpaceDE w:val="0"/>
              <w:autoSpaceDN w:val="0"/>
              <w:adjustRightInd w:val="0"/>
              <w:jc w:val="both"/>
              <w:rPr>
                <w:rFonts w:eastAsiaTheme="minorEastAsia"/>
              </w:rPr>
            </w:pPr>
          </w:p>
        </w:tc>
        <w:tc>
          <w:tcPr>
            <w:tcW w:w="4060" w:type="dxa"/>
            <w:tcBorders>
              <w:top w:val="nil"/>
              <w:left w:val="nil"/>
              <w:bottom w:val="nil"/>
              <w:right w:val="nil"/>
            </w:tcBorders>
          </w:tcPr>
          <w:p w:rsidR="00FA6406" w:rsidRPr="0050277E" w:rsidRDefault="00FA6406" w:rsidP="0050277E">
            <w:pPr>
              <w:widowControl w:val="0"/>
              <w:autoSpaceDE w:val="0"/>
              <w:autoSpaceDN w:val="0"/>
              <w:adjustRightInd w:val="0"/>
              <w:jc w:val="both"/>
              <w:rPr>
                <w:rFonts w:eastAsiaTheme="minorEastAsia"/>
              </w:rPr>
            </w:pPr>
            <w:r w:rsidRPr="0050277E">
              <w:rPr>
                <w:rFonts w:eastAsiaTheme="minorEastAsia"/>
              </w:rPr>
              <w:t>(Ф.И.О.)</w:t>
            </w:r>
          </w:p>
        </w:tc>
      </w:tr>
      <w:tr w:rsidR="00FA6406" w:rsidRPr="0050277E" w:rsidTr="0018744C">
        <w:tc>
          <w:tcPr>
            <w:tcW w:w="5040" w:type="dxa"/>
            <w:tcBorders>
              <w:top w:val="nil"/>
              <w:left w:val="nil"/>
              <w:bottom w:val="nil"/>
              <w:right w:val="nil"/>
            </w:tcBorders>
          </w:tcPr>
          <w:p w:rsidR="00FA6406" w:rsidRPr="0050277E" w:rsidRDefault="00FA6406" w:rsidP="0050277E">
            <w:pPr>
              <w:widowControl w:val="0"/>
              <w:autoSpaceDE w:val="0"/>
              <w:autoSpaceDN w:val="0"/>
              <w:adjustRightInd w:val="0"/>
              <w:jc w:val="both"/>
              <w:rPr>
                <w:rFonts w:eastAsiaTheme="minorEastAsia"/>
              </w:rPr>
            </w:pPr>
          </w:p>
        </w:tc>
        <w:tc>
          <w:tcPr>
            <w:tcW w:w="3360" w:type="dxa"/>
            <w:tcBorders>
              <w:top w:val="single" w:sz="4" w:space="0" w:color="auto"/>
              <w:left w:val="nil"/>
              <w:bottom w:val="nil"/>
              <w:right w:val="nil"/>
            </w:tcBorders>
          </w:tcPr>
          <w:p w:rsidR="00FA6406" w:rsidRPr="0050277E" w:rsidRDefault="00FA6406" w:rsidP="0050277E">
            <w:pPr>
              <w:widowControl w:val="0"/>
              <w:autoSpaceDE w:val="0"/>
              <w:autoSpaceDN w:val="0"/>
              <w:adjustRightInd w:val="0"/>
              <w:jc w:val="center"/>
              <w:rPr>
                <w:rFonts w:eastAsiaTheme="minorEastAsia"/>
              </w:rPr>
            </w:pPr>
            <w:r w:rsidRPr="0050277E">
              <w:rPr>
                <w:rFonts w:eastAsiaTheme="minorEastAsia"/>
              </w:rPr>
              <w:t>(подпись)</w:t>
            </w:r>
          </w:p>
        </w:tc>
        <w:tc>
          <w:tcPr>
            <w:tcW w:w="4060" w:type="dxa"/>
            <w:tcBorders>
              <w:top w:val="nil"/>
              <w:left w:val="nil"/>
              <w:bottom w:val="nil"/>
              <w:right w:val="nil"/>
            </w:tcBorders>
          </w:tcPr>
          <w:p w:rsidR="00FA6406" w:rsidRPr="0050277E" w:rsidRDefault="00FA6406" w:rsidP="0050277E">
            <w:pPr>
              <w:widowControl w:val="0"/>
              <w:autoSpaceDE w:val="0"/>
              <w:autoSpaceDN w:val="0"/>
              <w:adjustRightInd w:val="0"/>
              <w:jc w:val="both"/>
              <w:rPr>
                <w:rFonts w:eastAsiaTheme="minorEastAsia"/>
              </w:rPr>
            </w:pPr>
          </w:p>
        </w:tc>
      </w:tr>
      <w:tr w:rsidR="00FA6406" w:rsidRPr="0050277E" w:rsidTr="0018744C">
        <w:tc>
          <w:tcPr>
            <w:tcW w:w="5040" w:type="dxa"/>
            <w:tcBorders>
              <w:top w:val="nil"/>
              <w:left w:val="nil"/>
              <w:bottom w:val="nil"/>
              <w:right w:val="nil"/>
            </w:tcBorders>
          </w:tcPr>
          <w:p w:rsidR="00FA6406" w:rsidRPr="0050277E" w:rsidRDefault="00FA6406" w:rsidP="0050277E">
            <w:pPr>
              <w:widowControl w:val="0"/>
              <w:autoSpaceDE w:val="0"/>
              <w:autoSpaceDN w:val="0"/>
              <w:adjustRightInd w:val="0"/>
              <w:rPr>
                <w:rFonts w:eastAsiaTheme="minorEastAsia"/>
              </w:rPr>
            </w:pPr>
            <w:r w:rsidRPr="0050277E">
              <w:rPr>
                <w:rFonts w:eastAsiaTheme="minorEastAsia"/>
              </w:rPr>
              <w:t>Главный бухгалтер</w:t>
            </w:r>
          </w:p>
        </w:tc>
        <w:tc>
          <w:tcPr>
            <w:tcW w:w="3360" w:type="dxa"/>
            <w:tcBorders>
              <w:top w:val="nil"/>
              <w:left w:val="nil"/>
              <w:bottom w:val="single" w:sz="4" w:space="0" w:color="auto"/>
              <w:right w:val="nil"/>
            </w:tcBorders>
          </w:tcPr>
          <w:p w:rsidR="00FA6406" w:rsidRPr="0050277E" w:rsidRDefault="00FA6406" w:rsidP="0050277E">
            <w:pPr>
              <w:widowControl w:val="0"/>
              <w:autoSpaceDE w:val="0"/>
              <w:autoSpaceDN w:val="0"/>
              <w:adjustRightInd w:val="0"/>
              <w:jc w:val="both"/>
              <w:rPr>
                <w:rFonts w:eastAsiaTheme="minorEastAsia"/>
              </w:rPr>
            </w:pPr>
          </w:p>
        </w:tc>
        <w:tc>
          <w:tcPr>
            <w:tcW w:w="4060" w:type="dxa"/>
            <w:tcBorders>
              <w:top w:val="nil"/>
              <w:left w:val="nil"/>
              <w:bottom w:val="nil"/>
              <w:right w:val="nil"/>
            </w:tcBorders>
          </w:tcPr>
          <w:p w:rsidR="00FA6406" w:rsidRPr="0050277E" w:rsidRDefault="00FA6406" w:rsidP="0050277E">
            <w:pPr>
              <w:widowControl w:val="0"/>
              <w:autoSpaceDE w:val="0"/>
              <w:autoSpaceDN w:val="0"/>
              <w:adjustRightInd w:val="0"/>
              <w:jc w:val="both"/>
              <w:rPr>
                <w:rFonts w:eastAsiaTheme="minorEastAsia"/>
              </w:rPr>
            </w:pPr>
            <w:r w:rsidRPr="0050277E">
              <w:rPr>
                <w:rFonts w:eastAsiaTheme="minorEastAsia"/>
              </w:rPr>
              <w:t>(Ф.И.О.)</w:t>
            </w:r>
          </w:p>
        </w:tc>
      </w:tr>
      <w:tr w:rsidR="00FA6406" w:rsidRPr="0050277E" w:rsidTr="0018744C">
        <w:tc>
          <w:tcPr>
            <w:tcW w:w="5040" w:type="dxa"/>
            <w:tcBorders>
              <w:top w:val="nil"/>
              <w:left w:val="nil"/>
              <w:bottom w:val="nil"/>
              <w:right w:val="nil"/>
            </w:tcBorders>
          </w:tcPr>
          <w:p w:rsidR="00FA6406" w:rsidRPr="0050277E" w:rsidRDefault="00FA6406" w:rsidP="0050277E">
            <w:pPr>
              <w:widowControl w:val="0"/>
              <w:autoSpaceDE w:val="0"/>
              <w:autoSpaceDN w:val="0"/>
              <w:adjustRightInd w:val="0"/>
              <w:jc w:val="both"/>
              <w:rPr>
                <w:rFonts w:eastAsiaTheme="minorEastAsia"/>
              </w:rPr>
            </w:pPr>
          </w:p>
        </w:tc>
        <w:tc>
          <w:tcPr>
            <w:tcW w:w="3360" w:type="dxa"/>
            <w:tcBorders>
              <w:top w:val="single" w:sz="4" w:space="0" w:color="auto"/>
              <w:left w:val="nil"/>
              <w:bottom w:val="nil"/>
              <w:right w:val="nil"/>
            </w:tcBorders>
          </w:tcPr>
          <w:p w:rsidR="00FA6406" w:rsidRPr="0050277E" w:rsidRDefault="00FA6406" w:rsidP="0050277E">
            <w:pPr>
              <w:widowControl w:val="0"/>
              <w:autoSpaceDE w:val="0"/>
              <w:autoSpaceDN w:val="0"/>
              <w:adjustRightInd w:val="0"/>
              <w:jc w:val="center"/>
              <w:rPr>
                <w:rFonts w:eastAsiaTheme="minorEastAsia"/>
              </w:rPr>
            </w:pPr>
            <w:r w:rsidRPr="0050277E">
              <w:rPr>
                <w:rFonts w:eastAsiaTheme="minorEastAsia"/>
              </w:rPr>
              <w:t>(подпись)</w:t>
            </w:r>
          </w:p>
        </w:tc>
        <w:tc>
          <w:tcPr>
            <w:tcW w:w="4060" w:type="dxa"/>
            <w:tcBorders>
              <w:top w:val="nil"/>
              <w:left w:val="nil"/>
              <w:bottom w:val="nil"/>
              <w:right w:val="nil"/>
            </w:tcBorders>
          </w:tcPr>
          <w:p w:rsidR="00FA6406" w:rsidRPr="0050277E" w:rsidRDefault="00FA6406" w:rsidP="0050277E">
            <w:pPr>
              <w:widowControl w:val="0"/>
              <w:autoSpaceDE w:val="0"/>
              <w:autoSpaceDN w:val="0"/>
              <w:adjustRightInd w:val="0"/>
              <w:jc w:val="both"/>
              <w:rPr>
                <w:rFonts w:eastAsiaTheme="minorEastAsia"/>
              </w:rPr>
            </w:pPr>
          </w:p>
        </w:tc>
      </w:tr>
      <w:tr w:rsidR="00FA6406" w:rsidRPr="0050277E" w:rsidTr="0018744C">
        <w:tc>
          <w:tcPr>
            <w:tcW w:w="5040" w:type="dxa"/>
            <w:tcBorders>
              <w:top w:val="nil"/>
              <w:left w:val="nil"/>
              <w:bottom w:val="nil"/>
              <w:right w:val="nil"/>
            </w:tcBorders>
          </w:tcPr>
          <w:p w:rsidR="00FA6406" w:rsidRPr="0050277E" w:rsidRDefault="00FA6406" w:rsidP="0050277E">
            <w:pPr>
              <w:widowControl w:val="0"/>
              <w:autoSpaceDE w:val="0"/>
              <w:autoSpaceDN w:val="0"/>
              <w:adjustRightInd w:val="0"/>
              <w:jc w:val="both"/>
              <w:rPr>
                <w:rFonts w:eastAsiaTheme="minorEastAsia"/>
              </w:rPr>
            </w:pPr>
            <w:r w:rsidRPr="0050277E">
              <w:rPr>
                <w:rFonts w:eastAsiaTheme="minorEastAsia"/>
              </w:rPr>
              <w:t>М.П.</w:t>
            </w:r>
          </w:p>
        </w:tc>
        <w:tc>
          <w:tcPr>
            <w:tcW w:w="3360" w:type="dxa"/>
            <w:tcBorders>
              <w:top w:val="nil"/>
              <w:left w:val="nil"/>
              <w:bottom w:val="nil"/>
              <w:right w:val="nil"/>
            </w:tcBorders>
          </w:tcPr>
          <w:p w:rsidR="00FA6406" w:rsidRPr="0050277E" w:rsidRDefault="00FA6406" w:rsidP="0050277E">
            <w:pPr>
              <w:widowControl w:val="0"/>
              <w:autoSpaceDE w:val="0"/>
              <w:autoSpaceDN w:val="0"/>
              <w:adjustRightInd w:val="0"/>
              <w:jc w:val="both"/>
              <w:rPr>
                <w:rFonts w:eastAsiaTheme="minorEastAsia"/>
              </w:rPr>
            </w:pPr>
          </w:p>
        </w:tc>
        <w:tc>
          <w:tcPr>
            <w:tcW w:w="4060" w:type="dxa"/>
            <w:tcBorders>
              <w:top w:val="nil"/>
              <w:left w:val="nil"/>
              <w:bottom w:val="nil"/>
              <w:right w:val="nil"/>
            </w:tcBorders>
          </w:tcPr>
          <w:p w:rsidR="00FA6406" w:rsidRPr="0050277E" w:rsidRDefault="00FA6406" w:rsidP="0050277E">
            <w:pPr>
              <w:widowControl w:val="0"/>
              <w:autoSpaceDE w:val="0"/>
              <w:autoSpaceDN w:val="0"/>
              <w:adjustRightInd w:val="0"/>
              <w:jc w:val="both"/>
              <w:rPr>
                <w:rFonts w:eastAsiaTheme="minorEastAsia"/>
              </w:rPr>
            </w:pPr>
          </w:p>
        </w:tc>
      </w:tr>
    </w:tbl>
    <w:p w:rsidR="00FA6406" w:rsidRPr="0050277E" w:rsidRDefault="00FA6406" w:rsidP="0050277E">
      <w:pPr>
        <w:widowControl w:val="0"/>
        <w:autoSpaceDE w:val="0"/>
        <w:autoSpaceDN w:val="0"/>
        <w:adjustRightInd w:val="0"/>
        <w:ind w:firstLine="720"/>
        <w:jc w:val="both"/>
        <w:rPr>
          <w:rFonts w:eastAsiaTheme="minorEastAsia"/>
        </w:rPr>
      </w:pPr>
    </w:p>
    <w:p w:rsidR="00FA6406" w:rsidRPr="0050277E" w:rsidRDefault="00FA6406" w:rsidP="0050277E">
      <w:pPr>
        <w:widowControl w:val="0"/>
        <w:autoSpaceDE w:val="0"/>
        <w:autoSpaceDN w:val="0"/>
        <w:adjustRightInd w:val="0"/>
        <w:ind w:firstLine="720"/>
        <w:jc w:val="both"/>
        <w:rPr>
          <w:rFonts w:eastAsiaTheme="minorEastAsia"/>
        </w:rPr>
      </w:pPr>
    </w:p>
    <w:p w:rsidR="00FA6406" w:rsidRPr="0050277E" w:rsidRDefault="00FA6406" w:rsidP="0050277E">
      <w:pPr>
        <w:widowControl w:val="0"/>
        <w:autoSpaceDE w:val="0"/>
        <w:autoSpaceDN w:val="0"/>
        <w:adjustRightInd w:val="0"/>
        <w:ind w:firstLine="720"/>
        <w:jc w:val="both"/>
        <w:rPr>
          <w:rFonts w:eastAsiaTheme="minorEastAsia"/>
        </w:rPr>
      </w:pPr>
      <w:r w:rsidRPr="0050277E">
        <w:rPr>
          <w:rFonts w:eastAsiaTheme="minorEastAsia"/>
        </w:rPr>
        <w:t>Исполнитель</w:t>
      </w:r>
    </w:p>
    <w:p w:rsidR="00FA6406" w:rsidRPr="0050277E" w:rsidRDefault="00FA6406" w:rsidP="0050277E">
      <w:pPr>
        <w:widowControl w:val="0"/>
        <w:autoSpaceDE w:val="0"/>
        <w:autoSpaceDN w:val="0"/>
        <w:adjustRightInd w:val="0"/>
        <w:ind w:firstLine="720"/>
        <w:jc w:val="both"/>
        <w:rPr>
          <w:rFonts w:eastAsiaTheme="minorEastAsia"/>
        </w:rPr>
      </w:pPr>
      <w:r w:rsidRPr="0050277E">
        <w:rPr>
          <w:rFonts w:eastAsiaTheme="minorEastAsia"/>
        </w:rPr>
        <w:t>(Ф.И.О., тел.)</w:t>
      </w:r>
    </w:p>
    <w:sectPr w:rsidR="00FA6406" w:rsidRPr="0050277E" w:rsidSect="00330B6B">
      <w:pgSz w:w="11906" w:h="16838"/>
      <w:pgMar w:top="1135"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E46" w:rsidRDefault="00405E46" w:rsidP="00E94A36">
      <w:r>
        <w:separator/>
      </w:r>
    </w:p>
  </w:endnote>
  <w:endnote w:type="continuationSeparator" w:id="0">
    <w:p w:rsidR="00405E46" w:rsidRDefault="00405E46" w:rsidP="00E94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E46" w:rsidRDefault="00405E46" w:rsidP="00E94A36">
      <w:r>
        <w:separator/>
      </w:r>
    </w:p>
  </w:footnote>
  <w:footnote w:type="continuationSeparator" w:id="0">
    <w:p w:rsidR="00405E46" w:rsidRDefault="00405E46" w:rsidP="00E94A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4CE"/>
    <w:rsid w:val="00004E40"/>
    <w:rsid w:val="000105A2"/>
    <w:rsid w:val="000362D0"/>
    <w:rsid w:val="0008308A"/>
    <w:rsid w:val="000833A9"/>
    <w:rsid w:val="00093A5B"/>
    <w:rsid w:val="000A5447"/>
    <w:rsid w:val="000B7427"/>
    <w:rsid w:val="000D6A26"/>
    <w:rsid w:val="000E0CE2"/>
    <w:rsid w:val="000F50C9"/>
    <w:rsid w:val="000F7546"/>
    <w:rsid w:val="001529C9"/>
    <w:rsid w:val="00166CEA"/>
    <w:rsid w:val="001A4065"/>
    <w:rsid w:val="00200828"/>
    <w:rsid w:val="00205002"/>
    <w:rsid w:val="0021272B"/>
    <w:rsid w:val="00215563"/>
    <w:rsid w:val="00215998"/>
    <w:rsid w:val="00257684"/>
    <w:rsid w:val="0027013A"/>
    <w:rsid w:val="00283DDF"/>
    <w:rsid w:val="002A44F8"/>
    <w:rsid w:val="002B374C"/>
    <w:rsid w:val="002B449C"/>
    <w:rsid w:val="002E43A7"/>
    <w:rsid w:val="00302306"/>
    <w:rsid w:val="00307761"/>
    <w:rsid w:val="00330B6B"/>
    <w:rsid w:val="003614E1"/>
    <w:rsid w:val="00384D0E"/>
    <w:rsid w:val="003A3387"/>
    <w:rsid w:val="003D12F0"/>
    <w:rsid w:val="00405E46"/>
    <w:rsid w:val="00411016"/>
    <w:rsid w:val="00422E06"/>
    <w:rsid w:val="00446962"/>
    <w:rsid w:val="00465AFD"/>
    <w:rsid w:val="00493B2E"/>
    <w:rsid w:val="00495E21"/>
    <w:rsid w:val="004A6798"/>
    <w:rsid w:val="004D3BF5"/>
    <w:rsid w:val="004F64D2"/>
    <w:rsid w:val="0050277E"/>
    <w:rsid w:val="005270B5"/>
    <w:rsid w:val="00541C74"/>
    <w:rsid w:val="00556C64"/>
    <w:rsid w:val="00564C6B"/>
    <w:rsid w:val="00565F5F"/>
    <w:rsid w:val="00572A8B"/>
    <w:rsid w:val="00580CBE"/>
    <w:rsid w:val="00581601"/>
    <w:rsid w:val="005A6B9C"/>
    <w:rsid w:val="00607BE0"/>
    <w:rsid w:val="00610F0C"/>
    <w:rsid w:val="006144D7"/>
    <w:rsid w:val="00615AE2"/>
    <w:rsid w:val="006470A5"/>
    <w:rsid w:val="006509A4"/>
    <w:rsid w:val="00652C64"/>
    <w:rsid w:val="00654CCD"/>
    <w:rsid w:val="00673F46"/>
    <w:rsid w:val="006B1CA1"/>
    <w:rsid w:val="006C732D"/>
    <w:rsid w:val="0070616B"/>
    <w:rsid w:val="00727016"/>
    <w:rsid w:val="007469A7"/>
    <w:rsid w:val="0075220A"/>
    <w:rsid w:val="00763B22"/>
    <w:rsid w:val="00796231"/>
    <w:rsid w:val="007B3452"/>
    <w:rsid w:val="007B44A8"/>
    <w:rsid w:val="007C2F0A"/>
    <w:rsid w:val="007C604F"/>
    <w:rsid w:val="008366FE"/>
    <w:rsid w:val="0085006E"/>
    <w:rsid w:val="00860B33"/>
    <w:rsid w:val="00871AFF"/>
    <w:rsid w:val="00881FE7"/>
    <w:rsid w:val="008902F2"/>
    <w:rsid w:val="00893BC4"/>
    <w:rsid w:val="008E0D62"/>
    <w:rsid w:val="008E743E"/>
    <w:rsid w:val="008F239F"/>
    <w:rsid w:val="008F29D9"/>
    <w:rsid w:val="008F4C3E"/>
    <w:rsid w:val="0090419C"/>
    <w:rsid w:val="00907DE3"/>
    <w:rsid w:val="0091466D"/>
    <w:rsid w:val="009228D5"/>
    <w:rsid w:val="00965FFF"/>
    <w:rsid w:val="009829AD"/>
    <w:rsid w:val="00984684"/>
    <w:rsid w:val="009B59B1"/>
    <w:rsid w:val="00A327DF"/>
    <w:rsid w:val="00A36A62"/>
    <w:rsid w:val="00A4409A"/>
    <w:rsid w:val="00A6166F"/>
    <w:rsid w:val="00A768D5"/>
    <w:rsid w:val="00AC74CE"/>
    <w:rsid w:val="00AF23FD"/>
    <w:rsid w:val="00AF6328"/>
    <w:rsid w:val="00B263C8"/>
    <w:rsid w:val="00B62D61"/>
    <w:rsid w:val="00B83228"/>
    <w:rsid w:val="00B87BC0"/>
    <w:rsid w:val="00B936E7"/>
    <w:rsid w:val="00B94A9D"/>
    <w:rsid w:val="00BB27F3"/>
    <w:rsid w:val="00BB3E00"/>
    <w:rsid w:val="00BC03DE"/>
    <w:rsid w:val="00BE3FC7"/>
    <w:rsid w:val="00C15926"/>
    <w:rsid w:val="00C23518"/>
    <w:rsid w:val="00C25690"/>
    <w:rsid w:val="00C445B4"/>
    <w:rsid w:val="00C471A0"/>
    <w:rsid w:val="00C512E5"/>
    <w:rsid w:val="00C54962"/>
    <w:rsid w:val="00C86D27"/>
    <w:rsid w:val="00CB79F9"/>
    <w:rsid w:val="00CE16DE"/>
    <w:rsid w:val="00CE59FC"/>
    <w:rsid w:val="00CF4386"/>
    <w:rsid w:val="00CF5205"/>
    <w:rsid w:val="00D02F65"/>
    <w:rsid w:val="00D04119"/>
    <w:rsid w:val="00D16680"/>
    <w:rsid w:val="00D27D9D"/>
    <w:rsid w:val="00D32C0C"/>
    <w:rsid w:val="00D61D19"/>
    <w:rsid w:val="00D97653"/>
    <w:rsid w:val="00DB34DC"/>
    <w:rsid w:val="00DC6BE2"/>
    <w:rsid w:val="00DD2A7A"/>
    <w:rsid w:val="00DD3719"/>
    <w:rsid w:val="00DE3F18"/>
    <w:rsid w:val="00E07FC4"/>
    <w:rsid w:val="00E2032C"/>
    <w:rsid w:val="00E41CCC"/>
    <w:rsid w:val="00E769FB"/>
    <w:rsid w:val="00E94A36"/>
    <w:rsid w:val="00EA6773"/>
    <w:rsid w:val="00ED2F19"/>
    <w:rsid w:val="00ED4A7E"/>
    <w:rsid w:val="00EE1B66"/>
    <w:rsid w:val="00EE2D87"/>
    <w:rsid w:val="00EE49B3"/>
    <w:rsid w:val="00F06CF3"/>
    <w:rsid w:val="00F80A1E"/>
    <w:rsid w:val="00FA5BB8"/>
    <w:rsid w:val="00FA6406"/>
    <w:rsid w:val="00FB5C71"/>
    <w:rsid w:val="00FB7809"/>
    <w:rsid w:val="00FD33CE"/>
    <w:rsid w:val="00FE1169"/>
    <w:rsid w:val="00FF3E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A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5AE2"/>
    <w:rPr>
      <w:rFonts w:ascii="Tahoma" w:hAnsi="Tahoma" w:cs="Tahoma"/>
      <w:sz w:val="16"/>
      <w:szCs w:val="16"/>
    </w:rPr>
  </w:style>
  <w:style w:type="character" w:customStyle="1" w:styleId="a4">
    <w:name w:val="Текст выноски Знак"/>
    <w:basedOn w:val="a0"/>
    <w:link w:val="a3"/>
    <w:uiPriority w:val="99"/>
    <w:semiHidden/>
    <w:rsid w:val="00615AE2"/>
    <w:rPr>
      <w:rFonts w:ascii="Tahoma" w:eastAsia="Times New Roman" w:hAnsi="Tahoma" w:cs="Tahoma"/>
      <w:sz w:val="16"/>
      <w:szCs w:val="16"/>
      <w:lang w:eastAsia="ru-RU"/>
    </w:rPr>
  </w:style>
  <w:style w:type="paragraph" w:styleId="a5">
    <w:name w:val="header"/>
    <w:basedOn w:val="a"/>
    <w:link w:val="a6"/>
    <w:uiPriority w:val="99"/>
    <w:unhideWhenUsed/>
    <w:rsid w:val="00E94A36"/>
    <w:pPr>
      <w:tabs>
        <w:tab w:val="center" w:pos="4677"/>
        <w:tab w:val="right" w:pos="9355"/>
      </w:tabs>
    </w:pPr>
  </w:style>
  <w:style w:type="character" w:customStyle="1" w:styleId="a6">
    <w:name w:val="Верхний колонтитул Знак"/>
    <w:basedOn w:val="a0"/>
    <w:link w:val="a5"/>
    <w:uiPriority w:val="99"/>
    <w:rsid w:val="00E94A3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E94A36"/>
    <w:pPr>
      <w:tabs>
        <w:tab w:val="center" w:pos="4677"/>
        <w:tab w:val="right" w:pos="9355"/>
      </w:tabs>
    </w:pPr>
  </w:style>
  <w:style w:type="character" w:customStyle="1" w:styleId="a8">
    <w:name w:val="Нижний колонтитул Знак"/>
    <w:basedOn w:val="a0"/>
    <w:link w:val="a7"/>
    <w:uiPriority w:val="99"/>
    <w:rsid w:val="00E94A36"/>
    <w:rPr>
      <w:rFonts w:ascii="Times New Roman" w:eastAsia="Times New Roman" w:hAnsi="Times New Roman" w:cs="Times New Roman"/>
      <w:sz w:val="24"/>
      <w:szCs w:val="24"/>
      <w:lang w:eastAsia="ru-RU"/>
    </w:rPr>
  </w:style>
  <w:style w:type="table" w:styleId="a9">
    <w:name w:val="Table Grid"/>
    <w:basedOn w:val="a1"/>
    <w:uiPriority w:val="39"/>
    <w:rsid w:val="000F7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uiPriority w:val="99"/>
    <w:semiHidden/>
    <w:unhideWhenUsed/>
    <w:rsid w:val="000F7546"/>
    <w:pPr>
      <w:spacing w:after="120"/>
      <w:ind w:left="283"/>
    </w:pPr>
    <w:rPr>
      <w:sz w:val="28"/>
      <w:szCs w:val="28"/>
    </w:rPr>
  </w:style>
  <w:style w:type="character" w:customStyle="1" w:styleId="ab">
    <w:name w:val="Основной текст с отступом Знак"/>
    <w:basedOn w:val="a0"/>
    <w:link w:val="aa"/>
    <w:uiPriority w:val="99"/>
    <w:semiHidden/>
    <w:rsid w:val="000F7546"/>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A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5AE2"/>
    <w:rPr>
      <w:rFonts w:ascii="Tahoma" w:hAnsi="Tahoma" w:cs="Tahoma"/>
      <w:sz w:val="16"/>
      <w:szCs w:val="16"/>
    </w:rPr>
  </w:style>
  <w:style w:type="character" w:customStyle="1" w:styleId="a4">
    <w:name w:val="Текст выноски Знак"/>
    <w:basedOn w:val="a0"/>
    <w:link w:val="a3"/>
    <w:uiPriority w:val="99"/>
    <w:semiHidden/>
    <w:rsid w:val="00615AE2"/>
    <w:rPr>
      <w:rFonts w:ascii="Tahoma" w:eastAsia="Times New Roman" w:hAnsi="Tahoma" w:cs="Tahoma"/>
      <w:sz w:val="16"/>
      <w:szCs w:val="16"/>
      <w:lang w:eastAsia="ru-RU"/>
    </w:rPr>
  </w:style>
  <w:style w:type="paragraph" w:styleId="a5">
    <w:name w:val="header"/>
    <w:basedOn w:val="a"/>
    <w:link w:val="a6"/>
    <w:uiPriority w:val="99"/>
    <w:unhideWhenUsed/>
    <w:rsid w:val="00E94A36"/>
    <w:pPr>
      <w:tabs>
        <w:tab w:val="center" w:pos="4677"/>
        <w:tab w:val="right" w:pos="9355"/>
      </w:tabs>
    </w:pPr>
  </w:style>
  <w:style w:type="character" w:customStyle="1" w:styleId="a6">
    <w:name w:val="Верхний колонтитул Знак"/>
    <w:basedOn w:val="a0"/>
    <w:link w:val="a5"/>
    <w:uiPriority w:val="99"/>
    <w:rsid w:val="00E94A3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E94A36"/>
    <w:pPr>
      <w:tabs>
        <w:tab w:val="center" w:pos="4677"/>
        <w:tab w:val="right" w:pos="9355"/>
      </w:tabs>
    </w:pPr>
  </w:style>
  <w:style w:type="character" w:customStyle="1" w:styleId="a8">
    <w:name w:val="Нижний колонтитул Знак"/>
    <w:basedOn w:val="a0"/>
    <w:link w:val="a7"/>
    <w:uiPriority w:val="99"/>
    <w:rsid w:val="00E94A36"/>
    <w:rPr>
      <w:rFonts w:ascii="Times New Roman" w:eastAsia="Times New Roman" w:hAnsi="Times New Roman" w:cs="Times New Roman"/>
      <w:sz w:val="24"/>
      <w:szCs w:val="24"/>
      <w:lang w:eastAsia="ru-RU"/>
    </w:rPr>
  </w:style>
  <w:style w:type="table" w:styleId="a9">
    <w:name w:val="Table Grid"/>
    <w:basedOn w:val="a1"/>
    <w:uiPriority w:val="39"/>
    <w:rsid w:val="000F7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uiPriority w:val="99"/>
    <w:semiHidden/>
    <w:unhideWhenUsed/>
    <w:rsid w:val="000F7546"/>
    <w:pPr>
      <w:spacing w:after="120"/>
      <w:ind w:left="283"/>
    </w:pPr>
    <w:rPr>
      <w:sz w:val="28"/>
      <w:szCs w:val="28"/>
    </w:rPr>
  </w:style>
  <w:style w:type="character" w:customStyle="1" w:styleId="ab">
    <w:name w:val="Основной текст с отступом Знак"/>
    <w:basedOn w:val="a0"/>
    <w:link w:val="aa"/>
    <w:uiPriority w:val="99"/>
    <w:semiHidden/>
    <w:rsid w:val="000F7546"/>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732">
      <w:bodyDiv w:val="1"/>
      <w:marLeft w:val="0"/>
      <w:marRight w:val="0"/>
      <w:marTop w:val="0"/>
      <w:marBottom w:val="0"/>
      <w:divBdr>
        <w:top w:val="none" w:sz="0" w:space="0" w:color="auto"/>
        <w:left w:val="none" w:sz="0" w:space="0" w:color="auto"/>
        <w:bottom w:val="none" w:sz="0" w:space="0" w:color="auto"/>
        <w:right w:val="none" w:sz="0" w:space="0" w:color="auto"/>
      </w:divBdr>
    </w:div>
    <w:div w:id="699862233">
      <w:bodyDiv w:val="1"/>
      <w:marLeft w:val="0"/>
      <w:marRight w:val="0"/>
      <w:marTop w:val="0"/>
      <w:marBottom w:val="0"/>
      <w:divBdr>
        <w:top w:val="none" w:sz="0" w:space="0" w:color="auto"/>
        <w:left w:val="none" w:sz="0" w:space="0" w:color="auto"/>
        <w:bottom w:val="none" w:sz="0" w:space="0" w:color="auto"/>
        <w:right w:val="none" w:sz="0" w:space="0" w:color="auto"/>
      </w:divBdr>
    </w:div>
    <w:div w:id="718819390">
      <w:bodyDiv w:val="1"/>
      <w:marLeft w:val="0"/>
      <w:marRight w:val="0"/>
      <w:marTop w:val="0"/>
      <w:marBottom w:val="0"/>
      <w:divBdr>
        <w:top w:val="none" w:sz="0" w:space="0" w:color="auto"/>
        <w:left w:val="none" w:sz="0" w:space="0" w:color="auto"/>
        <w:bottom w:val="none" w:sz="0" w:space="0" w:color="auto"/>
        <w:right w:val="none" w:sz="0" w:space="0" w:color="auto"/>
      </w:divBdr>
    </w:div>
    <w:div w:id="119191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obileonline.garant.ru/document/redirect/12112604/0" TargetMode="External"/><Relationship Id="rId18" Type="http://schemas.openxmlformats.org/officeDocument/2006/relationships/hyperlink" Target="http://mobileonline.garant.ru/document/redirect/12112604/2" TargetMode="External"/><Relationship Id="rId26" Type="http://schemas.openxmlformats.org/officeDocument/2006/relationships/hyperlink" Target="http://mobileonline.garant.ru/document/redirect/5759555/0"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mobileonline.garant.ru/document/redirect/27520188/0" TargetMode="External"/><Relationship Id="rId34" Type="http://schemas.openxmlformats.org/officeDocument/2006/relationships/hyperlink" Target="http://mobileonline.garant.ru/document/redirect/27520188/0" TargetMode="External"/><Relationship Id="rId7" Type="http://schemas.openxmlformats.org/officeDocument/2006/relationships/endnotes" Target="endnotes.xml"/><Relationship Id="rId12" Type="http://schemas.openxmlformats.org/officeDocument/2006/relationships/hyperlink" Target="consultantplus://offline/ref=F644C85F1FB781414E97BD058CDA33B2D7A070668B32A0A8D11067933A1BFDAADA5549D387E698BD453C63rFf6J" TargetMode="External"/><Relationship Id="rId17" Type="http://schemas.openxmlformats.org/officeDocument/2006/relationships/hyperlink" Target="http://mobileonline.garant.ru/document/redirect/27520188/0" TargetMode="External"/><Relationship Id="rId25" Type="http://schemas.openxmlformats.org/officeDocument/2006/relationships/hyperlink" Target="http://mobileonline.garant.ru/document/redirect/27520188/0" TargetMode="External"/><Relationship Id="rId33" Type="http://schemas.openxmlformats.org/officeDocument/2006/relationships/hyperlink" Target="http://mobileonline.garant.ru/document/redirect/27504552/0" TargetMode="External"/><Relationship Id="rId38" Type="http://schemas.openxmlformats.org/officeDocument/2006/relationships/hyperlink" Target="http://mobileonline.garant.ru/document/redirect/12112604/3064" TargetMode="External"/><Relationship Id="rId2" Type="http://schemas.openxmlformats.org/officeDocument/2006/relationships/styles" Target="styles.xml"/><Relationship Id="rId16" Type="http://schemas.openxmlformats.org/officeDocument/2006/relationships/hyperlink" Target="http://mobileonline.garant.ru/document/redirect/5759555/0" TargetMode="External"/><Relationship Id="rId20" Type="http://schemas.openxmlformats.org/officeDocument/2006/relationships/hyperlink" Target="consultantplus://offline/ref=08629422D6CCD221209EE9947AFB223DD805363E1C36EAE2CF318CE147F000D90B089AD13E9422E117415246DA188C33341009BA24034AaBG" TargetMode="External"/><Relationship Id="rId29" Type="http://schemas.openxmlformats.org/officeDocument/2006/relationships/hyperlink" Target="http://mobileonline.garant.ru/document/redirect/2752018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7479D3A4108AF981789933C577F8D0B374575A0D4AA9B800A5DA7F4C49793BDCCP0F" TargetMode="External"/><Relationship Id="rId24" Type="http://schemas.openxmlformats.org/officeDocument/2006/relationships/hyperlink" Target="http://mobileonline.garant.ru/document/redirect/27520188/0" TargetMode="External"/><Relationship Id="rId32" Type="http://schemas.openxmlformats.org/officeDocument/2006/relationships/hyperlink" Target="http://mobileonline.garant.ru/document/redirect/27504552/0" TargetMode="External"/><Relationship Id="rId37" Type="http://schemas.openxmlformats.org/officeDocument/2006/relationships/hyperlink" Target="http://mobileonline.garant.ru/document/redirect/12112604/140"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obileonline.garant.ru/document/redirect/12112604/0" TargetMode="External"/><Relationship Id="rId23" Type="http://schemas.openxmlformats.org/officeDocument/2006/relationships/hyperlink" Target="consultantplus://offline/ref=084CA28C74940A887D9CAF1EC34C4EB2C6280A2C260E7A223FAB1781EE6DFB4373E90F0B35375A59BF62C3BAABh6ZDF" TargetMode="External"/><Relationship Id="rId28" Type="http://schemas.openxmlformats.org/officeDocument/2006/relationships/hyperlink" Target="http://mobileonline.garant.ru/document/redirect/74620488/1000" TargetMode="External"/><Relationship Id="rId36" Type="http://schemas.openxmlformats.org/officeDocument/2006/relationships/hyperlink" Target="http://mobileonline.garant.ru/document/redirect/12112604/133" TargetMode="External"/><Relationship Id="rId10" Type="http://schemas.openxmlformats.org/officeDocument/2006/relationships/hyperlink" Target="consultantplus://offline/ref=F644C85F1FB781414E97A3089AB66EB6D5AA2A6E8B31A3F8854F3CCE6D12F7FD9D1A1094C1EAr9f8J" TargetMode="External"/><Relationship Id="rId19" Type="http://schemas.openxmlformats.org/officeDocument/2006/relationships/hyperlink" Target="consultantplus://offline/ref=08629422D6CCD221209EE9947AFB223DD805363E1C36EAE2CF318CE147F000D90B089AD13F962BE117415246DA188C33341009BA24034AaBG" TargetMode="External"/><Relationship Id="rId31" Type="http://schemas.openxmlformats.org/officeDocument/2006/relationships/hyperlink" Target="http://mobileonline.garant.ru/document/redirect/27559068/0" TargetMode="External"/><Relationship Id="rId4" Type="http://schemas.openxmlformats.org/officeDocument/2006/relationships/settings" Target="settings.xml"/><Relationship Id="rId9" Type="http://schemas.openxmlformats.org/officeDocument/2006/relationships/hyperlink" Target="consultantplus://offline/ref=F644C85F1FB781414E97A3089AB66EB6D5AA2A6E8B31A3F8854F3CCE6D12F7FD9D1A1094C2E3r9fDJ" TargetMode="External"/><Relationship Id="rId14" Type="http://schemas.openxmlformats.org/officeDocument/2006/relationships/hyperlink" Target="http://mobileonline.garant.ru/document/redirect/27504552/0" TargetMode="External"/><Relationship Id="rId22" Type="http://schemas.openxmlformats.org/officeDocument/2006/relationships/hyperlink" Target="consultantplus://offline/ref=084CA28C74940A887D9CAF1EC34C4EB2C6280A2C260E7A223FAB1781EE6DFB4373E90F0B35375A59BF62C3BAABh6ZDF" TargetMode="External"/><Relationship Id="rId27" Type="http://schemas.openxmlformats.org/officeDocument/2006/relationships/hyperlink" Target="http://mobileonline.garant.ru/document/redirect/27520188/0" TargetMode="External"/><Relationship Id="rId30" Type="http://schemas.openxmlformats.org/officeDocument/2006/relationships/hyperlink" Target="http://mobileonline.garant.ru/document/redirect/27520188/0" TargetMode="External"/><Relationship Id="rId35" Type="http://schemas.openxmlformats.org/officeDocument/2006/relationships/hyperlink" Target="http://mobileonline.garant.ru/document/redirect/7227561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B6E6D-979E-4BB6-B218-CAC127C04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3535</Words>
  <Characters>20152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SPECIALIST-3</cp:lastModifiedBy>
  <cp:revision>15</cp:revision>
  <cp:lastPrinted>2025-10-14T06:12:00Z</cp:lastPrinted>
  <dcterms:created xsi:type="dcterms:W3CDTF">2025-03-25T05:17:00Z</dcterms:created>
  <dcterms:modified xsi:type="dcterms:W3CDTF">2025-10-14T06:20:00Z</dcterms:modified>
</cp:coreProperties>
</file>