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5EF" w:rsidRPr="001734A5" w:rsidRDefault="001734A5" w:rsidP="001734A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34A5">
        <w:rPr>
          <w:rFonts w:ascii="Times New Roman" w:hAnsi="Times New Roman" w:cs="Times New Roman"/>
          <w:sz w:val="28"/>
          <w:szCs w:val="28"/>
          <w:u w:val="single"/>
        </w:rPr>
        <w:t>13.04.2021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</w:t>
      </w:r>
      <w:r w:rsidR="008A1A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425EF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5425EF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 w:rsidRPr="001734A5">
        <w:rPr>
          <w:rFonts w:ascii="Times New Roman" w:hAnsi="Times New Roman" w:cs="Times New Roman"/>
          <w:sz w:val="28"/>
          <w:szCs w:val="28"/>
          <w:u w:val="single"/>
        </w:rPr>
        <w:t>206-п</w:t>
      </w: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191" w:rsidRPr="00173191" w:rsidRDefault="00173191" w:rsidP="00173191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3191"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 w:rsidRPr="0017319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191">
        <w:rPr>
          <w:rFonts w:ascii="Times New Roman" w:hAnsi="Times New Roman" w:cs="Times New Roman"/>
          <w:bCs/>
          <w:sz w:val="28"/>
          <w:szCs w:val="28"/>
          <w:lang w:bidi="ru-RU"/>
        </w:rPr>
        <w:t>размещения нестационарных торговых объектов, разработки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19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утверждения </w:t>
      </w:r>
      <w:bookmarkStart w:id="0" w:name="_GoBack"/>
      <w:bookmarkEnd w:id="0"/>
      <w:r w:rsidRPr="00173191">
        <w:rPr>
          <w:rFonts w:ascii="Times New Roman" w:hAnsi="Times New Roman" w:cs="Times New Roman"/>
          <w:bCs/>
          <w:sz w:val="28"/>
          <w:szCs w:val="28"/>
          <w:lang w:bidi="ru-RU"/>
        </w:rPr>
        <w:t>схемы   размещения нестационарных   торговых объектов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19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 территории муниципального образования </w:t>
      </w:r>
      <w:r w:rsidR="004A3CC5">
        <w:rPr>
          <w:rFonts w:ascii="Times New Roman" w:hAnsi="Times New Roman" w:cs="Times New Roman"/>
          <w:bCs/>
          <w:sz w:val="28"/>
          <w:szCs w:val="28"/>
          <w:lang w:bidi="ru-RU"/>
        </w:rPr>
        <w:t>Северный район</w:t>
      </w:r>
    </w:p>
    <w:p w:rsidR="000624A2" w:rsidRDefault="000624A2" w:rsidP="008204F5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41BB" w:rsidRPr="00540AD1" w:rsidRDefault="000624A2" w:rsidP="00540AD1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1416">
        <w:rPr>
          <w:rFonts w:ascii="Times New Roman" w:hAnsi="Times New Roman" w:cs="Times New Roman"/>
          <w:sz w:val="28"/>
          <w:szCs w:val="28"/>
        </w:rPr>
        <w:t xml:space="preserve"> .</w:t>
      </w:r>
      <w:r w:rsidR="00BC41BB">
        <w:rPr>
          <w:rFonts w:ascii="Times New Roman" w:hAnsi="Times New Roman" w:cs="Times New Roman"/>
          <w:sz w:val="28"/>
          <w:szCs w:val="28"/>
        </w:rPr>
        <w:t xml:space="preserve"> </w:t>
      </w:r>
      <w:r w:rsidR="00BC41BB">
        <w:rPr>
          <w:rFonts w:ascii="Times New Roman" w:hAnsi="Times New Roman" w:cs="Times New Roman"/>
          <w:sz w:val="28"/>
          <w:szCs w:val="28"/>
        </w:rPr>
        <w:tab/>
      </w:r>
      <w:r w:rsidR="00BC41BB">
        <w:rPr>
          <w:rFonts w:ascii="Times New Roman" w:hAnsi="Times New Roman" w:cs="Times New Roman"/>
          <w:sz w:val="28"/>
          <w:szCs w:val="28"/>
        </w:rPr>
        <w:tab/>
      </w:r>
      <w:r w:rsidR="00BC41BB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173191" w:rsidRPr="00540AD1" w:rsidRDefault="00173191" w:rsidP="001731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AD1">
        <w:rPr>
          <w:rFonts w:ascii="Times New Roman" w:hAnsi="Times New Roman" w:cs="Times New Roman"/>
          <w:sz w:val="28"/>
          <w:szCs w:val="28"/>
        </w:rPr>
        <w:t xml:space="preserve">  </w:t>
      </w:r>
      <w:r w:rsidR="008204F5" w:rsidRPr="00540A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0A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 со статьей 10 Федерального закона от 28.12. 2009  № 381-ФЗ «Об основах государственного регулирования торговой деятельности в Российской Федерации»,  приказом Министерства сельского хозяйства, торговли, пищевой и перерабатывающей промышленности  Оренбургской области от 15.06.2020 № 141 « Об утверждении порядка   разработки и утверждения  схемы размещения нестационарных торговых объектов на территории Оренбургской области» и руководствуясь Уставом    муниципального образования Северный район  </w:t>
      </w:r>
      <w:proofErr w:type="gramEnd"/>
    </w:p>
    <w:p w:rsidR="00173191" w:rsidRPr="00173191" w:rsidRDefault="00173191" w:rsidP="00173191">
      <w:pPr>
        <w:autoSpaceDE/>
        <w:autoSpaceDN/>
        <w:adjustRightInd/>
        <w:ind w:right="-1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en-US"/>
        </w:rPr>
      </w:pPr>
      <w:r w:rsidRPr="001731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</w:t>
      </w:r>
      <w:r w:rsidRPr="001731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ab/>
      </w:r>
      <w:r w:rsidRPr="00173191">
        <w:rPr>
          <w:rFonts w:ascii="Times New Roman" w:hAnsi="Times New Roman" w:cs="Times New Roman"/>
          <w:bCs/>
          <w:sz w:val="28"/>
          <w:szCs w:val="28"/>
          <w:lang w:eastAsia="en-US"/>
        </w:rPr>
        <w:t>1.</w:t>
      </w:r>
      <w:r w:rsidRPr="00173191">
        <w:rPr>
          <w:rFonts w:ascii="Times New Roman" w:hAnsi="Times New Roman" w:cs="Times New Roman"/>
          <w:bCs/>
          <w:kern w:val="2"/>
          <w:sz w:val="28"/>
          <w:szCs w:val="28"/>
          <w:lang w:eastAsia="en-US"/>
        </w:rPr>
        <w:t xml:space="preserve"> </w:t>
      </w:r>
      <w:r w:rsidRPr="00540AD1">
        <w:rPr>
          <w:rFonts w:ascii="Times New Roman" w:hAnsi="Times New Roman" w:cs="Times New Roman"/>
          <w:bCs/>
          <w:kern w:val="2"/>
          <w:sz w:val="28"/>
          <w:szCs w:val="28"/>
          <w:lang w:eastAsia="en-US"/>
        </w:rPr>
        <w:t>Утвердить</w:t>
      </w:r>
      <w:r w:rsidRPr="00173191">
        <w:rPr>
          <w:rFonts w:ascii="Times New Roman" w:hAnsi="Times New Roman" w:cs="Times New Roman"/>
          <w:bCs/>
          <w:kern w:val="2"/>
          <w:sz w:val="28"/>
          <w:szCs w:val="28"/>
          <w:lang w:eastAsia="en-US"/>
        </w:rPr>
        <w:t xml:space="preserve"> Порядок размещения нестационарных торговых объектов, разработки и  утверждения схемы   </w:t>
      </w:r>
      <w:r w:rsidRPr="00173191">
        <w:rPr>
          <w:rFonts w:ascii="Times New Roman" w:hAnsi="Times New Roman" w:cs="Times New Roman"/>
          <w:bCs/>
          <w:color w:val="000000"/>
          <w:sz w:val="28"/>
          <w:szCs w:val="28"/>
          <w:lang w:eastAsia="en-US" w:bidi="ru-RU"/>
        </w:rPr>
        <w:t xml:space="preserve">размещения нестационарных торговых объектов   на территории муниципального образования </w:t>
      </w:r>
      <w:r w:rsidRPr="00540AD1">
        <w:rPr>
          <w:rFonts w:ascii="Times New Roman" w:hAnsi="Times New Roman" w:cs="Times New Roman"/>
          <w:bCs/>
          <w:color w:val="000000"/>
          <w:sz w:val="28"/>
          <w:szCs w:val="28"/>
          <w:lang w:eastAsia="en-US" w:bidi="ru-RU"/>
        </w:rPr>
        <w:t>Северный район с</w:t>
      </w:r>
      <w:r w:rsidRPr="00173191">
        <w:rPr>
          <w:rFonts w:ascii="Times New Roman" w:hAnsi="Times New Roman" w:cs="Times New Roman"/>
          <w:bCs/>
          <w:kern w:val="2"/>
          <w:sz w:val="28"/>
          <w:szCs w:val="28"/>
          <w:lang w:eastAsia="en-US"/>
        </w:rPr>
        <w:t xml:space="preserve">огласно приложению № 1 . </w:t>
      </w:r>
    </w:p>
    <w:p w:rsidR="00540AD1" w:rsidRPr="00540AD1" w:rsidRDefault="00173191" w:rsidP="00540AD1">
      <w:pPr>
        <w:jc w:val="both"/>
        <w:rPr>
          <w:rFonts w:ascii="Times New Roman" w:hAnsi="Times New Roman" w:cs="Times New Roman"/>
          <w:sz w:val="28"/>
          <w:szCs w:val="28"/>
        </w:rPr>
      </w:pPr>
      <w:r w:rsidRPr="00540AD1">
        <w:rPr>
          <w:rFonts w:ascii="Times New Roman" w:hAnsi="Times New Roman" w:cs="Times New Roman"/>
          <w:bCs/>
          <w:kern w:val="2"/>
          <w:sz w:val="28"/>
          <w:szCs w:val="28"/>
          <w:lang w:eastAsia="en-US"/>
        </w:rPr>
        <w:tab/>
      </w:r>
      <w:r w:rsidRPr="00173191">
        <w:rPr>
          <w:rFonts w:ascii="Times New Roman" w:hAnsi="Times New Roman" w:cs="Times New Roman"/>
          <w:bCs/>
          <w:kern w:val="2"/>
          <w:sz w:val="28"/>
          <w:szCs w:val="28"/>
          <w:lang w:eastAsia="en-US"/>
        </w:rPr>
        <w:t xml:space="preserve">2. Форму схемы размещения нестационарных торговых объектов на территории муниципального образования </w:t>
      </w:r>
      <w:r w:rsidRPr="00540AD1">
        <w:rPr>
          <w:rFonts w:ascii="Times New Roman" w:hAnsi="Times New Roman" w:cs="Times New Roman"/>
          <w:bCs/>
          <w:kern w:val="2"/>
          <w:sz w:val="28"/>
          <w:szCs w:val="28"/>
          <w:lang w:eastAsia="en-US"/>
        </w:rPr>
        <w:t xml:space="preserve">Северный район </w:t>
      </w:r>
      <w:r w:rsidRPr="00173191">
        <w:rPr>
          <w:rFonts w:ascii="Times New Roman" w:hAnsi="Times New Roman" w:cs="Times New Roman"/>
          <w:bCs/>
          <w:kern w:val="2"/>
          <w:sz w:val="28"/>
          <w:szCs w:val="28"/>
          <w:lang w:eastAsia="en-US"/>
        </w:rPr>
        <w:t xml:space="preserve"> согласно приложению № 2.</w:t>
      </w:r>
      <w:r w:rsidR="00540AD1" w:rsidRPr="00540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AD1" w:rsidRPr="00272A2E" w:rsidRDefault="00540AD1" w:rsidP="00540AD1">
      <w:pPr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272A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72A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2A2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района по оперативному управлению      А.Н. Ульянова.</w:t>
      </w:r>
    </w:p>
    <w:p w:rsidR="00540AD1" w:rsidRDefault="00540AD1" w:rsidP="00540A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72A2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обнародования, и подлежит размещению в сети Интернет на официальном сайте муниципального образования Северный район. </w:t>
      </w:r>
    </w:p>
    <w:p w:rsidR="008204F5" w:rsidRDefault="008204F5" w:rsidP="00540AD1">
      <w:pPr>
        <w:widowControl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204F5" w:rsidRPr="008204F5" w:rsidRDefault="008204F5" w:rsidP="008204F5">
      <w:pPr>
        <w:widowControl/>
        <w:autoSpaceDE/>
        <w:autoSpaceDN/>
        <w:adjustRightInd/>
        <w:spacing w:after="120"/>
        <w:ind w:right="-1"/>
        <w:rPr>
          <w:rFonts w:ascii="Times New Roman" w:hAnsi="Times New Roman" w:cs="Times New Roman"/>
          <w:sz w:val="28"/>
          <w:szCs w:val="24"/>
        </w:rPr>
      </w:pPr>
    </w:p>
    <w:p w:rsidR="008204F5" w:rsidRDefault="008204F5" w:rsidP="008204F5">
      <w:pPr>
        <w:widowControl/>
        <w:autoSpaceDE/>
        <w:autoSpaceDN/>
        <w:adjustRightInd/>
        <w:spacing w:after="120"/>
        <w:ind w:right="-1"/>
        <w:rPr>
          <w:rFonts w:ascii="Times New Roman" w:hAnsi="Times New Roman" w:cs="Times New Roman"/>
          <w:sz w:val="28"/>
          <w:szCs w:val="24"/>
        </w:rPr>
      </w:pPr>
      <w:r w:rsidRPr="008204F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Глава администрации района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М.В.Журкин</w:t>
      </w:r>
      <w:proofErr w:type="spellEnd"/>
      <w:r w:rsidRPr="008204F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12F2E" w:rsidRPr="008204F5" w:rsidRDefault="00312F2E" w:rsidP="008204F5">
      <w:pPr>
        <w:widowControl/>
        <w:autoSpaceDE/>
        <w:autoSpaceDN/>
        <w:adjustRightInd/>
        <w:spacing w:after="120"/>
        <w:ind w:right="-1"/>
        <w:rPr>
          <w:rFonts w:ascii="Times New Roman" w:hAnsi="Times New Roman" w:cs="Times New Roman"/>
          <w:sz w:val="28"/>
          <w:szCs w:val="24"/>
        </w:rPr>
      </w:pPr>
    </w:p>
    <w:p w:rsidR="00312F2E" w:rsidRDefault="008204F5" w:rsidP="000B238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204F5">
        <w:rPr>
          <w:rFonts w:ascii="Times New Roman" w:hAnsi="Times New Roman" w:cs="Times New Roman"/>
          <w:sz w:val="28"/>
          <w:szCs w:val="24"/>
        </w:rPr>
        <w:t xml:space="preserve">Разослано: </w:t>
      </w:r>
      <w:r w:rsidRPr="008204F5">
        <w:rPr>
          <w:rFonts w:ascii="Times New Roman" w:hAnsi="Times New Roman" w:cs="Times New Roman"/>
          <w:sz w:val="24"/>
          <w:szCs w:val="24"/>
        </w:rPr>
        <w:t xml:space="preserve">в дело, отделу экономики, </w:t>
      </w:r>
      <w:r w:rsidR="00540AD1">
        <w:rPr>
          <w:rFonts w:ascii="Times New Roman" w:hAnsi="Times New Roman" w:cs="Times New Roman"/>
          <w:sz w:val="24"/>
          <w:szCs w:val="24"/>
        </w:rPr>
        <w:t xml:space="preserve">селововеты-15, </w:t>
      </w:r>
      <w:proofErr w:type="spellStart"/>
      <w:r w:rsidR="00540AD1"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 w:rsidR="00540AD1">
        <w:rPr>
          <w:rFonts w:ascii="Times New Roman" w:hAnsi="Times New Roman" w:cs="Times New Roman"/>
          <w:sz w:val="24"/>
          <w:szCs w:val="24"/>
        </w:rPr>
        <w:t>, Ульянову А.Н.,</w:t>
      </w:r>
    </w:p>
    <w:p w:rsidR="00312F2E" w:rsidRPr="00540AD1" w:rsidRDefault="00714FD1" w:rsidP="00540AD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0AD1">
        <w:rPr>
          <w:rFonts w:ascii="Times New Roman" w:hAnsi="Times New Roman" w:cs="Times New Roman"/>
          <w:sz w:val="24"/>
          <w:szCs w:val="24"/>
        </w:rPr>
        <w:t xml:space="preserve">Пестову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4FD1">
        <w:rPr>
          <w:rFonts w:ascii="Times New Roman" w:hAnsi="Times New Roman" w:cs="Times New Roman"/>
          <w:bCs/>
          <w:sz w:val="24"/>
          <w:szCs w:val="24"/>
        </w:rPr>
        <w:t>Ю.В.</w:t>
      </w:r>
      <w:r w:rsidRPr="00714FD1">
        <w:rPr>
          <w:rFonts w:ascii="Times New Roman" w:hAnsi="Times New Roman" w:cs="Times New Roman"/>
          <w:bCs/>
          <w:sz w:val="24"/>
          <w:szCs w:val="24"/>
        </w:rPr>
        <w:tab/>
      </w:r>
      <w:r w:rsidR="00540AD1">
        <w:rPr>
          <w:rFonts w:ascii="Times New Roman" w:hAnsi="Times New Roman" w:cs="Times New Roman"/>
          <w:bCs/>
          <w:sz w:val="24"/>
          <w:szCs w:val="24"/>
        </w:rPr>
        <w:t>,Алексеевой Е.А.</w:t>
      </w:r>
      <w:r w:rsidR="000B2386" w:rsidRPr="00714FD1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</w:t>
      </w:r>
    </w:p>
    <w:p w:rsidR="00312F2E" w:rsidRDefault="00312F2E" w:rsidP="000B2386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</w:p>
    <w:p w:rsidR="00173191" w:rsidRDefault="00173191" w:rsidP="000B2386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173191" w:rsidRDefault="00173191" w:rsidP="000B2386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</w:p>
    <w:p w:rsidR="008204F5" w:rsidRPr="000B2386" w:rsidRDefault="00312F2E" w:rsidP="000B2386">
      <w:pPr>
        <w:widowControl/>
        <w:tabs>
          <w:tab w:val="left" w:pos="1693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0B2386" w:rsidRPr="000B2386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0B2386" w:rsidRDefault="000B2386" w:rsidP="008204F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Pr="000B238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0B2386">
        <w:rPr>
          <w:rFonts w:ascii="Times New Roman" w:hAnsi="Times New Roman" w:cs="Times New Roman"/>
          <w:bCs/>
          <w:sz w:val="28"/>
          <w:szCs w:val="28"/>
        </w:rPr>
        <w:t xml:space="preserve"> постановлению админист</w:t>
      </w:r>
      <w:r>
        <w:rPr>
          <w:rFonts w:ascii="Times New Roman" w:hAnsi="Times New Roman" w:cs="Times New Roman"/>
          <w:bCs/>
          <w:sz w:val="28"/>
          <w:szCs w:val="28"/>
        </w:rPr>
        <w:t>ра</w:t>
      </w:r>
      <w:r w:rsidRPr="000B2386">
        <w:rPr>
          <w:rFonts w:ascii="Times New Roman" w:hAnsi="Times New Roman" w:cs="Times New Roman"/>
          <w:bCs/>
          <w:sz w:val="28"/>
          <w:szCs w:val="28"/>
        </w:rPr>
        <w:t>ции</w:t>
      </w:r>
    </w:p>
    <w:p w:rsidR="000B2386" w:rsidRPr="008204F5" w:rsidRDefault="000B2386" w:rsidP="008204F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="004A3CC5">
        <w:rPr>
          <w:rFonts w:ascii="Times New Roman" w:hAnsi="Times New Roman" w:cs="Times New Roman"/>
          <w:bCs/>
          <w:sz w:val="28"/>
          <w:szCs w:val="28"/>
        </w:rPr>
        <w:t xml:space="preserve">   от_________________№_______</w:t>
      </w:r>
    </w:p>
    <w:p w:rsidR="008204F5" w:rsidRPr="008204F5" w:rsidRDefault="008204F5" w:rsidP="008204F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2386" w:rsidRDefault="000B2386" w:rsidP="008204F5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2386" w:rsidRDefault="000B2386" w:rsidP="008204F5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191" w:rsidRPr="00752A18" w:rsidRDefault="00173191" w:rsidP="00173191">
      <w:pPr>
        <w:pStyle w:val="32"/>
        <w:shd w:val="clear" w:color="auto" w:fill="auto"/>
        <w:spacing w:after="0" w:line="240" w:lineRule="auto"/>
        <w:ind w:right="300"/>
        <w:rPr>
          <w:b w:val="0"/>
        </w:rPr>
      </w:pPr>
      <w:r w:rsidRPr="00752A18">
        <w:rPr>
          <w:b w:val="0"/>
          <w:color w:val="000000"/>
          <w:lang w:bidi="ru-RU"/>
        </w:rPr>
        <w:t>Порядок</w:t>
      </w:r>
    </w:p>
    <w:p w:rsidR="00173191" w:rsidRPr="00752A18" w:rsidRDefault="00173191" w:rsidP="00173191">
      <w:pPr>
        <w:pStyle w:val="32"/>
        <w:shd w:val="clear" w:color="auto" w:fill="auto"/>
        <w:spacing w:after="0" w:line="240" w:lineRule="auto"/>
        <w:ind w:right="300"/>
        <w:rPr>
          <w:b w:val="0"/>
          <w:color w:val="000000"/>
          <w:lang w:bidi="ru-RU"/>
        </w:rPr>
      </w:pPr>
      <w:r w:rsidRPr="00752A18">
        <w:rPr>
          <w:b w:val="0"/>
          <w:color w:val="000000"/>
          <w:lang w:bidi="ru-RU"/>
        </w:rPr>
        <w:t xml:space="preserve">размещения нестационарных торговых объектов,  разработки   и утверждения схемы   размещения нестационарных торговых объектов  на территории муниципального образования </w:t>
      </w:r>
    </w:p>
    <w:p w:rsidR="00173191" w:rsidRDefault="00173191" w:rsidP="00173191">
      <w:pPr>
        <w:pStyle w:val="32"/>
        <w:shd w:val="clear" w:color="auto" w:fill="auto"/>
        <w:spacing w:after="0" w:line="240" w:lineRule="auto"/>
        <w:ind w:right="300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Северный район</w:t>
      </w:r>
    </w:p>
    <w:p w:rsidR="00173191" w:rsidRPr="00752A18" w:rsidRDefault="00173191" w:rsidP="00173191">
      <w:pPr>
        <w:pStyle w:val="32"/>
        <w:shd w:val="clear" w:color="auto" w:fill="auto"/>
        <w:spacing w:after="0" w:line="240" w:lineRule="auto"/>
        <w:ind w:right="300"/>
        <w:rPr>
          <w:b w:val="0"/>
          <w:color w:val="000000"/>
          <w:lang w:bidi="ru-RU"/>
        </w:rPr>
      </w:pPr>
    </w:p>
    <w:p w:rsidR="00173191" w:rsidRPr="00752A18" w:rsidRDefault="00173191" w:rsidP="00173191">
      <w:pPr>
        <w:pStyle w:val="32"/>
        <w:shd w:val="clear" w:color="auto" w:fill="auto"/>
        <w:spacing w:after="0" w:line="240" w:lineRule="auto"/>
        <w:ind w:right="300"/>
        <w:rPr>
          <w:b w:val="0"/>
          <w:color w:val="000000"/>
          <w:lang w:bidi="ru-RU"/>
        </w:rPr>
      </w:pPr>
      <w:r w:rsidRPr="00752A18">
        <w:rPr>
          <w:b w:val="0"/>
          <w:color w:val="000000"/>
          <w:lang w:bidi="ru-RU"/>
        </w:rPr>
        <w:t>1.Общие положения</w:t>
      </w:r>
    </w:p>
    <w:p w:rsidR="00173191" w:rsidRPr="00614804" w:rsidRDefault="00173191" w:rsidP="00173191">
      <w:pPr>
        <w:pStyle w:val="32"/>
        <w:shd w:val="clear" w:color="auto" w:fill="auto"/>
        <w:spacing w:after="0" w:line="240" w:lineRule="auto"/>
        <w:ind w:right="300"/>
        <w:rPr>
          <w:color w:val="000000"/>
          <w:lang w:bidi="ru-RU"/>
        </w:rPr>
      </w:pPr>
    </w:p>
    <w:p w:rsidR="00173191" w:rsidRPr="009142D9" w:rsidRDefault="00173191" w:rsidP="00173191">
      <w:pPr>
        <w:pStyle w:val="32"/>
        <w:shd w:val="clear" w:color="auto" w:fill="auto"/>
        <w:spacing w:after="0" w:line="240" w:lineRule="auto"/>
        <w:ind w:right="-1"/>
        <w:jc w:val="both"/>
        <w:rPr>
          <w:b w:val="0"/>
        </w:rPr>
      </w:pPr>
      <w:r>
        <w:rPr>
          <w:b w:val="0"/>
          <w:color w:val="000000"/>
          <w:lang w:bidi="ru-RU"/>
        </w:rPr>
        <w:t xml:space="preserve">            1. </w:t>
      </w:r>
      <w:proofErr w:type="gramStart"/>
      <w:r w:rsidRPr="009136BF">
        <w:rPr>
          <w:b w:val="0"/>
          <w:color w:val="000000"/>
          <w:lang w:bidi="ru-RU"/>
        </w:rPr>
        <w:t>Порядок</w:t>
      </w:r>
      <w:r>
        <w:rPr>
          <w:b w:val="0"/>
          <w:color w:val="000000"/>
          <w:lang w:bidi="ru-RU"/>
        </w:rPr>
        <w:t xml:space="preserve">  размещения нестационарных торговых объектов, разработки и  утверждения схемы </w:t>
      </w:r>
      <w:r w:rsidRPr="009136BF">
        <w:rPr>
          <w:b w:val="0"/>
          <w:color w:val="000000"/>
          <w:lang w:bidi="ru-RU"/>
        </w:rPr>
        <w:t xml:space="preserve">  размещения нестационарных торговых объектов  на территории муниципального образования </w:t>
      </w:r>
      <w:r>
        <w:rPr>
          <w:b w:val="0"/>
          <w:color w:val="000000"/>
          <w:lang w:bidi="ru-RU"/>
        </w:rPr>
        <w:t xml:space="preserve"> Северный район  (далее - Порядок</w:t>
      </w:r>
      <w:r w:rsidRPr="009142D9">
        <w:rPr>
          <w:b w:val="0"/>
          <w:color w:val="000000"/>
          <w:lang w:bidi="ru-RU"/>
        </w:rPr>
        <w:t>) разработан в соответствии со статьей 10 Федерального закона от 28</w:t>
      </w:r>
      <w:r>
        <w:rPr>
          <w:b w:val="0"/>
          <w:color w:val="000000"/>
          <w:lang w:bidi="ru-RU"/>
        </w:rPr>
        <w:t>.12.2009</w:t>
      </w:r>
      <w:r w:rsidRPr="009142D9">
        <w:rPr>
          <w:b w:val="0"/>
          <w:color w:val="000000"/>
          <w:lang w:bidi="ru-RU"/>
        </w:rPr>
        <w:t xml:space="preserve"> № 381-ФЗ «Об основах государственного регулирования торговой деятельности в Российской Федерации» и приказом Министерства сельского хозяйства, торговли, пищевой и перерабатывающей промышленности  Оренбургской области от 15.06.2020 № 141 « Об утверждении порядка   разработки</w:t>
      </w:r>
      <w:proofErr w:type="gramEnd"/>
      <w:r w:rsidRPr="009142D9">
        <w:rPr>
          <w:b w:val="0"/>
          <w:color w:val="000000"/>
          <w:lang w:bidi="ru-RU"/>
        </w:rPr>
        <w:t xml:space="preserve"> и утверждения  схемы размещения нестационарных торговых объектов</w:t>
      </w:r>
      <w:r>
        <w:rPr>
          <w:color w:val="000000"/>
          <w:lang w:bidi="ru-RU"/>
        </w:rPr>
        <w:t xml:space="preserve"> </w:t>
      </w:r>
      <w:r w:rsidRPr="009142D9">
        <w:rPr>
          <w:b w:val="0"/>
          <w:color w:val="000000"/>
          <w:lang w:bidi="ru-RU"/>
        </w:rPr>
        <w:t>на территории Оренбургской области»  в целях: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установления единого порядка размещения нестационарных торговых объек</w:t>
      </w:r>
      <w:r>
        <w:rPr>
          <w:color w:val="000000"/>
          <w:lang w:bidi="ru-RU"/>
        </w:rPr>
        <w:t xml:space="preserve">тов (далее - НТО) на территории  </w:t>
      </w:r>
      <w:r w:rsidR="004A3CC5">
        <w:rPr>
          <w:color w:val="000000"/>
          <w:lang w:bidi="ru-RU"/>
        </w:rPr>
        <w:t>района</w:t>
      </w:r>
      <w:r>
        <w:rPr>
          <w:color w:val="000000"/>
          <w:lang w:bidi="ru-RU"/>
        </w:rPr>
        <w:t>;</w:t>
      </w:r>
    </w:p>
    <w:p w:rsidR="00173191" w:rsidRPr="00994050" w:rsidRDefault="00173191" w:rsidP="00173191">
      <w:pPr>
        <w:pStyle w:val="20"/>
        <w:shd w:val="clear" w:color="auto" w:fill="auto"/>
        <w:tabs>
          <w:tab w:val="left" w:pos="-284"/>
          <w:tab w:val="center" w:pos="0"/>
        </w:tabs>
        <w:spacing w:before="0" w:after="0" w:line="240" w:lineRule="auto"/>
        <w:ind w:firstLine="0"/>
        <w:jc w:val="both"/>
      </w:pPr>
      <w:r>
        <w:rPr>
          <w:color w:val="000000"/>
          <w:lang w:bidi="ru-RU"/>
        </w:rPr>
        <w:tab/>
        <w:t xml:space="preserve">достижения </w:t>
      </w:r>
      <w:r w:rsidRPr="00994050">
        <w:rPr>
          <w:color w:val="000000"/>
          <w:lang w:bidi="ru-RU"/>
        </w:rPr>
        <w:t>нормативов</w:t>
      </w:r>
      <w:r>
        <w:rPr>
          <w:color w:val="000000"/>
          <w:lang w:bidi="ru-RU"/>
        </w:rPr>
        <w:t xml:space="preserve"> </w:t>
      </w:r>
      <w:r w:rsidRPr="00994050">
        <w:rPr>
          <w:color w:val="000000"/>
          <w:lang w:bidi="ru-RU"/>
        </w:rPr>
        <w:t>минимальной обеспеченности населения</w:t>
      </w:r>
      <w:r>
        <w:rPr>
          <w:color w:val="000000"/>
          <w:lang w:bidi="ru-RU"/>
        </w:rPr>
        <w:t xml:space="preserve"> </w:t>
      </w:r>
      <w:r w:rsidRPr="00994050">
        <w:rPr>
          <w:color w:val="000000"/>
          <w:lang w:bidi="ru-RU"/>
        </w:rPr>
        <w:t>площадью торговых объектов;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формирования торговой инфраструктуры с учетом видов и типов торговых объектов, форм и способов торговли;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повышения доступности товаров для населения;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создания дополнительных условий для развития малого и среднего предпринимательства в сфере торговой деятельности;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lang w:bidi="ru-RU"/>
        </w:rPr>
      </w:pPr>
      <w:r w:rsidRPr="00994050">
        <w:rPr>
          <w:color w:val="000000"/>
          <w:lang w:bidi="ru-RU"/>
        </w:rPr>
        <w:t>расширения рынка сбыта товаров для насел</w:t>
      </w:r>
      <w:r>
        <w:rPr>
          <w:color w:val="000000"/>
          <w:lang w:bidi="ru-RU"/>
        </w:rPr>
        <w:t>ения.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2D2C71">
        <w:t>2.Требования, предусмотренные настоящим Порядком, распространяются на отношения, связанные с размещением нестационарных торговых объектов на земельных участках, находящихся в муниципальной собственности, либо государственная собственность на которые не разграничена.</w:t>
      </w:r>
    </w:p>
    <w:p w:rsidR="00173191" w:rsidRDefault="00173191" w:rsidP="00173191">
      <w:pPr>
        <w:pStyle w:val="20"/>
        <w:shd w:val="clear" w:color="auto" w:fill="auto"/>
        <w:tabs>
          <w:tab w:val="left" w:pos="925"/>
        </w:tabs>
        <w:spacing w:before="0" w:after="0" w:line="240" w:lineRule="auto"/>
        <w:ind w:firstLine="709"/>
        <w:jc w:val="both"/>
        <w:rPr>
          <w:color w:val="000000"/>
          <w:lang w:bidi="ru-RU"/>
        </w:rPr>
      </w:pPr>
      <w:r>
        <w:t xml:space="preserve">3. </w:t>
      </w:r>
      <w:r w:rsidRPr="00994050">
        <w:rPr>
          <w:color w:val="000000"/>
          <w:lang w:bidi="ru-RU"/>
        </w:rPr>
        <w:t>Требования, предусмотренные настоящим порядком,</w:t>
      </w:r>
    </w:p>
    <w:p w:rsidR="00173191" w:rsidRPr="00994050" w:rsidRDefault="00173191" w:rsidP="00173191">
      <w:pPr>
        <w:pStyle w:val="20"/>
        <w:shd w:val="clear" w:color="auto" w:fill="auto"/>
        <w:tabs>
          <w:tab w:val="left" w:pos="925"/>
        </w:tabs>
        <w:spacing w:before="0" w:after="0" w:line="240" w:lineRule="auto"/>
        <w:ind w:firstLine="0"/>
        <w:jc w:val="both"/>
      </w:pPr>
      <w:r w:rsidRPr="00994050">
        <w:rPr>
          <w:color w:val="000000"/>
          <w:lang w:bidi="ru-RU"/>
        </w:rPr>
        <w:t>распространяются на отношения, связанные с торговой деятельностью, и не применяются к отношениям, связанным с размещением НТО: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на территориях розничных рынков;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при проведении праздничных, общественно-политических, культурн</w:t>
      </w:r>
      <w:proofErr w:type="gramStart"/>
      <w:r w:rsidRPr="00994050">
        <w:rPr>
          <w:color w:val="000000"/>
          <w:lang w:bidi="ru-RU"/>
        </w:rPr>
        <w:t>о-</w:t>
      </w:r>
      <w:proofErr w:type="gramEnd"/>
      <w:r w:rsidRPr="00994050">
        <w:rPr>
          <w:color w:val="000000"/>
          <w:lang w:bidi="ru-RU"/>
        </w:rPr>
        <w:t xml:space="preserve"> массовых и спортивно-массовых мероприятий;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lang w:bidi="ru-RU"/>
        </w:rPr>
      </w:pPr>
      <w:r w:rsidRPr="00994050">
        <w:rPr>
          <w:color w:val="000000"/>
          <w:lang w:bidi="ru-RU"/>
        </w:rPr>
        <w:lastRenderedPageBreak/>
        <w:t>при проведении ярмарок, выставок-ярмарок.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D65C1F">
        <w:rPr>
          <w:color w:val="000000"/>
          <w:lang w:bidi="ru-RU"/>
        </w:rPr>
        <w:t>4.</w:t>
      </w:r>
      <w:r w:rsidRPr="00D65C1F">
        <w:t xml:space="preserve"> Размещение нестационарных торговых объектов на территории муниципального образования </w:t>
      </w:r>
      <w:r>
        <w:t>Северный район</w:t>
      </w:r>
      <w:r w:rsidRPr="00D65C1F">
        <w:t xml:space="preserve">  осуществляется в соответствии со схемой размещения нестационарных торговых объектов на территории муниципального образования </w:t>
      </w:r>
      <w:r>
        <w:t>Северный район</w:t>
      </w:r>
      <w:r w:rsidRPr="00D65C1F">
        <w:t xml:space="preserve">   (далее –</w:t>
      </w:r>
      <w:r>
        <w:t xml:space="preserve"> Схема</w:t>
      </w:r>
      <w:r w:rsidRPr="00D65C1F">
        <w:t>)</w:t>
      </w:r>
      <w:r>
        <w:t>.</w:t>
      </w:r>
    </w:p>
    <w:p w:rsidR="00173191" w:rsidRPr="00572DC8" w:rsidRDefault="00173191" w:rsidP="001731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C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Утверждение Схемы</w:t>
      </w:r>
      <w:r w:rsidRPr="00572DC8">
        <w:rPr>
          <w:rFonts w:ascii="Times New Roman" w:hAnsi="Times New Roman" w:cs="Times New Roman"/>
          <w:sz w:val="28"/>
          <w:szCs w:val="28"/>
        </w:rPr>
        <w:t>,  внесение в нее изменений не является основанием для пересмотра мест размещения нестационарных торговых объектов, строительство, реконструкция или эксплуатация которых были начаты до утв</w:t>
      </w:r>
      <w:r>
        <w:rPr>
          <w:rFonts w:ascii="Times New Roman" w:hAnsi="Times New Roman" w:cs="Times New Roman"/>
          <w:sz w:val="28"/>
          <w:szCs w:val="28"/>
        </w:rPr>
        <w:t>ерждения указанной Схемы</w:t>
      </w:r>
      <w:r w:rsidRPr="00572DC8">
        <w:rPr>
          <w:rFonts w:ascii="Times New Roman" w:hAnsi="Times New Roman" w:cs="Times New Roman"/>
          <w:sz w:val="28"/>
          <w:szCs w:val="28"/>
        </w:rPr>
        <w:t>.</w:t>
      </w:r>
    </w:p>
    <w:p w:rsidR="00173191" w:rsidRPr="00752A18" w:rsidRDefault="00173191" w:rsidP="00173191">
      <w:pPr>
        <w:pStyle w:val="20"/>
        <w:shd w:val="clear" w:color="auto" w:fill="auto"/>
        <w:tabs>
          <w:tab w:val="left" w:pos="4216"/>
        </w:tabs>
        <w:spacing w:before="0" w:after="0" w:line="240" w:lineRule="auto"/>
        <w:ind w:firstLine="0"/>
        <w:jc w:val="center"/>
      </w:pPr>
      <w:r w:rsidRPr="00752A18">
        <w:rPr>
          <w:color w:val="000000"/>
          <w:lang w:bidi="ru-RU"/>
        </w:rPr>
        <w:t>2. Основные понятия</w:t>
      </w:r>
    </w:p>
    <w:p w:rsidR="00173191" w:rsidRPr="00994050" w:rsidRDefault="00173191" w:rsidP="00173191">
      <w:pPr>
        <w:pStyle w:val="20"/>
        <w:shd w:val="clear" w:color="auto" w:fill="auto"/>
        <w:tabs>
          <w:tab w:val="left" w:pos="4216"/>
        </w:tabs>
        <w:spacing w:before="0" w:after="0" w:line="240" w:lineRule="auto"/>
        <w:ind w:left="3860" w:firstLine="0"/>
        <w:jc w:val="both"/>
      </w:pPr>
    </w:p>
    <w:p w:rsidR="00173191" w:rsidRDefault="00173191" w:rsidP="00173191">
      <w:pPr>
        <w:pStyle w:val="20"/>
        <w:shd w:val="clear" w:color="auto" w:fill="auto"/>
        <w:tabs>
          <w:tab w:val="left" w:pos="860"/>
        </w:tabs>
        <w:spacing w:before="0" w:after="0" w:line="240" w:lineRule="auto"/>
        <w:ind w:firstLine="0"/>
        <w:jc w:val="both"/>
      </w:pPr>
      <w:r>
        <w:rPr>
          <w:color w:val="000000"/>
          <w:lang w:bidi="ru-RU"/>
        </w:rPr>
        <w:t xml:space="preserve">       1. </w:t>
      </w:r>
      <w:r w:rsidRPr="00994050">
        <w:rPr>
          <w:color w:val="000000"/>
          <w:lang w:bidi="ru-RU"/>
        </w:rPr>
        <w:t>Для целей настоящего порядка используются следующие основные понятия:</w:t>
      </w:r>
    </w:p>
    <w:p w:rsidR="00173191" w:rsidRPr="00994050" w:rsidRDefault="00173191" w:rsidP="00173191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</w:pPr>
      <w:r>
        <w:tab/>
      </w:r>
      <w:r w:rsidRPr="00752A18">
        <w:rPr>
          <w:color w:val="000000"/>
          <w:lang w:bidi="ru-RU"/>
        </w:rPr>
        <w:t>торговая деятельность (торговля) -</w:t>
      </w:r>
      <w:r w:rsidRPr="00994050">
        <w:rPr>
          <w:color w:val="000000"/>
          <w:lang w:bidi="ru-RU"/>
        </w:rPr>
        <w:t xml:space="preserve"> вид предпринимательской деятельности, связанный с приобретением и продажей товаров;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752A18">
        <w:rPr>
          <w:color w:val="000000"/>
          <w:lang w:bidi="ru-RU"/>
        </w:rPr>
        <w:t>розничная торговля -</w:t>
      </w:r>
      <w:r w:rsidRPr="00994050">
        <w:rPr>
          <w:color w:val="000000"/>
          <w:lang w:bidi="ru-RU"/>
        </w:rPr>
        <w:t xml:space="preserve">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:rsidR="00173191" w:rsidRPr="00994050" w:rsidRDefault="00173191" w:rsidP="00173191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</w:pPr>
      <w:r>
        <w:rPr>
          <w:b/>
          <w:color w:val="000000"/>
          <w:lang w:bidi="ru-RU"/>
        </w:rPr>
        <w:tab/>
      </w:r>
      <w:r w:rsidRPr="00752A18">
        <w:rPr>
          <w:color w:val="000000"/>
          <w:lang w:bidi="ru-RU"/>
        </w:rPr>
        <w:t>субъекты торговли</w:t>
      </w:r>
      <w:r>
        <w:rPr>
          <w:color w:val="000000"/>
          <w:lang w:bidi="ru-RU"/>
        </w:rPr>
        <w:t xml:space="preserve"> - </w:t>
      </w:r>
      <w:r w:rsidRPr="00994050">
        <w:rPr>
          <w:color w:val="000000"/>
          <w:lang w:bidi="ru-RU"/>
        </w:rPr>
        <w:t>юридические лица и индивидуальные</w:t>
      </w:r>
      <w:r>
        <w:rPr>
          <w:color w:val="000000"/>
          <w:lang w:bidi="ru-RU"/>
        </w:rPr>
        <w:t xml:space="preserve"> </w:t>
      </w:r>
      <w:r w:rsidRPr="00994050">
        <w:rPr>
          <w:color w:val="000000"/>
          <w:lang w:bidi="ru-RU"/>
        </w:rPr>
        <w:t>предприниматели, осуществляющие розничную торговлю и зарегистрированные в установленном порядке;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752A18">
        <w:rPr>
          <w:color w:val="000000"/>
          <w:lang w:bidi="ru-RU"/>
        </w:rPr>
        <w:t>торговый объект</w:t>
      </w:r>
      <w:r w:rsidRPr="00994050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- </w:t>
      </w:r>
      <w:r w:rsidRPr="00994050">
        <w:rPr>
          <w:color w:val="000000"/>
          <w:lang w:bidi="ru-RU"/>
        </w:rPr>
        <w:t>здание или часть здания, строение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752A18">
        <w:rPr>
          <w:color w:val="000000"/>
          <w:lang w:bidi="ru-RU"/>
        </w:rPr>
        <w:t>нестационарный торговый объект -</w:t>
      </w:r>
      <w:r w:rsidRPr="00994050">
        <w:rPr>
          <w:color w:val="000000"/>
          <w:lang w:bidi="ru-RU"/>
        </w:rPr>
        <w:t xml:space="preserve">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 технического обеспечения, в том числе передвижное сооружение;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752A18">
        <w:rPr>
          <w:color w:val="000000"/>
          <w:lang w:bidi="ru-RU"/>
        </w:rPr>
        <w:t>специализация НТО -</w:t>
      </w:r>
      <w:r w:rsidRPr="00994050">
        <w:rPr>
          <w:color w:val="000000"/>
          <w:lang w:bidi="ru-RU"/>
        </w:rPr>
        <w:t xml:space="preserve"> ассортиментная специфика, при которой 80 и более процентов всех предлагаемых к продаже товаров от их общего количества составляют товары (услуги) одной группы, за исключением деятельности по реализации печатной продукции. Специализация НТО по реализации печатной продукции определяется, если пятьдесят и более процентов всех предлагаемых к продаже товаров от их общего количества составляет печатная продукция;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lang w:bidi="ru-RU"/>
        </w:rPr>
      </w:pPr>
      <w:r w:rsidRPr="00752A18">
        <w:rPr>
          <w:color w:val="000000"/>
          <w:lang w:bidi="ru-RU"/>
        </w:rPr>
        <w:t>стационарный торговый объект -</w:t>
      </w:r>
      <w:r w:rsidRPr="00994050">
        <w:rPr>
          <w:color w:val="000000"/>
          <w:lang w:bidi="ru-RU"/>
        </w:rPr>
        <w:t xml:space="preserve">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инженерно-технического обеспечения.</w:t>
      </w:r>
    </w:p>
    <w:p w:rsidR="00173191" w:rsidRPr="00400449" w:rsidRDefault="00173191" w:rsidP="00173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Pr="00400449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400449">
        <w:rPr>
          <w:rFonts w:ascii="Times New Roman" w:hAnsi="Times New Roman" w:cs="Times New Roman"/>
          <w:sz w:val="28"/>
          <w:szCs w:val="28"/>
        </w:rPr>
        <w:t xml:space="preserve"> К нестационарным торговым объектам, включаемым в Схему, относятся:</w:t>
      </w:r>
    </w:p>
    <w:p w:rsidR="00173191" w:rsidRPr="00400449" w:rsidRDefault="00173191" w:rsidP="00173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18">
        <w:rPr>
          <w:rFonts w:ascii="Times New Roman" w:hAnsi="Times New Roman" w:cs="Times New Roman"/>
          <w:sz w:val="28"/>
          <w:szCs w:val="28"/>
        </w:rPr>
        <w:t>павильон -</w:t>
      </w:r>
      <w:r w:rsidRPr="00400449">
        <w:rPr>
          <w:rFonts w:ascii="Times New Roman" w:hAnsi="Times New Roman" w:cs="Times New Roman"/>
          <w:sz w:val="28"/>
          <w:szCs w:val="28"/>
        </w:rPr>
        <w:t xml:space="preserve"> оборудованное строение, имеющее торговый зал и </w:t>
      </w:r>
      <w:r w:rsidRPr="00400449">
        <w:rPr>
          <w:rFonts w:ascii="Times New Roman" w:hAnsi="Times New Roman" w:cs="Times New Roman"/>
          <w:sz w:val="28"/>
          <w:szCs w:val="28"/>
        </w:rPr>
        <w:lastRenderedPageBreak/>
        <w:t>помещения для хранения товарного запаса, рассчитанное на одно или несколько рабочих мест;</w:t>
      </w:r>
    </w:p>
    <w:p w:rsidR="00173191" w:rsidRPr="00400449" w:rsidRDefault="00173191" w:rsidP="00173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18">
        <w:rPr>
          <w:rFonts w:ascii="Times New Roman" w:hAnsi="Times New Roman" w:cs="Times New Roman"/>
          <w:sz w:val="28"/>
          <w:szCs w:val="28"/>
        </w:rPr>
        <w:t>киоск -</w:t>
      </w:r>
      <w:r w:rsidRPr="00400449">
        <w:rPr>
          <w:rFonts w:ascii="Times New Roman" w:hAnsi="Times New Roman" w:cs="Times New Roman"/>
          <w:sz w:val="28"/>
          <w:szCs w:val="28"/>
        </w:rPr>
        <w:t xml:space="preserve"> оснащенное торговым оборудованием строение,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173191" w:rsidRPr="00400449" w:rsidRDefault="00173191" w:rsidP="00173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18">
        <w:rPr>
          <w:rFonts w:ascii="Times New Roman" w:hAnsi="Times New Roman" w:cs="Times New Roman"/>
          <w:sz w:val="28"/>
          <w:szCs w:val="28"/>
        </w:rPr>
        <w:t>торговая палатка -</w:t>
      </w:r>
      <w:r w:rsidRPr="00400449">
        <w:rPr>
          <w:rFonts w:ascii="Times New Roman" w:hAnsi="Times New Roman" w:cs="Times New Roman"/>
          <w:sz w:val="28"/>
          <w:szCs w:val="28"/>
        </w:rPr>
        <w:t xml:space="preserve"> мобильная каркасно-тентовая конструкция, рассчитанная на одно рабочее место;</w:t>
      </w:r>
    </w:p>
    <w:p w:rsidR="00173191" w:rsidRPr="00400449" w:rsidRDefault="00173191" w:rsidP="00173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18">
        <w:rPr>
          <w:rFonts w:ascii="Times New Roman" w:hAnsi="Times New Roman" w:cs="Times New Roman"/>
          <w:sz w:val="28"/>
          <w:szCs w:val="28"/>
        </w:rPr>
        <w:t>лоток –</w:t>
      </w:r>
      <w:r w:rsidRPr="00400449">
        <w:rPr>
          <w:rFonts w:ascii="Times New Roman" w:hAnsi="Times New Roman" w:cs="Times New Roman"/>
          <w:sz w:val="28"/>
          <w:szCs w:val="28"/>
        </w:rPr>
        <w:t xml:space="preserve"> сборно-разборная конструкция, оснащенная прилавком; </w:t>
      </w:r>
    </w:p>
    <w:p w:rsidR="00173191" w:rsidRPr="00400449" w:rsidRDefault="00173191" w:rsidP="00173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18">
        <w:rPr>
          <w:rFonts w:ascii="Times New Roman" w:hAnsi="Times New Roman" w:cs="Times New Roman"/>
          <w:sz w:val="28"/>
          <w:szCs w:val="28"/>
        </w:rPr>
        <w:t>бахчевой развал -</w:t>
      </w:r>
      <w:r w:rsidRPr="00400449">
        <w:rPr>
          <w:rFonts w:ascii="Times New Roman" w:hAnsi="Times New Roman" w:cs="Times New Roman"/>
          <w:sz w:val="28"/>
          <w:szCs w:val="28"/>
        </w:rPr>
        <w:t xml:space="preserve"> специально оборудованная временная металлическая конструкция для хранения и реализации бахчевых культур, оборудованная крышей и деревянным полом;</w:t>
      </w:r>
    </w:p>
    <w:p w:rsidR="00173191" w:rsidRPr="00400449" w:rsidRDefault="00173191" w:rsidP="00173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18">
        <w:rPr>
          <w:rFonts w:ascii="Times New Roman" w:hAnsi="Times New Roman" w:cs="Times New Roman"/>
          <w:sz w:val="28"/>
          <w:szCs w:val="28"/>
        </w:rPr>
        <w:t>передвижные сооружения</w:t>
      </w:r>
      <w:r w:rsidRPr="00400449">
        <w:rPr>
          <w:rFonts w:ascii="Times New Roman" w:hAnsi="Times New Roman" w:cs="Times New Roman"/>
          <w:sz w:val="28"/>
          <w:szCs w:val="28"/>
        </w:rPr>
        <w:t xml:space="preserve"> - автомагазины (автолавки), изотермические емкости и цистерны (предназначенные для хранения, транспортировки охлажденных и горячих продуктов питания и напитков), презентационные стойки;</w:t>
      </w:r>
    </w:p>
    <w:p w:rsidR="00173191" w:rsidRPr="00400449" w:rsidRDefault="00173191" w:rsidP="00173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18">
        <w:rPr>
          <w:rFonts w:ascii="Times New Roman" w:hAnsi="Times New Roman" w:cs="Times New Roman"/>
          <w:sz w:val="28"/>
          <w:szCs w:val="28"/>
        </w:rPr>
        <w:t>елочный базар -</w:t>
      </w:r>
      <w:r w:rsidRPr="00400449">
        <w:rPr>
          <w:rFonts w:ascii="Times New Roman" w:hAnsi="Times New Roman" w:cs="Times New Roman"/>
          <w:sz w:val="28"/>
          <w:szCs w:val="28"/>
        </w:rPr>
        <w:t xml:space="preserve"> это специально отведенное огороженное место, предназначенное для продажи новогодних елок;</w:t>
      </w:r>
    </w:p>
    <w:p w:rsidR="00173191" w:rsidRDefault="00173191" w:rsidP="00173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18">
        <w:rPr>
          <w:rFonts w:ascii="Times New Roman" w:hAnsi="Times New Roman" w:cs="Times New Roman"/>
          <w:sz w:val="28"/>
          <w:szCs w:val="28"/>
        </w:rPr>
        <w:t>сезонное кафе -</w:t>
      </w:r>
      <w:r w:rsidRPr="00400449">
        <w:rPr>
          <w:rFonts w:ascii="Times New Roman" w:hAnsi="Times New Roman" w:cs="Times New Roman"/>
          <w:sz w:val="28"/>
          <w:szCs w:val="28"/>
        </w:rPr>
        <w:t xml:space="preserve"> это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продукта.</w:t>
      </w:r>
    </w:p>
    <w:p w:rsidR="00173191" w:rsidRDefault="00173191" w:rsidP="001731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191" w:rsidRPr="00752A18" w:rsidRDefault="00173191" w:rsidP="00173191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2A18">
        <w:rPr>
          <w:rFonts w:ascii="Times New Roman" w:hAnsi="Times New Roman" w:cs="Times New Roman"/>
          <w:sz w:val="28"/>
          <w:szCs w:val="28"/>
        </w:rPr>
        <w:t>3. Порядок  размещения нестационарных торговых объектов</w:t>
      </w:r>
    </w:p>
    <w:p w:rsidR="00173191" w:rsidRDefault="00173191" w:rsidP="00173191">
      <w:pPr>
        <w:pStyle w:val="a5"/>
        <w:tabs>
          <w:tab w:val="left" w:pos="1134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173191" w:rsidRPr="00CD233D" w:rsidRDefault="00173191" w:rsidP="00173191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233D">
        <w:rPr>
          <w:rFonts w:ascii="Times New Roman" w:hAnsi="Times New Roman" w:cs="Times New Roman"/>
          <w:sz w:val="28"/>
          <w:szCs w:val="28"/>
        </w:rPr>
        <w:t xml:space="preserve">Размещение НТО  должно обеспечить свободное движение </w:t>
      </w:r>
    </w:p>
    <w:p w:rsidR="00173191" w:rsidRPr="003308C0" w:rsidRDefault="00173191" w:rsidP="00173191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пешеходов </w:t>
      </w:r>
      <w:r w:rsidRPr="003308C0">
        <w:rPr>
          <w:rFonts w:ascii="Times New Roman" w:hAnsi="Times New Roman" w:cs="Times New Roman"/>
          <w:sz w:val="28"/>
          <w:szCs w:val="28"/>
        </w:rPr>
        <w:t xml:space="preserve"> и доступ потребителей к торговым объектам, в том числе обеспечение </w:t>
      </w:r>
      <w:proofErr w:type="spellStart"/>
      <w:r w:rsidRPr="003308C0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3308C0">
        <w:rPr>
          <w:rFonts w:ascii="Times New Roman" w:hAnsi="Times New Roman" w:cs="Times New Roman"/>
          <w:sz w:val="28"/>
          <w:szCs w:val="28"/>
        </w:rPr>
        <w:t xml:space="preserve">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:rsidR="00173191" w:rsidRPr="003308C0" w:rsidRDefault="00173191" w:rsidP="00173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8C0">
        <w:rPr>
          <w:rFonts w:ascii="Times New Roman" w:hAnsi="Times New Roman" w:cs="Times New Roman"/>
          <w:sz w:val="28"/>
          <w:szCs w:val="28"/>
        </w:rPr>
        <w:t xml:space="preserve">Расстояние от края проезжей части до </w:t>
      </w:r>
      <w:r>
        <w:rPr>
          <w:rFonts w:ascii="Times New Roman" w:hAnsi="Times New Roman" w:cs="Times New Roman"/>
          <w:sz w:val="28"/>
          <w:szCs w:val="28"/>
        </w:rPr>
        <w:t xml:space="preserve">НТО </w:t>
      </w:r>
      <w:r w:rsidRPr="003308C0">
        <w:rPr>
          <w:rFonts w:ascii="Times New Roman" w:hAnsi="Times New Roman" w:cs="Times New Roman"/>
          <w:sz w:val="28"/>
          <w:szCs w:val="28"/>
        </w:rPr>
        <w:t xml:space="preserve">  при торговле бахчевыми культурами должно составлять не менее </w:t>
      </w:r>
      <w:smartTag w:uri="urn:schemas-microsoft-com:office:smarttags" w:element="metricconverter">
        <w:smartTagPr>
          <w:attr w:name="ProductID" w:val="3 м"/>
        </w:smartTagPr>
        <w:r w:rsidRPr="003308C0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3308C0">
        <w:rPr>
          <w:rFonts w:ascii="Times New Roman" w:hAnsi="Times New Roman" w:cs="Times New Roman"/>
          <w:sz w:val="28"/>
          <w:szCs w:val="28"/>
        </w:rPr>
        <w:t>.</w:t>
      </w:r>
    </w:p>
    <w:p w:rsidR="00173191" w:rsidRPr="00CD233D" w:rsidRDefault="00173191" w:rsidP="00173191">
      <w:pPr>
        <w:pStyle w:val="a5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233D">
        <w:rPr>
          <w:rFonts w:ascii="Times New Roman" w:hAnsi="Times New Roman" w:cs="Times New Roman"/>
          <w:sz w:val="28"/>
          <w:szCs w:val="28"/>
        </w:rPr>
        <w:t>Архитектурные требования к нестационарным торговым объектам</w:t>
      </w:r>
    </w:p>
    <w:p w:rsidR="00173191" w:rsidRPr="003308C0" w:rsidRDefault="00173191" w:rsidP="00173191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08C0">
        <w:rPr>
          <w:rFonts w:ascii="Times New Roman" w:hAnsi="Times New Roman" w:cs="Times New Roman"/>
          <w:sz w:val="28"/>
          <w:szCs w:val="28"/>
        </w:rPr>
        <w:t xml:space="preserve"> утверждаются постановлением администрации муниципального образования.</w:t>
      </w:r>
    </w:p>
    <w:p w:rsidR="00173191" w:rsidRPr="00CD233D" w:rsidRDefault="00173191" w:rsidP="00173191">
      <w:pPr>
        <w:tabs>
          <w:tab w:val="left" w:pos="1134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D233D">
        <w:rPr>
          <w:rFonts w:ascii="Times New Roman" w:hAnsi="Times New Roman" w:cs="Times New Roman"/>
          <w:sz w:val="28"/>
          <w:szCs w:val="28"/>
        </w:rPr>
        <w:t xml:space="preserve">   Площадки для размещения НТО  и прилегающая территория должны</w:t>
      </w:r>
    </w:p>
    <w:p w:rsidR="00173191" w:rsidRPr="00F370F6" w:rsidRDefault="00173191" w:rsidP="00173191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0F6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gramStart"/>
      <w:r w:rsidRPr="00F370F6">
        <w:rPr>
          <w:rFonts w:ascii="Times New Roman" w:hAnsi="Times New Roman" w:cs="Times New Roman"/>
          <w:sz w:val="28"/>
          <w:szCs w:val="28"/>
        </w:rPr>
        <w:t>благоустроены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73191" w:rsidRPr="00CD233D" w:rsidRDefault="00173191" w:rsidP="00173191">
      <w:pPr>
        <w:tabs>
          <w:tab w:val="left" w:pos="1134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D233D">
        <w:rPr>
          <w:rFonts w:ascii="Times New Roman" w:hAnsi="Times New Roman" w:cs="Times New Roman"/>
          <w:sz w:val="28"/>
          <w:szCs w:val="28"/>
        </w:rPr>
        <w:t xml:space="preserve">  Допускается в период с 1 апреля по 1 ноября размещение у НТО,</w:t>
      </w:r>
    </w:p>
    <w:p w:rsidR="00173191" w:rsidRPr="003308C0" w:rsidRDefault="00173191" w:rsidP="00173191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08C0">
        <w:rPr>
          <w:rFonts w:ascii="Times New Roman" w:hAnsi="Times New Roman" w:cs="Times New Roman"/>
          <w:sz w:val="28"/>
          <w:szCs w:val="28"/>
        </w:rPr>
        <w:t xml:space="preserve"> специализирующегося на продаже продовольственных товаров, не более одной единицы выносного холодильного оборудования,  которое должно быть размещено на одной линии с фасадом нестационарного торгового объекта вплотную к нему. При этом не допускается установка холодильного оборудования, если это ведет к сужению тротуара до ширины менее </w:t>
      </w:r>
      <w:r>
        <w:rPr>
          <w:rFonts w:ascii="Times New Roman" w:hAnsi="Times New Roman" w:cs="Times New Roman"/>
          <w:sz w:val="28"/>
          <w:szCs w:val="28"/>
        </w:rPr>
        <w:t>1,5 метров</w:t>
      </w:r>
      <w:r w:rsidRPr="003308C0">
        <w:rPr>
          <w:rFonts w:ascii="Times New Roman" w:hAnsi="Times New Roman" w:cs="Times New Roman"/>
          <w:sz w:val="28"/>
          <w:szCs w:val="28"/>
        </w:rPr>
        <w:t>, препятствует свободному передвижению пешеходов. В местах, где установка холодильного оборудования указанным способом невозможна, разрешается установка витрины-холодильника непосредственно вплотную с фасадной стороной нестационарного торгового объекта.</w:t>
      </w:r>
    </w:p>
    <w:p w:rsidR="00173191" w:rsidRPr="003308C0" w:rsidRDefault="00173191" w:rsidP="0017319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</w:t>
      </w:r>
      <w:r w:rsidRPr="003308C0">
        <w:rPr>
          <w:rFonts w:ascii="Times New Roman" w:hAnsi="Times New Roman" w:cs="Times New Roman"/>
          <w:sz w:val="28"/>
          <w:szCs w:val="28"/>
        </w:rPr>
        <w:t xml:space="preserve">Не допускается размещение нестационарных торговых объектов в </w:t>
      </w:r>
      <w:r w:rsidRPr="003308C0">
        <w:rPr>
          <w:rFonts w:ascii="Times New Roman" w:hAnsi="Times New Roman" w:cs="Times New Roman"/>
          <w:sz w:val="28"/>
          <w:szCs w:val="28"/>
        </w:rPr>
        <w:lastRenderedPageBreak/>
        <w:t>местах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08C0">
        <w:rPr>
          <w:rFonts w:ascii="Times New Roman" w:hAnsi="Times New Roman" w:cs="Times New Roman"/>
          <w:sz w:val="28"/>
          <w:szCs w:val="28"/>
        </w:rPr>
        <w:t xml:space="preserve">  не включенных в Схему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191" w:rsidRPr="003308C0" w:rsidRDefault="00173191" w:rsidP="001731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</w:t>
      </w:r>
      <w:r w:rsidRPr="003308C0">
        <w:rPr>
          <w:rFonts w:ascii="Times New Roman" w:hAnsi="Times New Roman" w:cs="Times New Roman"/>
          <w:sz w:val="28"/>
          <w:szCs w:val="28"/>
        </w:rPr>
        <w:t>Не допускается выставление у нестационарных торговых объектов,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8C0">
        <w:rPr>
          <w:rFonts w:ascii="Times New Roman" w:hAnsi="Times New Roman" w:cs="Times New Roman"/>
          <w:sz w:val="28"/>
          <w:szCs w:val="28"/>
        </w:rPr>
        <w:t xml:space="preserve"> том числе у мобильных пунктов быстрого питания столов и  стульев.</w:t>
      </w:r>
    </w:p>
    <w:p w:rsidR="00173191" w:rsidRDefault="00173191" w:rsidP="0017319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9"/>
      <w:bookmarkStart w:id="2" w:name="Par146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      7. </w:t>
      </w:r>
      <w:r w:rsidRPr="003308C0">
        <w:rPr>
          <w:rFonts w:ascii="Times New Roman" w:hAnsi="Times New Roman" w:cs="Times New Roman"/>
          <w:sz w:val="28"/>
          <w:szCs w:val="28"/>
        </w:rPr>
        <w:t xml:space="preserve">При осуществлении торговой деятельности в </w:t>
      </w:r>
      <w:r>
        <w:rPr>
          <w:rFonts w:ascii="Times New Roman" w:hAnsi="Times New Roman" w:cs="Times New Roman"/>
          <w:sz w:val="28"/>
          <w:szCs w:val="28"/>
        </w:rPr>
        <w:t>НТО должна</w:t>
      </w:r>
      <w:r w:rsidRPr="003308C0">
        <w:rPr>
          <w:rFonts w:ascii="Times New Roman" w:hAnsi="Times New Roman" w:cs="Times New Roman"/>
          <w:sz w:val="28"/>
          <w:szCs w:val="28"/>
        </w:rPr>
        <w:t xml:space="preserve"> соблюдаться специализация, </w:t>
      </w:r>
      <w:r>
        <w:rPr>
          <w:rFonts w:ascii="Times New Roman" w:hAnsi="Times New Roman" w:cs="Times New Roman"/>
          <w:sz w:val="28"/>
          <w:szCs w:val="28"/>
        </w:rPr>
        <w:t xml:space="preserve">с наличием минимального ассортиментного перечня </w:t>
      </w:r>
      <w:r w:rsidRPr="003308C0">
        <w:rPr>
          <w:rFonts w:ascii="Times New Roman" w:hAnsi="Times New Roman" w:cs="Times New Roman"/>
          <w:sz w:val="28"/>
          <w:szCs w:val="28"/>
        </w:rPr>
        <w:t xml:space="preserve"> товаров, который должен быть постоянно в продаже. </w:t>
      </w:r>
    </w:p>
    <w:p w:rsidR="00173191" w:rsidRPr="003308C0" w:rsidRDefault="00173191" w:rsidP="0017319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08C0"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r>
        <w:rPr>
          <w:rFonts w:ascii="Times New Roman" w:hAnsi="Times New Roman" w:cs="Times New Roman"/>
          <w:sz w:val="28"/>
          <w:szCs w:val="28"/>
        </w:rPr>
        <w:t>НТО</w:t>
      </w:r>
      <w:r w:rsidRPr="003308C0">
        <w:rPr>
          <w:rFonts w:ascii="Times New Roman" w:hAnsi="Times New Roman" w:cs="Times New Roman"/>
          <w:sz w:val="28"/>
          <w:szCs w:val="28"/>
        </w:rPr>
        <w:t xml:space="preserve"> указывается  в</w:t>
      </w:r>
      <w:r>
        <w:rPr>
          <w:rFonts w:ascii="Times New Roman" w:hAnsi="Times New Roman" w:cs="Times New Roman"/>
          <w:sz w:val="28"/>
          <w:szCs w:val="28"/>
        </w:rPr>
        <w:t xml:space="preserve"> Схеме и является  обязательным</w:t>
      </w:r>
      <w:r w:rsidRPr="003308C0">
        <w:rPr>
          <w:rFonts w:ascii="Times New Roman" w:hAnsi="Times New Roman" w:cs="Times New Roman"/>
          <w:sz w:val="28"/>
          <w:szCs w:val="28"/>
        </w:rPr>
        <w:t xml:space="preserve"> условием при разм</w:t>
      </w:r>
      <w:r>
        <w:rPr>
          <w:rFonts w:ascii="Times New Roman" w:hAnsi="Times New Roman" w:cs="Times New Roman"/>
          <w:sz w:val="28"/>
          <w:szCs w:val="28"/>
        </w:rPr>
        <w:t>ещении</w:t>
      </w:r>
      <w:r w:rsidRPr="003308C0">
        <w:rPr>
          <w:rFonts w:ascii="Times New Roman" w:hAnsi="Times New Roman" w:cs="Times New Roman"/>
          <w:sz w:val="28"/>
          <w:szCs w:val="28"/>
        </w:rPr>
        <w:t xml:space="preserve"> объекта. Изменение специализации </w:t>
      </w:r>
      <w:r>
        <w:rPr>
          <w:rFonts w:ascii="Times New Roman" w:hAnsi="Times New Roman" w:cs="Times New Roman"/>
          <w:sz w:val="28"/>
          <w:szCs w:val="28"/>
        </w:rPr>
        <w:t>НТО</w:t>
      </w:r>
      <w:r w:rsidRPr="003308C0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173191" w:rsidRDefault="00173191" w:rsidP="00173191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</w:t>
      </w:r>
      <w:r w:rsidRPr="00CD233D">
        <w:rPr>
          <w:rFonts w:ascii="Times New Roman" w:hAnsi="Times New Roman" w:cs="Times New Roman"/>
          <w:sz w:val="28"/>
          <w:szCs w:val="28"/>
        </w:rPr>
        <w:t xml:space="preserve"> На объектах должна располагаться вывеска, с указанием </w:t>
      </w:r>
      <w:proofErr w:type="gramStart"/>
      <w:r w:rsidRPr="00CD233D">
        <w:rPr>
          <w:rFonts w:ascii="Times New Roman" w:hAnsi="Times New Roman" w:cs="Times New Roman"/>
          <w:sz w:val="28"/>
          <w:szCs w:val="28"/>
        </w:rPr>
        <w:t>фирменного</w:t>
      </w:r>
      <w:proofErr w:type="gramEnd"/>
    </w:p>
    <w:p w:rsidR="00173191" w:rsidRPr="00CD233D" w:rsidRDefault="00173191" w:rsidP="00173191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233D">
        <w:rPr>
          <w:rFonts w:ascii="Times New Roman" w:hAnsi="Times New Roman" w:cs="Times New Roman"/>
          <w:sz w:val="28"/>
          <w:szCs w:val="28"/>
        </w:rPr>
        <w:t xml:space="preserve"> наименования хозяйствующего субъекта и режима работы.</w:t>
      </w:r>
    </w:p>
    <w:p w:rsidR="00173191" w:rsidRPr="00303355" w:rsidRDefault="00173191" w:rsidP="00173191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355">
        <w:rPr>
          <w:rFonts w:ascii="Times New Roman" w:hAnsi="Times New Roman" w:cs="Times New Roman"/>
          <w:sz w:val="28"/>
          <w:szCs w:val="28"/>
        </w:rPr>
        <w:t>Хозяйствующие субъекты, осуществляющие торговую деятельность, определяют режим работы самостоятельно, за исключением случаев, установленных законодательством Российской Федерации.</w:t>
      </w:r>
    </w:p>
    <w:p w:rsidR="00173191" w:rsidRPr="003308C0" w:rsidRDefault="00173191" w:rsidP="00173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Pr="003308C0">
        <w:rPr>
          <w:rFonts w:ascii="Times New Roman" w:hAnsi="Times New Roman" w:cs="Times New Roman"/>
          <w:sz w:val="28"/>
          <w:szCs w:val="28"/>
        </w:rPr>
        <w:t>режима работы должна учитываться необходимость соблюдения тишины и покоя граждан.</w:t>
      </w:r>
    </w:p>
    <w:p w:rsidR="00173191" w:rsidRPr="003308C0" w:rsidRDefault="00173191" w:rsidP="00173191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9.</w:t>
      </w:r>
      <w:r w:rsidRPr="003400DD">
        <w:rPr>
          <w:rFonts w:ascii="Times New Roman" w:hAnsi="Times New Roman" w:cs="Times New Roman"/>
          <w:sz w:val="28"/>
          <w:szCs w:val="28"/>
        </w:rPr>
        <w:t xml:space="preserve"> При эксплуатации </w:t>
      </w:r>
      <w:r>
        <w:rPr>
          <w:rFonts w:ascii="Times New Roman" w:hAnsi="Times New Roman" w:cs="Times New Roman"/>
          <w:sz w:val="28"/>
          <w:szCs w:val="28"/>
        </w:rPr>
        <w:t>НТО</w:t>
      </w:r>
      <w:r w:rsidRPr="003400DD">
        <w:rPr>
          <w:rFonts w:ascii="Times New Roman" w:hAnsi="Times New Roman" w:cs="Times New Roman"/>
          <w:sz w:val="28"/>
          <w:szCs w:val="28"/>
        </w:rPr>
        <w:t xml:space="preserve">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8C0">
        <w:rPr>
          <w:rFonts w:ascii="Times New Roman" w:hAnsi="Times New Roman" w:cs="Times New Roman"/>
          <w:sz w:val="28"/>
          <w:szCs w:val="28"/>
        </w:rPr>
        <w:t>обеспечиваться соблюдение санитарных норм и правил по реализации и условиям хранения продукции, противопожарных, экологических и других правил, а также соблюдение работниками условий труда и правил личной гигиены.</w:t>
      </w:r>
    </w:p>
    <w:p w:rsidR="00173191" w:rsidRDefault="00173191" w:rsidP="00173191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 </w:t>
      </w:r>
      <w:r w:rsidRPr="00340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00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НТО  должны</w:t>
      </w:r>
      <w:r w:rsidRPr="00340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 использованы</w:t>
      </w:r>
      <w:r w:rsidRPr="003400DD">
        <w:rPr>
          <w:rFonts w:ascii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70290">
        <w:rPr>
          <w:rFonts w:ascii="Times New Roman" w:hAnsi="Times New Roman" w:cs="Times New Roman"/>
          <w:sz w:val="28"/>
          <w:szCs w:val="28"/>
        </w:rPr>
        <w:t>змерения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8C0">
        <w:rPr>
          <w:rFonts w:ascii="Times New Roman" w:hAnsi="Times New Roman" w:cs="Times New Roman"/>
          <w:sz w:val="28"/>
          <w:szCs w:val="28"/>
        </w:rPr>
        <w:t xml:space="preserve">(весы, гири, </w:t>
      </w:r>
      <w:proofErr w:type="gramEnd"/>
    </w:p>
    <w:p w:rsidR="00173191" w:rsidRPr="003308C0" w:rsidRDefault="00173191" w:rsidP="00173191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08C0">
        <w:rPr>
          <w:rFonts w:ascii="Times New Roman" w:hAnsi="Times New Roman" w:cs="Times New Roman"/>
          <w:sz w:val="28"/>
          <w:szCs w:val="28"/>
        </w:rPr>
        <w:t>мерные емкости и другие), соответствующие метрологическим правилам и нормам измерительные приборы.</w:t>
      </w:r>
    </w:p>
    <w:p w:rsidR="00173191" w:rsidRPr="003308C0" w:rsidRDefault="00173191" w:rsidP="0017319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08C0">
        <w:rPr>
          <w:rFonts w:ascii="Times New Roman" w:hAnsi="Times New Roman" w:cs="Times New Roman"/>
          <w:sz w:val="28"/>
          <w:szCs w:val="28"/>
        </w:rPr>
        <w:t xml:space="preserve">В месте реализации товаров необходимо наличие свидетельства  или паспорта  о поверке </w:t>
      </w:r>
      <w:proofErr w:type="spellStart"/>
      <w:r w:rsidRPr="003308C0">
        <w:rPr>
          <w:rFonts w:ascii="Times New Roman" w:hAnsi="Times New Roman" w:cs="Times New Roman"/>
          <w:sz w:val="28"/>
          <w:szCs w:val="28"/>
        </w:rPr>
        <w:t>весоизмерительного</w:t>
      </w:r>
      <w:proofErr w:type="spellEnd"/>
      <w:r w:rsidRPr="003308C0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173191" w:rsidRPr="003308C0" w:rsidRDefault="00173191" w:rsidP="00173191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308C0">
        <w:rPr>
          <w:rFonts w:ascii="Times New Roman" w:hAnsi="Times New Roman" w:cs="Times New Roman"/>
          <w:sz w:val="28"/>
          <w:szCs w:val="28"/>
        </w:rPr>
        <w:t>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отпуска.</w:t>
      </w:r>
    </w:p>
    <w:p w:rsidR="00173191" w:rsidRDefault="00173191" w:rsidP="0017319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11.</w:t>
      </w:r>
      <w:r w:rsidRPr="00A7721C">
        <w:rPr>
          <w:rFonts w:ascii="Times New Roman" w:hAnsi="Times New Roman" w:cs="Times New Roman"/>
          <w:sz w:val="28"/>
          <w:szCs w:val="28"/>
        </w:rPr>
        <w:t xml:space="preserve"> Владельцы НТО обязаны обеспечивать уход  за их внешним видом:</w:t>
      </w:r>
    </w:p>
    <w:p w:rsidR="00173191" w:rsidRPr="00A7721C" w:rsidRDefault="00173191" w:rsidP="00173191">
      <w:pPr>
        <w:jc w:val="both"/>
        <w:rPr>
          <w:rFonts w:ascii="Times New Roman" w:hAnsi="Times New Roman" w:cs="Times New Roman"/>
          <w:sz w:val="28"/>
          <w:szCs w:val="28"/>
        </w:rPr>
      </w:pPr>
      <w:r w:rsidRPr="00A7721C">
        <w:rPr>
          <w:rFonts w:ascii="Times New Roman" w:hAnsi="Times New Roman" w:cs="Times New Roman"/>
          <w:sz w:val="28"/>
          <w:szCs w:val="28"/>
        </w:rPr>
        <w:t xml:space="preserve">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прилегающей территории на расстоянии не менее </w:t>
      </w:r>
      <w:smartTag w:uri="urn:schemas-microsoft-com:office:smarttags" w:element="metricconverter">
        <w:smartTagPr>
          <w:attr w:name="ProductID" w:val="10 метров"/>
        </w:smartTagPr>
        <w:r w:rsidRPr="00A7721C">
          <w:rPr>
            <w:rFonts w:ascii="Times New Roman" w:hAnsi="Times New Roman" w:cs="Times New Roman"/>
            <w:sz w:val="28"/>
            <w:szCs w:val="28"/>
          </w:rPr>
          <w:t>10 метров</w:t>
        </w:r>
      </w:smartTag>
      <w:r w:rsidRPr="00A77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вокруг </w:t>
      </w:r>
      <w:r w:rsidRPr="00A7721C">
        <w:rPr>
          <w:rFonts w:ascii="Times New Roman" w:hAnsi="Times New Roman" w:cs="Times New Roman"/>
          <w:sz w:val="28"/>
          <w:szCs w:val="28"/>
        </w:rPr>
        <w:t xml:space="preserve"> объекта, за исключением проезжей части автомобильной дороги. Обеспечить наличие урны.  Вывоз мусора должен  осуществляться  ежедневно.</w:t>
      </w:r>
    </w:p>
    <w:p w:rsidR="00173191" w:rsidRPr="003308C0" w:rsidRDefault="00173191" w:rsidP="0017319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7C94">
        <w:rPr>
          <w:rFonts w:ascii="Times New Roman" w:hAnsi="Times New Roman" w:cs="Times New Roman"/>
          <w:sz w:val="28"/>
          <w:szCs w:val="28"/>
        </w:rPr>
        <w:t>Запрещается  выкладка товаров, а также складирование тары  и</w:t>
      </w:r>
      <w:r>
        <w:rPr>
          <w:rFonts w:ascii="Times New Roman" w:hAnsi="Times New Roman" w:cs="Times New Roman"/>
          <w:sz w:val="28"/>
          <w:szCs w:val="28"/>
        </w:rPr>
        <w:t xml:space="preserve"> запаса продуктов на прилегающей  к НТО территории.</w:t>
      </w:r>
    </w:p>
    <w:p w:rsidR="00173191" w:rsidRDefault="00173191" w:rsidP="001731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73191" w:rsidRPr="00752A18" w:rsidRDefault="00173191" w:rsidP="00173191">
      <w:pPr>
        <w:jc w:val="center"/>
        <w:rPr>
          <w:rFonts w:ascii="Times New Roman" w:hAnsi="Times New Roman" w:cs="Times New Roman"/>
          <w:sz w:val="28"/>
          <w:szCs w:val="28"/>
        </w:rPr>
      </w:pPr>
      <w:r w:rsidRPr="00752A18">
        <w:rPr>
          <w:rFonts w:ascii="Times New Roman" w:hAnsi="Times New Roman" w:cs="Times New Roman"/>
          <w:sz w:val="28"/>
          <w:szCs w:val="28"/>
        </w:rPr>
        <w:t>4. О</w:t>
      </w:r>
      <w:r w:rsidRPr="00752A1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сновные требования к разработке и утверждению Схемы</w:t>
      </w:r>
    </w:p>
    <w:p w:rsidR="00173191" w:rsidRPr="00994050" w:rsidRDefault="00173191" w:rsidP="00173191">
      <w:pPr>
        <w:pStyle w:val="20"/>
        <w:shd w:val="clear" w:color="auto" w:fill="auto"/>
        <w:tabs>
          <w:tab w:val="left" w:pos="871"/>
        </w:tabs>
        <w:spacing w:before="0" w:after="0" w:line="240" w:lineRule="auto"/>
        <w:ind w:left="620" w:firstLine="0"/>
        <w:jc w:val="both"/>
      </w:pPr>
    </w:p>
    <w:p w:rsidR="00173191" w:rsidRDefault="00173191" w:rsidP="00173191">
      <w:pPr>
        <w:pStyle w:val="20"/>
        <w:shd w:val="clear" w:color="auto" w:fill="auto"/>
        <w:tabs>
          <w:tab w:val="left" w:pos="871"/>
        </w:tabs>
        <w:spacing w:before="0" w:after="0" w:line="240" w:lineRule="auto"/>
        <w:ind w:left="36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1.</w:t>
      </w:r>
      <w:r w:rsidRPr="00303355">
        <w:rPr>
          <w:color w:val="000000"/>
          <w:lang w:bidi="ru-RU"/>
        </w:rPr>
        <w:t xml:space="preserve"> Схема разрабатывается, корректируется и утверждается</w:t>
      </w:r>
    </w:p>
    <w:p w:rsidR="00173191" w:rsidRPr="00994050" w:rsidRDefault="00173191" w:rsidP="00173191">
      <w:pPr>
        <w:pStyle w:val="20"/>
        <w:shd w:val="clear" w:color="auto" w:fill="auto"/>
        <w:tabs>
          <w:tab w:val="left" w:pos="871"/>
        </w:tabs>
        <w:spacing w:before="0" w:after="0" w:line="240" w:lineRule="auto"/>
        <w:ind w:firstLine="0"/>
        <w:jc w:val="both"/>
      </w:pPr>
      <w:r w:rsidRPr="00303355">
        <w:rPr>
          <w:color w:val="000000"/>
          <w:lang w:bidi="ru-RU"/>
        </w:rPr>
        <w:t xml:space="preserve"> администрацией муниципального образования </w:t>
      </w:r>
      <w:r>
        <w:rPr>
          <w:color w:val="000000"/>
          <w:lang w:bidi="ru-RU"/>
        </w:rPr>
        <w:t>Северный район</w:t>
      </w:r>
      <w:r w:rsidRPr="00303355">
        <w:rPr>
          <w:color w:val="000000"/>
          <w:lang w:bidi="ru-RU"/>
        </w:rPr>
        <w:t>, с учетом  достижения нормативов минимальной обеспеченности населения площадью торговых объектов, установленных Правительством Оренбургской области в соответствии с требованиями Земельного кодекса Российской Федерации, градостроительных регламентов и других нормативных правовых актов.</w:t>
      </w:r>
    </w:p>
    <w:p w:rsidR="00173191" w:rsidRPr="00994050" w:rsidRDefault="00173191" w:rsidP="00173191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spacing w:before="0" w:after="0" w:line="240" w:lineRule="auto"/>
        <w:jc w:val="both"/>
      </w:pPr>
      <w:r>
        <w:rPr>
          <w:color w:val="000000"/>
          <w:lang w:bidi="ru-RU"/>
        </w:rPr>
        <w:t xml:space="preserve"> </w:t>
      </w:r>
      <w:r w:rsidRPr="00994050">
        <w:rPr>
          <w:color w:val="000000"/>
          <w:lang w:bidi="ru-RU"/>
        </w:rPr>
        <w:t xml:space="preserve">При разработке Схемы </w:t>
      </w:r>
      <w:r>
        <w:rPr>
          <w:color w:val="000000"/>
          <w:lang w:bidi="ru-RU"/>
        </w:rPr>
        <w:t>учитывается</w:t>
      </w:r>
      <w:r w:rsidRPr="00994050">
        <w:rPr>
          <w:color w:val="000000"/>
          <w:lang w:bidi="ru-RU"/>
        </w:rPr>
        <w:t>: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lastRenderedPageBreak/>
        <w:t>особенности развития торговой инфраструктуры муниципального образования;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достижение максимально равномерной обеспеченности населения площадью торговых объектов с учетом действующих стационарных торговых объектов;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уровень плотности жилых застроек (микрорайонов) муниципального образования;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наличие торговых объектов приоритетных (социально значимых) специализаций.</w:t>
      </w:r>
    </w:p>
    <w:p w:rsidR="00173191" w:rsidRPr="00E71352" w:rsidRDefault="00173191" w:rsidP="00173191">
      <w:pPr>
        <w:pStyle w:val="20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40" w:lineRule="auto"/>
        <w:ind w:left="0" w:firstLine="709"/>
        <w:jc w:val="both"/>
      </w:pPr>
      <w:r>
        <w:rPr>
          <w:color w:val="000000"/>
          <w:lang w:bidi="ru-RU"/>
        </w:rPr>
        <w:t xml:space="preserve">  </w:t>
      </w:r>
      <w:r w:rsidRPr="00994050">
        <w:rPr>
          <w:color w:val="000000"/>
          <w:lang w:bidi="ru-RU"/>
        </w:rPr>
        <w:t>Схема и вносимые в нее изменения и (или) дополнения</w:t>
      </w:r>
      <w:r>
        <w:rPr>
          <w:color w:val="000000"/>
          <w:lang w:bidi="ru-RU"/>
        </w:rPr>
        <w:t xml:space="preserve"> </w:t>
      </w:r>
    </w:p>
    <w:p w:rsidR="00173191" w:rsidRDefault="00173191" w:rsidP="00173191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firstLine="0"/>
        <w:jc w:val="both"/>
        <w:rPr>
          <w:color w:val="000000"/>
          <w:lang w:bidi="ru-RU"/>
        </w:rPr>
      </w:pPr>
      <w:r w:rsidRPr="00994050">
        <w:rPr>
          <w:color w:val="000000"/>
          <w:lang w:bidi="ru-RU"/>
        </w:rPr>
        <w:t xml:space="preserve">разрабатываются и утверждаются </w:t>
      </w:r>
      <w:r>
        <w:rPr>
          <w:color w:val="000000"/>
          <w:lang w:bidi="ru-RU"/>
        </w:rPr>
        <w:t xml:space="preserve">постановлением </w:t>
      </w:r>
      <w:r w:rsidRPr="00994050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администрации муниципального образования </w:t>
      </w:r>
      <w:r w:rsidR="004A3CC5">
        <w:rPr>
          <w:color w:val="000000"/>
          <w:lang w:bidi="ru-RU"/>
        </w:rPr>
        <w:t>Северный район</w:t>
      </w:r>
      <w:r>
        <w:rPr>
          <w:color w:val="000000"/>
          <w:lang w:bidi="ru-RU"/>
        </w:rPr>
        <w:t>.</w:t>
      </w:r>
    </w:p>
    <w:p w:rsidR="00173191" w:rsidRPr="00537F05" w:rsidRDefault="00173191" w:rsidP="00173191">
      <w:pPr>
        <w:pStyle w:val="20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40" w:lineRule="auto"/>
        <w:ind w:left="0" w:firstLine="709"/>
        <w:jc w:val="both"/>
      </w:pPr>
      <w:r>
        <w:rPr>
          <w:color w:val="000000"/>
          <w:lang w:bidi="ru-RU"/>
        </w:rPr>
        <w:t xml:space="preserve">  Публичное обсуждение  проекта постановления  по разработке,</w:t>
      </w:r>
    </w:p>
    <w:p w:rsidR="00173191" w:rsidRDefault="00173191" w:rsidP="00173191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утверждению и внесению изменений в  Схему на территории </w:t>
      </w:r>
      <w:r w:rsidR="004A3CC5">
        <w:rPr>
          <w:color w:val="000000"/>
          <w:lang w:bidi="ru-RU"/>
        </w:rPr>
        <w:t>района</w:t>
      </w:r>
      <w:r>
        <w:rPr>
          <w:color w:val="000000"/>
          <w:lang w:bidi="ru-RU"/>
        </w:rPr>
        <w:t xml:space="preserve">  осуществляется путем его размещения в информационно—телекоммуникационной сети «Интернет» на сайте администрации муниципального образования </w:t>
      </w:r>
      <w:r w:rsidR="004A3CC5">
        <w:rPr>
          <w:color w:val="000000"/>
          <w:lang w:bidi="ru-RU"/>
        </w:rPr>
        <w:t>Северный район</w:t>
      </w:r>
      <w:r>
        <w:rPr>
          <w:color w:val="000000"/>
          <w:lang w:bidi="ru-RU"/>
        </w:rPr>
        <w:t xml:space="preserve"> (далее на сайте администрации </w:t>
      </w:r>
      <w:r w:rsidR="004A3CC5">
        <w:rPr>
          <w:color w:val="000000"/>
          <w:lang w:bidi="ru-RU"/>
        </w:rPr>
        <w:t>МО Северный район</w:t>
      </w:r>
      <w:r>
        <w:rPr>
          <w:color w:val="000000"/>
          <w:lang w:bidi="ru-RU"/>
        </w:rPr>
        <w:t xml:space="preserve">) отделом </w:t>
      </w:r>
      <w:r w:rsidR="004A3CC5">
        <w:rPr>
          <w:color w:val="000000"/>
          <w:lang w:bidi="ru-RU"/>
        </w:rPr>
        <w:t>экономики</w:t>
      </w:r>
      <w:r>
        <w:rPr>
          <w:color w:val="000000"/>
          <w:lang w:bidi="ru-RU"/>
        </w:rPr>
        <w:t>.</w:t>
      </w:r>
    </w:p>
    <w:p w:rsidR="00173191" w:rsidRDefault="00173191" w:rsidP="00173191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</w:r>
      <w:proofErr w:type="gramStart"/>
      <w:r>
        <w:rPr>
          <w:color w:val="000000"/>
          <w:lang w:bidi="ru-RU"/>
        </w:rPr>
        <w:t>С даты  размещения</w:t>
      </w:r>
      <w:proofErr w:type="gramEnd"/>
      <w:r>
        <w:rPr>
          <w:color w:val="000000"/>
          <w:lang w:bidi="ru-RU"/>
        </w:rPr>
        <w:t xml:space="preserve"> в  информационно-телекоммуникационной сети « Интернет» на сайте </w:t>
      </w:r>
      <w:r w:rsidR="004A3CC5">
        <w:rPr>
          <w:color w:val="000000"/>
          <w:lang w:bidi="ru-RU"/>
        </w:rPr>
        <w:t>МО Северный район</w:t>
      </w:r>
      <w:r>
        <w:rPr>
          <w:color w:val="000000"/>
          <w:lang w:bidi="ru-RU"/>
        </w:rPr>
        <w:t xml:space="preserve"> проект постановления должен быть доступен заинтересованным лицам для ознакомления.</w:t>
      </w:r>
    </w:p>
    <w:p w:rsidR="00173191" w:rsidRDefault="00173191" w:rsidP="00173191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 xml:space="preserve">Хозяйствующие субъекты, осуществляющие торговую деятельность, а также жители </w:t>
      </w:r>
      <w:r w:rsidR="004A3CC5">
        <w:rPr>
          <w:color w:val="000000"/>
          <w:lang w:bidi="ru-RU"/>
        </w:rPr>
        <w:t>района</w:t>
      </w:r>
      <w:r>
        <w:rPr>
          <w:color w:val="000000"/>
          <w:lang w:bidi="ru-RU"/>
        </w:rPr>
        <w:t xml:space="preserve"> вправе в течение 10 дней предоставить  в администрацию муниципального образования предложения о развитии сети НТО, в части включения дополнительных мест размещения НТО, видов и типов НТО.</w:t>
      </w:r>
    </w:p>
    <w:p w:rsidR="00173191" w:rsidRDefault="00173191" w:rsidP="00173191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</w:r>
      <w:proofErr w:type="gramStart"/>
      <w:r>
        <w:rPr>
          <w:color w:val="000000"/>
          <w:lang w:bidi="ru-RU"/>
        </w:rPr>
        <w:t>Не поступление</w:t>
      </w:r>
      <w:proofErr w:type="gramEnd"/>
      <w:r>
        <w:rPr>
          <w:color w:val="000000"/>
          <w:lang w:bidi="ru-RU"/>
        </w:rPr>
        <w:t xml:space="preserve"> соответствующих предложений в отдел </w:t>
      </w:r>
      <w:r w:rsidR="004A3CC5">
        <w:rPr>
          <w:color w:val="000000"/>
          <w:lang w:bidi="ru-RU"/>
        </w:rPr>
        <w:t>экономики</w:t>
      </w:r>
      <w:r>
        <w:rPr>
          <w:color w:val="000000"/>
          <w:lang w:bidi="ru-RU"/>
        </w:rPr>
        <w:t>,  не является препятствием для утверждения Схемы.</w:t>
      </w:r>
    </w:p>
    <w:p w:rsidR="00173191" w:rsidRPr="00445F39" w:rsidRDefault="00173191" w:rsidP="00173191">
      <w:pPr>
        <w:pStyle w:val="20"/>
        <w:numPr>
          <w:ilvl w:val="0"/>
          <w:numId w:val="2"/>
        </w:numPr>
        <w:shd w:val="clear" w:color="auto" w:fill="auto"/>
        <w:tabs>
          <w:tab w:val="left" w:pos="1008"/>
        </w:tabs>
        <w:spacing w:before="0" w:after="0" w:line="240" w:lineRule="auto"/>
        <w:jc w:val="both"/>
      </w:pPr>
      <w:r>
        <w:rPr>
          <w:color w:val="000000"/>
          <w:lang w:bidi="ru-RU"/>
        </w:rPr>
        <w:t xml:space="preserve"> </w:t>
      </w:r>
      <w:r w:rsidRPr="00DD79C1">
        <w:rPr>
          <w:color w:val="000000"/>
          <w:lang w:bidi="ru-RU"/>
        </w:rPr>
        <w:t>Договоры на размещение НТО заключаются по итогам проведения</w:t>
      </w:r>
    </w:p>
    <w:p w:rsidR="00173191" w:rsidRPr="00445F39" w:rsidRDefault="00173191" w:rsidP="00173191">
      <w:pPr>
        <w:pStyle w:val="20"/>
        <w:shd w:val="clear" w:color="auto" w:fill="auto"/>
        <w:tabs>
          <w:tab w:val="left" w:pos="1008"/>
        </w:tabs>
        <w:spacing w:before="0" w:after="0" w:line="240" w:lineRule="auto"/>
        <w:ind w:firstLine="0"/>
        <w:jc w:val="both"/>
      </w:pPr>
      <w:r w:rsidRPr="00DD79C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торгов.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lang w:bidi="ru-RU"/>
        </w:rPr>
      </w:pPr>
      <w:r w:rsidRPr="00752A18">
        <w:rPr>
          <w:color w:val="000000"/>
          <w:lang w:bidi="ru-RU"/>
        </w:rPr>
        <w:t>Без проведения торгов</w:t>
      </w:r>
      <w:r w:rsidRPr="00994050">
        <w:rPr>
          <w:color w:val="000000"/>
          <w:lang w:bidi="ru-RU"/>
        </w:rPr>
        <w:t xml:space="preserve"> договоры на размещение нестационарного торгового объекта заключаются в случаях: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>
        <w:rPr>
          <w:color w:val="000000"/>
          <w:lang w:bidi="ru-RU"/>
        </w:rPr>
        <w:t>размещения НТО  местными товаропроизводителями   и организациями потребительской кооперации;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 xml:space="preserve">продление на новый срок договора размещения НТО, ранее размещенного на том же месте, предусмотренном Схемой, хозяйствующим субъектом, надлежащим </w:t>
      </w:r>
      <w:proofErr w:type="gramStart"/>
      <w:r w:rsidRPr="00994050">
        <w:rPr>
          <w:color w:val="000000"/>
          <w:lang w:bidi="ru-RU"/>
        </w:rPr>
        <w:t>образом</w:t>
      </w:r>
      <w:proofErr w:type="gramEnd"/>
      <w:r>
        <w:rPr>
          <w:color w:val="000000"/>
          <w:lang w:bidi="ru-RU"/>
        </w:rPr>
        <w:t xml:space="preserve"> </w:t>
      </w:r>
      <w:r w:rsidRPr="00994050">
        <w:rPr>
          <w:color w:val="000000"/>
          <w:lang w:bidi="ru-RU"/>
        </w:rPr>
        <w:t>исполнившим свои обязательства по ранее заключенному договору на размещение НТО;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предоставления компенсационного места;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размещения НТО по реализации печатной продукции;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В случае наличия двух и более заявок на одно место договор на размещение НТО заключается по результатам торгов между претендентами, имеющими право на заключение договора без проведения торгов на указанное место.</w:t>
      </w:r>
    </w:p>
    <w:p w:rsidR="00173191" w:rsidRPr="007B2298" w:rsidRDefault="00173191" w:rsidP="00173191">
      <w:pPr>
        <w:pStyle w:val="20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40" w:lineRule="auto"/>
        <w:jc w:val="both"/>
      </w:pPr>
      <w:r>
        <w:rPr>
          <w:color w:val="000000"/>
          <w:lang w:bidi="ru-RU"/>
        </w:rPr>
        <w:t xml:space="preserve">  </w:t>
      </w:r>
      <w:r w:rsidRPr="00994050">
        <w:rPr>
          <w:color w:val="000000"/>
          <w:lang w:bidi="ru-RU"/>
        </w:rPr>
        <w:t>Предоставление компенсационного (свободного) места</w:t>
      </w:r>
    </w:p>
    <w:p w:rsidR="00173191" w:rsidRDefault="00173191" w:rsidP="00173191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firstLine="0"/>
        <w:jc w:val="both"/>
        <w:rPr>
          <w:color w:val="000000"/>
          <w:lang w:bidi="ru-RU"/>
        </w:rPr>
      </w:pPr>
      <w:r w:rsidRPr="00994050">
        <w:rPr>
          <w:color w:val="000000"/>
          <w:lang w:bidi="ru-RU"/>
        </w:rPr>
        <w:t xml:space="preserve"> хозяйствующим субъектам предоставляется при досрочном прекращении де</w:t>
      </w:r>
      <w:r>
        <w:rPr>
          <w:color w:val="000000"/>
          <w:lang w:bidi="ru-RU"/>
        </w:rPr>
        <w:t>йствия договора на размещение НТ</w:t>
      </w:r>
      <w:r w:rsidRPr="00994050">
        <w:rPr>
          <w:color w:val="000000"/>
          <w:lang w:bidi="ru-RU"/>
        </w:rPr>
        <w:t xml:space="preserve">О при принятии органом местного </w:t>
      </w:r>
      <w:r w:rsidRPr="00994050">
        <w:rPr>
          <w:color w:val="000000"/>
          <w:lang w:bidi="ru-RU"/>
        </w:rPr>
        <w:lastRenderedPageBreak/>
        <w:t>самоуправления решений о необходимости изъятия земельного участка, на котором размещаются НТО, для государственных или муниципальных нужд в соответствии с законодательством Российской Федерации.</w:t>
      </w:r>
    </w:p>
    <w:p w:rsidR="00173191" w:rsidRPr="00994050" w:rsidRDefault="00173191" w:rsidP="00173191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firstLine="0"/>
        <w:jc w:val="both"/>
      </w:pPr>
      <w:r>
        <w:rPr>
          <w:color w:val="000000"/>
          <w:lang w:bidi="ru-RU"/>
        </w:rPr>
        <w:t xml:space="preserve">     7.</w:t>
      </w:r>
      <w:r w:rsidRPr="00FC2DB8">
        <w:rPr>
          <w:color w:val="000000"/>
          <w:lang w:bidi="ru-RU"/>
        </w:rPr>
        <w:t xml:space="preserve"> Заключение договора на размещение НТО осуществляется на срок, не менее чем на пять лет.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lang w:bidi="ru-RU"/>
        </w:rPr>
      </w:pPr>
      <w:r w:rsidRPr="00994050">
        <w:rPr>
          <w:color w:val="000000"/>
          <w:lang w:bidi="ru-RU"/>
        </w:rPr>
        <w:t>Размещение сезонных нестационарных торговых объектов осуществляется на срок</w:t>
      </w:r>
      <w:r>
        <w:rPr>
          <w:color w:val="000000"/>
          <w:lang w:bidi="ru-RU"/>
        </w:rPr>
        <w:t>: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  по продаже  мороженым, шарами, напитками-   с мая по сентябрь;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  по продаже бахчевых культур- с июля по октябрь;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  по продаже  сосен и елок-</w:t>
      </w:r>
      <w:r w:rsidR="004A3CC5">
        <w:rPr>
          <w:color w:val="000000"/>
          <w:lang w:bidi="ru-RU"/>
        </w:rPr>
        <w:t xml:space="preserve"> с 15 декабря по 31 декабря.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left="36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8.</w:t>
      </w:r>
      <w:r w:rsidRPr="00303355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Pr="00303355">
        <w:rPr>
          <w:color w:val="000000"/>
          <w:lang w:bidi="ru-RU"/>
        </w:rPr>
        <w:t>Орган местного самоуправления имеет право расторгнуть договор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0"/>
        <w:jc w:val="both"/>
      </w:pPr>
      <w:r w:rsidRPr="00303355">
        <w:rPr>
          <w:color w:val="000000"/>
          <w:lang w:bidi="ru-RU"/>
        </w:rPr>
        <w:t xml:space="preserve"> на  размещение НТО в одностороннем порядке в случае: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необходимости изъятия земельного участка, на котором размещаются НТО, для государственных или муниципальных нужд в соответствии с законодательством Российской Федерации;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неисполнения хозяйствующим субъектом требования органа местного самоуправления об устранении нарушенных обязательств</w:t>
      </w:r>
      <w:r>
        <w:rPr>
          <w:color w:val="000000"/>
          <w:lang w:bidi="ru-RU"/>
        </w:rPr>
        <w:t>,</w:t>
      </w:r>
      <w:r w:rsidRPr="00994050">
        <w:rPr>
          <w:color w:val="000000"/>
          <w:lang w:bidi="ru-RU"/>
        </w:rPr>
        <w:t xml:space="preserve"> в соответствии с договором на размещение НТО в срок, установленный таким требованием;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неоднократное</w:t>
      </w:r>
      <w:r>
        <w:rPr>
          <w:color w:val="000000"/>
          <w:lang w:bidi="ru-RU"/>
        </w:rPr>
        <w:t>,</w:t>
      </w:r>
      <w:r w:rsidRPr="00994050">
        <w:rPr>
          <w:color w:val="000000"/>
          <w:lang w:bidi="ru-RU"/>
        </w:rPr>
        <w:t xml:space="preserve"> в течение одного года</w:t>
      </w:r>
      <w:r>
        <w:rPr>
          <w:color w:val="000000"/>
          <w:lang w:bidi="ru-RU"/>
        </w:rPr>
        <w:t>,</w:t>
      </w:r>
      <w:r w:rsidRPr="00994050">
        <w:rPr>
          <w:color w:val="000000"/>
          <w:lang w:bidi="ru-RU"/>
        </w:rPr>
        <w:t xml:space="preserve"> привлечение хозяйствующего субъекта к административной ответственности, предусмотренной законодательством Российской Федерации и Оренбургской области в сфере торговой деятельности;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lang w:bidi="ru-RU"/>
        </w:rPr>
      </w:pPr>
      <w:r w:rsidRPr="00994050">
        <w:rPr>
          <w:color w:val="000000"/>
          <w:lang w:bidi="ru-RU"/>
        </w:rPr>
        <w:t>размещение НТО с нарушением архитектурных, градостроительных, строительных и пожарных норм и правил, проектов планировки и благоустройства территории муниципального образования</w:t>
      </w:r>
      <w:r>
        <w:rPr>
          <w:color w:val="000000"/>
          <w:lang w:bidi="ru-RU"/>
        </w:rPr>
        <w:t>.</w:t>
      </w:r>
      <w:r w:rsidRPr="00994050">
        <w:rPr>
          <w:color w:val="000000"/>
          <w:lang w:bidi="ru-RU"/>
        </w:rPr>
        <w:t xml:space="preserve"> 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600"/>
        <w:jc w:val="both"/>
      </w:pPr>
    </w:p>
    <w:p w:rsidR="00173191" w:rsidRPr="00752A18" w:rsidRDefault="00173191" w:rsidP="0017319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  <w:rPr>
          <w:color w:val="000000"/>
          <w:lang w:bidi="ru-RU"/>
        </w:rPr>
      </w:pPr>
      <w:r w:rsidRPr="00752A18">
        <w:rPr>
          <w:color w:val="000000"/>
          <w:lang w:bidi="ru-RU"/>
        </w:rPr>
        <w:t>5. Внесение предложений при  разработке,   изменению</w:t>
      </w:r>
    </w:p>
    <w:p w:rsidR="00173191" w:rsidRPr="00752A18" w:rsidRDefault="00173191" w:rsidP="0017319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</w:pPr>
      <w:r w:rsidRPr="00752A18">
        <w:rPr>
          <w:color w:val="000000"/>
          <w:lang w:bidi="ru-RU"/>
        </w:rPr>
        <w:t>утверждённой Схемы и согласование включения в Схему</w:t>
      </w:r>
    </w:p>
    <w:p w:rsidR="00173191" w:rsidRPr="00994050" w:rsidRDefault="00173191" w:rsidP="00173191">
      <w:pPr>
        <w:pStyle w:val="20"/>
        <w:shd w:val="clear" w:color="auto" w:fill="auto"/>
        <w:tabs>
          <w:tab w:val="left" w:pos="1085"/>
        </w:tabs>
        <w:spacing w:before="0" w:after="0" w:line="240" w:lineRule="auto"/>
        <w:ind w:left="620" w:firstLine="0"/>
        <w:jc w:val="both"/>
      </w:pPr>
    </w:p>
    <w:p w:rsidR="00173191" w:rsidRPr="00994050" w:rsidRDefault="00173191" w:rsidP="00173191">
      <w:pPr>
        <w:pStyle w:val="20"/>
        <w:shd w:val="clear" w:color="auto" w:fill="auto"/>
        <w:tabs>
          <w:tab w:val="left" w:pos="1085"/>
        </w:tabs>
        <w:spacing w:before="0" w:after="0" w:line="240" w:lineRule="auto"/>
        <w:ind w:left="360" w:firstLine="0"/>
        <w:jc w:val="both"/>
      </w:pPr>
      <w:r>
        <w:rPr>
          <w:color w:val="000000"/>
          <w:lang w:bidi="ru-RU"/>
        </w:rPr>
        <w:t xml:space="preserve">     1.  </w:t>
      </w:r>
      <w:r w:rsidRPr="00994050">
        <w:rPr>
          <w:color w:val="000000"/>
          <w:lang w:bidi="ru-RU"/>
        </w:rPr>
        <w:t>Инициаторами изменений Схемы являются: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620"/>
        <w:jc w:val="both"/>
      </w:pPr>
      <w:r w:rsidRPr="00994050">
        <w:rPr>
          <w:color w:val="000000"/>
          <w:lang w:bidi="ru-RU"/>
        </w:rPr>
        <w:t>юридические и физические лица, индивидуальные предприниматели (далее - заинтересованные лица);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орган местного самоуправления муниципального образования, на территории которого утверждена или планируется к утверждению соответствующая Схема;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орган исполнительной власти Оренбургской области, уполномоченный на распоряжение имуществом Оренбургской области, в части внесения изменений, касающихся размещения НТО на землях или земельных участках, в зданиях, строениях, сооружениях, находящихся в их распоряжении и расположенных на территории</w:t>
      </w:r>
      <w:r>
        <w:rPr>
          <w:color w:val="000000"/>
          <w:lang w:bidi="ru-RU"/>
        </w:rPr>
        <w:t xml:space="preserve"> </w:t>
      </w:r>
      <w:r w:rsidRPr="00994050">
        <w:rPr>
          <w:color w:val="000000"/>
          <w:lang w:bidi="ru-RU"/>
        </w:rPr>
        <w:t xml:space="preserve"> </w:t>
      </w:r>
      <w:r w:rsidR="004A3CC5">
        <w:rPr>
          <w:color w:val="000000"/>
          <w:lang w:bidi="ru-RU"/>
        </w:rPr>
        <w:t>Северного района</w:t>
      </w:r>
      <w:r w:rsidRPr="00994050">
        <w:rPr>
          <w:color w:val="000000"/>
          <w:lang w:bidi="ru-RU"/>
        </w:rPr>
        <w:t>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 xml:space="preserve">федеральный орган исполнительной власти Российской Федерации, уполномоченный на распоряжение имуществом, находящимся в федеральной собственности, в части внесения изменений, касающихся размещения НТО на землях или земельных участках, в зданиях, строениях, сооружениях, находящихся в их распоряжении и расположенных на территории </w:t>
      </w:r>
      <w:r w:rsidR="004A3CC5">
        <w:rPr>
          <w:color w:val="000000"/>
          <w:lang w:bidi="ru-RU"/>
        </w:rPr>
        <w:t>Северного района</w:t>
      </w:r>
      <w:r w:rsidRPr="00994050">
        <w:rPr>
          <w:color w:val="000000"/>
          <w:lang w:bidi="ru-RU"/>
        </w:rPr>
        <w:t>.</w:t>
      </w:r>
    </w:p>
    <w:p w:rsidR="00173191" w:rsidRPr="00994050" w:rsidRDefault="00173191" w:rsidP="00173191">
      <w:pPr>
        <w:pStyle w:val="20"/>
        <w:shd w:val="clear" w:color="auto" w:fill="auto"/>
        <w:tabs>
          <w:tab w:val="left" w:pos="1009"/>
        </w:tabs>
        <w:spacing w:before="0" w:after="0" w:line="240" w:lineRule="auto"/>
        <w:ind w:left="709" w:firstLine="0"/>
        <w:jc w:val="both"/>
      </w:pPr>
      <w:r>
        <w:rPr>
          <w:color w:val="000000"/>
          <w:lang w:bidi="ru-RU"/>
        </w:rPr>
        <w:t>2.</w:t>
      </w:r>
      <w:r w:rsidRPr="00303355">
        <w:rPr>
          <w:color w:val="000000"/>
          <w:lang w:bidi="ru-RU"/>
        </w:rPr>
        <w:t xml:space="preserve"> Предложения, направленные для включения в Схему</w:t>
      </w:r>
      <w:r>
        <w:rPr>
          <w:color w:val="000000"/>
          <w:lang w:bidi="ru-RU"/>
        </w:rPr>
        <w:t xml:space="preserve"> </w:t>
      </w:r>
      <w:r w:rsidRPr="00303355">
        <w:rPr>
          <w:color w:val="000000"/>
          <w:lang w:bidi="ru-RU"/>
        </w:rPr>
        <w:t xml:space="preserve">должны </w:t>
      </w:r>
      <w:r w:rsidRPr="00303355">
        <w:rPr>
          <w:color w:val="000000"/>
          <w:lang w:bidi="ru-RU"/>
        </w:rPr>
        <w:lastRenderedPageBreak/>
        <w:t>включать: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адрес или адресное обозначение предлагаемого места расположения НТО с указанием границ улиц, дорог, проездов, иных ориентиров (при наличии);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94050">
        <w:rPr>
          <w:color w:val="000000"/>
          <w:lang w:bidi="ru-RU"/>
        </w:rPr>
        <w:t>вид и специализация НТО;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lang w:bidi="ru-RU"/>
        </w:rPr>
      </w:pPr>
      <w:r w:rsidRPr="00994050">
        <w:rPr>
          <w:color w:val="000000"/>
          <w:lang w:bidi="ru-RU"/>
        </w:rPr>
        <w:t>площадь места, необходимого для размещения НТО.</w:t>
      </w:r>
    </w:p>
    <w:p w:rsidR="00173191" w:rsidRPr="00994050" w:rsidRDefault="00173191" w:rsidP="00173191">
      <w:pPr>
        <w:pStyle w:val="20"/>
        <w:shd w:val="clear" w:color="auto" w:fill="auto"/>
        <w:tabs>
          <w:tab w:val="left" w:pos="997"/>
        </w:tabs>
        <w:spacing w:before="0" w:after="0" w:line="240" w:lineRule="auto"/>
        <w:ind w:firstLine="0"/>
        <w:jc w:val="both"/>
      </w:pPr>
      <w:r>
        <w:rPr>
          <w:color w:val="000000"/>
          <w:lang w:bidi="ru-RU"/>
        </w:rPr>
        <w:t xml:space="preserve">        3.</w:t>
      </w:r>
      <w:r w:rsidRPr="00782A70">
        <w:rPr>
          <w:color w:val="000000"/>
          <w:lang w:bidi="ru-RU"/>
        </w:rPr>
        <w:t xml:space="preserve"> Решение о включении в Схему по результатам рассмотрения предложения, внесенного в орган местного самоуправления, принимается органом местного самоуправления. </w:t>
      </w:r>
    </w:p>
    <w:p w:rsidR="00173191" w:rsidRDefault="00173191" w:rsidP="00173191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36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4.</w:t>
      </w:r>
      <w:r w:rsidRPr="00303355">
        <w:rPr>
          <w:color w:val="000000"/>
          <w:lang w:bidi="ru-RU"/>
        </w:rPr>
        <w:t xml:space="preserve"> Основаниями для отказа органа местного самоуправления </w:t>
      </w:r>
      <w:proofErr w:type="gramStart"/>
      <w:r w:rsidRPr="00303355">
        <w:rPr>
          <w:color w:val="000000"/>
          <w:lang w:bidi="ru-RU"/>
        </w:rPr>
        <w:t>в</w:t>
      </w:r>
      <w:r>
        <w:rPr>
          <w:color w:val="000000"/>
          <w:lang w:bidi="ru-RU"/>
        </w:rPr>
        <w:t>о</w:t>
      </w:r>
      <w:proofErr w:type="gramEnd"/>
    </w:p>
    <w:p w:rsidR="00173191" w:rsidRPr="00994050" w:rsidRDefault="00173191" w:rsidP="00173191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firstLine="0"/>
        <w:jc w:val="both"/>
      </w:pPr>
      <w:r w:rsidRPr="00303355">
        <w:rPr>
          <w:color w:val="000000"/>
          <w:lang w:bidi="ru-RU"/>
        </w:rPr>
        <w:t xml:space="preserve"> </w:t>
      </w:r>
      <w:proofErr w:type="gramStart"/>
      <w:r w:rsidRPr="00303355">
        <w:rPr>
          <w:color w:val="000000"/>
          <w:lang w:bidi="ru-RU"/>
        </w:rPr>
        <w:t>включении</w:t>
      </w:r>
      <w:proofErr w:type="gramEnd"/>
      <w:r w:rsidRPr="00303355">
        <w:rPr>
          <w:color w:val="000000"/>
          <w:lang w:bidi="ru-RU"/>
        </w:rPr>
        <w:t xml:space="preserve"> в Схему  по предложению заинтересованного лица являются: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left="600" w:firstLine="108"/>
        <w:jc w:val="both"/>
        <w:rPr>
          <w:color w:val="000000"/>
          <w:lang w:bidi="ru-RU"/>
        </w:rPr>
      </w:pPr>
      <w:r w:rsidRPr="00994050">
        <w:rPr>
          <w:color w:val="000000"/>
          <w:lang w:bidi="ru-RU"/>
        </w:rPr>
        <w:t>отсутствие в предложениях заинтересованного лица сведений,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0"/>
        <w:jc w:val="both"/>
      </w:pPr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предусмотренных</w:t>
      </w:r>
      <w:proofErr w:type="gramEnd"/>
      <w:r>
        <w:rPr>
          <w:color w:val="000000"/>
          <w:lang w:bidi="ru-RU"/>
        </w:rPr>
        <w:t xml:space="preserve">  пунктом 2</w:t>
      </w:r>
      <w:r w:rsidRPr="00994050">
        <w:rPr>
          <w:color w:val="000000"/>
          <w:lang w:bidi="ru-RU"/>
        </w:rPr>
        <w:t xml:space="preserve"> настоящего </w:t>
      </w:r>
      <w:r>
        <w:rPr>
          <w:color w:val="000000"/>
          <w:lang w:bidi="ru-RU"/>
        </w:rPr>
        <w:t>раздела;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left="600" w:firstLine="108"/>
        <w:jc w:val="both"/>
        <w:rPr>
          <w:color w:val="000000"/>
          <w:lang w:bidi="ru-RU"/>
        </w:rPr>
      </w:pPr>
      <w:r w:rsidRPr="00994050">
        <w:rPr>
          <w:color w:val="000000"/>
          <w:lang w:bidi="ru-RU"/>
        </w:rPr>
        <w:t xml:space="preserve">несоответствие предлагаемого места размещения НТО нормам и </w:t>
      </w:r>
    </w:p>
    <w:p w:rsidR="00173191" w:rsidRPr="00994050" w:rsidRDefault="00173191" w:rsidP="00173191">
      <w:pPr>
        <w:pStyle w:val="20"/>
        <w:shd w:val="clear" w:color="auto" w:fill="auto"/>
        <w:spacing w:before="0" w:after="0" w:line="240" w:lineRule="auto"/>
        <w:ind w:firstLine="0"/>
        <w:jc w:val="both"/>
      </w:pPr>
      <w:r w:rsidRPr="00994050">
        <w:rPr>
          <w:color w:val="000000"/>
          <w:lang w:bidi="ru-RU"/>
        </w:rPr>
        <w:t>требованиям законодател</w:t>
      </w:r>
      <w:r>
        <w:rPr>
          <w:color w:val="000000"/>
          <w:lang w:bidi="ru-RU"/>
        </w:rPr>
        <w:t>ьства, предусмотренным пунктом 1 раздела 4</w:t>
      </w:r>
      <w:r w:rsidRPr="00994050">
        <w:rPr>
          <w:color w:val="000000"/>
          <w:lang w:bidi="ru-RU"/>
        </w:rPr>
        <w:t xml:space="preserve"> настоящего порядка.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left="600" w:firstLine="108"/>
        <w:jc w:val="both"/>
        <w:rPr>
          <w:color w:val="000000"/>
          <w:lang w:bidi="ru-RU"/>
        </w:rPr>
      </w:pPr>
      <w:r w:rsidRPr="00994050">
        <w:rPr>
          <w:color w:val="000000"/>
          <w:lang w:bidi="ru-RU"/>
        </w:rPr>
        <w:t xml:space="preserve">В решении об отказе указывается ссылка на реквизиты и положения </w:t>
      </w:r>
    </w:p>
    <w:p w:rsidR="00173191" w:rsidRDefault="00173191" w:rsidP="00173191">
      <w:pPr>
        <w:pStyle w:val="20"/>
        <w:shd w:val="clear" w:color="auto" w:fill="auto"/>
        <w:spacing w:before="0" w:after="0" w:line="240" w:lineRule="auto"/>
        <w:ind w:firstLine="0"/>
        <w:jc w:val="both"/>
        <w:rPr>
          <w:color w:val="000000"/>
          <w:lang w:bidi="ru-RU"/>
        </w:rPr>
      </w:pPr>
      <w:r w:rsidRPr="00994050">
        <w:rPr>
          <w:color w:val="000000"/>
          <w:lang w:bidi="ru-RU"/>
        </w:rPr>
        <w:t xml:space="preserve">нормативного правового акта, предусматривающего ограничения на использование земель, земельных участков, зданий, строений сооружений, находящихся в государственной собственности, </w:t>
      </w:r>
      <w:r>
        <w:rPr>
          <w:color w:val="000000"/>
          <w:lang w:bidi="ru-RU"/>
        </w:rPr>
        <w:t>в том числе на земельных участках</w:t>
      </w:r>
      <w:r w:rsidRPr="00994050">
        <w:rPr>
          <w:color w:val="000000"/>
          <w:lang w:bidi="ru-RU"/>
        </w:rPr>
        <w:t>, государственная собственность на которые не разграничена, или в муниципальной собственности, для целей расположения НТО.</w:t>
      </w:r>
    </w:p>
    <w:p w:rsidR="00173191" w:rsidRDefault="00173191" w:rsidP="00173191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left="36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5.</w:t>
      </w:r>
      <w:r w:rsidRPr="00303355">
        <w:rPr>
          <w:color w:val="000000"/>
          <w:lang w:bidi="ru-RU"/>
        </w:rPr>
        <w:t xml:space="preserve"> Решение о включении  НТО в Схему или об отказе во включении </w:t>
      </w:r>
      <w:r>
        <w:rPr>
          <w:color w:val="000000"/>
          <w:lang w:bidi="ru-RU"/>
        </w:rPr>
        <w:t xml:space="preserve"> </w:t>
      </w:r>
      <w:proofErr w:type="gramStart"/>
      <w:r w:rsidRPr="00303355">
        <w:rPr>
          <w:color w:val="000000"/>
          <w:lang w:bidi="ru-RU"/>
        </w:rPr>
        <w:t>в</w:t>
      </w:r>
      <w:proofErr w:type="gramEnd"/>
    </w:p>
    <w:p w:rsidR="00173191" w:rsidRPr="00303355" w:rsidRDefault="00173191" w:rsidP="00173191">
      <w:pPr>
        <w:pStyle w:val="20"/>
        <w:shd w:val="clear" w:color="auto" w:fill="auto"/>
        <w:tabs>
          <w:tab w:val="left" w:pos="1004"/>
        </w:tabs>
        <w:spacing w:before="0" w:after="0" w:line="240" w:lineRule="auto"/>
        <w:ind w:firstLine="0"/>
        <w:jc w:val="both"/>
        <w:rPr>
          <w:color w:val="000000"/>
          <w:lang w:bidi="ru-RU"/>
        </w:rPr>
      </w:pPr>
      <w:r w:rsidRPr="00303355">
        <w:rPr>
          <w:color w:val="000000"/>
          <w:lang w:bidi="ru-RU"/>
        </w:rPr>
        <w:t>Схему по предложению заинтересованного лица принимается в течение 30 календарных дней со дня поступления соответствующего предложения в орган, уполномоченный на утверждение Схемы. Об указанном в настоящем пункте решении орган местного самоуправления письменно уведомляет лицо, подавшее соответствующее предложение, в установленные законодательством сроки.</w:t>
      </w:r>
    </w:p>
    <w:p w:rsidR="00173191" w:rsidRPr="00994050" w:rsidRDefault="00173191" w:rsidP="00173191">
      <w:pPr>
        <w:pStyle w:val="20"/>
        <w:shd w:val="clear" w:color="auto" w:fill="auto"/>
        <w:tabs>
          <w:tab w:val="left" w:pos="2108"/>
        </w:tabs>
        <w:spacing w:before="0" w:after="0" w:line="240" w:lineRule="auto"/>
        <w:ind w:left="720" w:firstLine="0"/>
        <w:jc w:val="both"/>
      </w:pPr>
      <w:r>
        <w:rPr>
          <w:b/>
          <w:color w:val="000000"/>
          <w:lang w:bidi="ru-RU"/>
        </w:rPr>
        <w:t xml:space="preserve">       </w:t>
      </w:r>
    </w:p>
    <w:p w:rsidR="00173191" w:rsidRDefault="00173191" w:rsidP="00173191"/>
    <w:p w:rsidR="005425EF" w:rsidRDefault="005425EF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4A3CC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  <w:sectPr w:rsidR="004A3CC5" w:rsidSect="00312F2E">
          <w:headerReference w:type="default" r:id="rId9"/>
          <w:pgSz w:w="11906" w:h="16838"/>
          <w:pgMar w:top="0" w:right="850" w:bottom="426" w:left="1701" w:header="708" w:footer="708" w:gutter="0"/>
          <w:cols w:space="708"/>
          <w:docGrid w:linePitch="360"/>
        </w:sectPr>
      </w:pPr>
    </w:p>
    <w:p w:rsidR="004A3CC5" w:rsidRDefault="004A3CC5" w:rsidP="00173191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3CC5" w:rsidRPr="00540AD1" w:rsidRDefault="004A3CC5" w:rsidP="004A3CC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AD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540AD1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540AD1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4A3CC5" w:rsidRPr="00540AD1" w:rsidRDefault="004A3CC5" w:rsidP="004A3CC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AD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540AD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540AD1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4A3CC5" w:rsidRPr="00540AD1" w:rsidRDefault="004A3CC5" w:rsidP="004A3CC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AD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от_________________№_______</w:t>
      </w:r>
    </w:p>
    <w:p w:rsidR="00ED56F2" w:rsidRPr="00540AD1" w:rsidRDefault="00ED56F2" w:rsidP="004A3CC5">
      <w:pPr>
        <w:pStyle w:val="20"/>
        <w:shd w:val="clear" w:color="auto" w:fill="auto"/>
        <w:tabs>
          <w:tab w:val="left" w:pos="1004"/>
        </w:tabs>
        <w:spacing w:before="0" w:after="0" w:line="317" w:lineRule="exact"/>
        <w:ind w:firstLine="0"/>
        <w:jc w:val="center"/>
        <w:rPr>
          <w:color w:val="000000"/>
          <w:lang w:eastAsia="ru-RU" w:bidi="ru-RU"/>
        </w:rPr>
      </w:pPr>
    </w:p>
    <w:p w:rsidR="004A3CC5" w:rsidRPr="00540AD1" w:rsidRDefault="004A3CC5" w:rsidP="004A3CC5">
      <w:pPr>
        <w:pStyle w:val="20"/>
        <w:shd w:val="clear" w:color="auto" w:fill="auto"/>
        <w:tabs>
          <w:tab w:val="left" w:pos="1004"/>
        </w:tabs>
        <w:spacing w:before="0" w:after="0" w:line="317" w:lineRule="exact"/>
        <w:ind w:firstLine="0"/>
        <w:jc w:val="center"/>
        <w:rPr>
          <w:color w:val="000000"/>
          <w:lang w:eastAsia="ru-RU" w:bidi="ru-RU"/>
        </w:rPr>
      </w:pPr>
      <w:r w:rsidRPr="00540AD1">
        <w:rPr>
          <w:color w:val="000000"/>
          <w:lang w:eastAsia="ru-RU" w:bidi="ru-RU"/>
        </w:rPr>
        <w:t>Схема размещения нестационарных торговых объектов</w:t>
      </w:r>
    </w:p>
    <w:p w:rsidR="004A3CC5" w:rsidRPr="00540AD1" w:rsidRDefault="004A3CC5" w:rsidP="004A3CC5">
      <w:pPr>
        <w:pStyle w:val="ac"/>
        <w:shd w:val="clear" w:color="auto" w:fill="auto"/>
        <w:spacing w:line="170" w:lineRule="exact"/>
        <w:jc w:val="center"/>
        <w:rPr>
          <w:sz w:val="32"/>
          <w:szCs w:val="32"/>
        </w:rPr>
      </w:pPr>
      <w:proofErr w:type="gramStart"/>
      <w:r w:rsidRPr="00540AD1">
        <w:rPr>
          <w:color w:val="000000"/>
          <w:sz w:val="28"/>
          <w:szCs w:val="28"/>
          <w:lang w:eastAsia="ru-RU" w:bidi="ru-RU"/>
        </w:rPr>
        <w:t>(наименование муниципального района</w:t>
      </w:r>
      <w:proofErr w:type="gramEnd"/>
    </w:p>
    <w:p w:rsidR="004A3CC5" w:rsidRPr="00540AD1" w:rsidRDefault="004A3CC5" w:rsidP="004A3CC5">
      <w:pPr>
        <w:pStyle w:val="20"/>
        <w:shd w:val="clear" w:color="auto" w:fill="auto"/>
        <w:tabs>
          <w:tab w:val="left" w:pos="1004"/>
        </w:tabs>
        <w:spacing w:before="0" w:after="0" w:line="317" w:lineRule="exact"/>
        <w:ind w:firstLine="0"/>
        <w:jc w:val="both"/>
        <w:rPr>
          <w:color w:val="000000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2074"/>
        <w:gridCol w:w="1408"/>
        <w:gridCol w:w="1685"/>
        <w:gridCol w:w="1541"/>
        <w:gridCol w:w="1411"/>
        <w:gridCol w:w="983"/>
        <w:gridCol w:w="983"/>
        <w:gridCol w:w="1123"/>
        <w:gridCol w:w="1278"/>
        <w:gridCol w:w="2401"/>
      </w:tblGrid>
      <w:tr w:rsidR="004A3CC5" w:rsidTr="0036195C">
        <w:trPr>
          <w:trHeight w:hRule="exact" w:val="287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</w:rPr>
              <w:t xml:space="preserve">№ </w:t>
            </w:r>
            <w:proofErr w:type="gramStart"/>
            <w:r>
              <w:rPr>
                <w:rStyle w:val="29pt"/>
              </w:rPr>
              <w:t>п</w:t>
            </w:r>
            <w:proofErr w:type="gramEnd"/>
            <w:r>
              <w:rPr>
                <w:rStyle w:val="29pt"/>
              </w:rPr>
              <w:t>/п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firstLine="0"/>
              <w:jc w:val="center"/>
            </w:pPr>
            <w:r>
              <w:rPr>
                <w:rStyle w:val="29pt"/>
              </w:rPr>
              <w:t>Адрес нестационарного торгового объекта (далее НТО) (при его наличии) или адресное обозначение места размещения НТО с указанием границ улиц, дорог, проездов, иных ориентиро</w:t>
            </w:r>
            <w:proofErr w:type="gramStart"/>
            <w:r>
              <w:rPr>
                <w:rStyle w:val="29pt"/>
              </w:rPr>
              <w:t>в(</w:t>
            </w:r>
            <w:proofErr w:type="gramEnd"/>
            <w:r>
              <w:rPr>
                <w:rStyle w:val="29pt"/>
              </w:rPr>
              <w:t>при наличии)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firstLine="0"/>
              <w:jc w:val="center"/>
            </w:pPr>
            <w:r>
              <w:rPr>
                <w:rStyle w:val="29pt"/>
              </w:rPr>
              <w:t>*Вид договора, заключенного (заключение которого возможно) в целях</w:t>
            </w:r>
          </w:p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firstLine="0"/>
              <w:jc w:val="center"/>
            </w:pPr>
            <w:r>
              <w:rPr>
                <w:rStyle w:val="29pt"/>
              </w:rPr>
              <w:t>размещения</w:t>
            </w:r>
          </w:p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firstLine="0"/>
              <w:jc w:val="center"/>
            </w:pPr>
            <w:r>
              <w:rPr>
                <w:rStyle w:val="29pt"/>
              </w:rPr>
              <w:t>НТО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firstLine="0"/>
              <w:jc w:val="center"/>
            </w:pPr>
            <w:r>
              <w:rPr>
                <w:rStyle w:val="29pt"/>
              </w:rPr>
              <w:t>Кадастровый номер земельного участка (при его наличии) или координаты характерных точек границ места размещения НТО или возможного места расположения НТО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firstLine="0"/>
              <w:jc w:val="center"/>
            </w:pPr>
            <w:r>
              <w:rPr>
                <w:rStyle w:val="29pt"/>
              </w:rPr>
              <w:t xml:space="preserve">Площадь земельного участка или места размещения НТО в здании, строении, сооружении, где </w:t>
            </w:r>
            <w:proofErr w:type="gramStart"/>
            <w:r>
              <w:rPr>
                <w:rStyle w:val="29pt"/>
              </w:rPr>
              <w:t>расположен</w:t>
            </w:r>
            <w:proofErr w:type="gramEnd"/>
            <w:r>
              <w:rPr>
                <w:rStyle w:val="29pt"/>
              </w:rPr>
              <w:t xml:space="preserve"> или где возможно расположить НТО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209" w:lineRule="exact"/>
              <w:ind w:left="260" w:firstLine="0"/>
            </w:pPr>
            <w:r>
              <w:rPr>
                <w:rStyle w:val="29pt"/>
              </w:rPr>
              <w:t>** Условия размещения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Default="004A3CC5" w:rsidP="0036195C">
            <w:pPr>
              <w:pStyle w:val="20"/>
              <w:shd w:val="clear" w:color="auto" w:fill="auto"/>
              <w:spacing w:before="0" w:after="60" w:line="180" w:lineRule="exact"/>
              <w:ind w:firstLine="0"/>
              <w:jc w:val="center"/>
            </w:pPr>
            <w:r>
              <w:rPr>
                <w:rStyle w:val="29pt"/>
              </w:rPr>
              <w:t>**Вид</w:t>
            </w:r>
          </w:p>
          <w:p w:rsidR="004A3CC5" w:rsidRDefault="004A3CC5" w:rsidP="0036195C">
            <w:pPr>
              <w:pStyle w:val="20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29pt"/>
              </w:rPr>
              <w:t>НТО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209" w:lineRule="exact"/>
              <w:ind w:firstLine="0"/>
            </w:pPr>
            <w:r>
              <w:rPr>
                <w:rStyle w:val="29pt"/>
              </w:rPr>
              <w:t>***</w:t>
            </w:r>
            <w:proofErr w:type="spellStart"/>
            <w:r>
              <w:rPr>
                <w:rStyle w:val="29pt"/>
              </w:rPr>
              <w:t>Специа</w:t>
            </w:r>
            <w:proofErr w:type="spellEnd"/>
          </w:p>
          <w:p w:rsidR="004A3CC5" w:rsidRDefault="004A3CC5" w:rsidP="0036195C">
            <w:pPr>
              <w:pStyle w:val="20"/>
              <w:shd w:val="clear" w:color="auto" w:fill="auto"/>
              <w:spacing w:before="0" w:after="0" w:line="209" w:lineRule="exact"/>
              <w:ind w:firstLine="0"/>
              <w:jc w:val="center"/>
            </w:pPr>
            <w:proofErr w:type="spellStart"/>
            <w:r>
              <w:rPr>
                <w:rStyle w:val="29pt"/>
              </w:rPr>
              <w:t>лизация</w:t>
            </w:r>
            <w:proofErr w:type="spellEnd"/>
          </w:p>
          <w:p w:rsidR="004A3CC5" w:rsidRDefault="004A3CC5" w:rsidP="0036195C">
            <w:pPr>
              <w:pStyle w:val="20"/>
              <w:shd w:val="clear" w:color="auto" w:fill="auto"/>
              <w:spacing w:before="0" w:after="0" w:line="209" w:lineRule="exact"/>
              <w:ind w:firstLine="0"/>
              <w:jc w:val="center"/>
            </w:pPr>
            <w:r>
              <w:rPr>
                <w:rStyle w:val="29pt"/>
              </w:rPr>
              <w:t>НТО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left="140" w:firstLine="0"/>
            </w:pPr>
            <w:r>
              <w:rPr>
                <w:rStyle w:val="29pt"/>
              </w:rPr>
              <w:t>****Статус</w:t>
            </w:r>
          </w:p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firstLine="0"/>
              <w:jc w:val="center"/>
            </w:pPr>
            <w:r>
              <w:rPr>
                <w:rStyle w:val="29pt"/>
              </w:rPr>
              <w:t>места</w:t>
            </w:r>
          </w:p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left="140" w:firstLine="0"/>
            </w:pPr>
            <w:r>
              <w:rPr>
                <w:rStyle w:val="29pt"/>
              </w:rPr>
              <w:t>положения</w:t>
            </w:r>
          </w:p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firstLine="0"/>
              <w:jc w:val="center"/>
            </w:pPr>
            <w:r>
              <w:rPr>
                <w:rStyle w:val="29pt"/>
              </w:rPr>
              <w:t>НТО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firstLine="0"/>
              <w:jc w:val="center"/>
            </w:pPr>
            <w:r>
              <w:rPr>
                <w:rStyle w:val="29pt"/>
              </w:rPr>
              <w:t>Срок</w:t>
            </w:r>
          </w:p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firstLine="0"/>
            </w:pPr>
            <w:r>
              <w:rPr>
                <w:rStyle w:val="29pt"/>
              </w:rPr>
              <w:t>расположения</w:t>
            </w:r>
          </w:p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firstLine="0"/>
              <w:jc w:val="center"/>
            </w:pPr>
            <w:r>
              <w:rPr>
                <w:rStyle w:val="29pt"/>
              </w:rPr>
              <w:t>НТО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205" w:lineRule="exact"/>
              <w:ind w:firstLine="0"/>
              <w:jc w:val="center"/>
            </w:pPr>
            <w:r>
              <w:rPr>
                <w:rStyle w:val="29pt"/>
              </w:rPr>
              <w:t xml:space="preserve">Форма </w:t>
            </w:r>
            <w:proofErr w:type="gramStart"/>
            <w:r>
              <w:rPr>
                <w:rStyle w:val="29pt"/>
              </w:rPr>
              <w:t>-с</w:t>
            </w:r>
            <w:proofErr w:type="gramEnd"/>
            <w:r>
              <w:rPr>
                <w:rStyle w:val="29pt"/>
              </w:rPr>
              <w:t>обственности на землю или земельный участок, здание, строение, сооружение, где расположен или возможно расположить НТО, а также наименование органа, уполномоченного на распоряжение соответствующим имуществом, находящимся в государственной или муниципальной собственности</w:t>
            </w:r>
          </w:p>
        </w:tc>
      </w:tr>
      <w:tr w:rsidR="004A3CC5" w:rsidTr="00ED56F2">
        <w:trPr>
          <w:trHeight w:hRule="exact" w:val="35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CC5" w:rsidRDefault="004A3CC5" w:rsidP="0036195C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11</w:t>
            </w:r>
          </w:p>
        </w:tc>
      </w:tr>
      <w:tr w:rsidR="004A3CC5" w:rsidRPr="00994050" w:rsidTr="00ED56F2">
        <w:trPr>
          <w:trHeight w:hRule="exact" w:val="35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994050" w:rsidRDefault="004A3CC5" w:rsidP="0036195C">
            <w:pPr>
              <w:rPr>
                <w:sz w:val="12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994050" w:rsidRDefault="004A3CC5" w:rsidP="0036195C">
            <w:pPr>
              <w:rPr>
                <w:sz w:val="12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994050" w:rsidRDefault="004A3CC5" w:rsidP="0036195C">
            <w:pPr>
              <w:rPr>
                <w:sz w:val="12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994050" w:rsidRDefault="004A3CC5" w:rsidP="0036195C">
            <w:pPr>
              <w:rPr>
                <w:sz w:val="12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994050" w:rsidRDefault="004A3CC5" w:rsidP="0036195C">
            <w:pPr>
              <w:rPr>
                <w:sz w:val="12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994050" w:rsidRDefault="004A3CC5" w:rsidP="0036195C">
            <w:pPr>
              <w:rPr>
                <w:sz w:val="12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994050" w:rsidRDefault="004A3CC5" w:rsidP="0036195C">
            <w:pPr>
              <w:rPr>
                <w:sz w:val="12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994050" w:rsidRDefault="004A3CC5" w:rsidP="0036195C">
            <w:pPr>
              <w:rPr>
                <w:sz w:val="12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994050" w:rsidRDefault="004A3CC5" w:rsidP="0036195C">
            <w:pPr>
              <w:rPr>
                <w:sz w:val="12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CC5" w:rsidRPr="00994050" w:rsidRDefault="004A3CC5" w:rsidP="0036195C">
            <w:pPr>
              <w:rPr>
                <w:sz w:val="12"/>
                <w:szCs w:val="1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CC5" w:rsidRPr="00994050" w:rsidRDefault="004A3CC5" w:rsidP="0036195C">
            <w:pPr>
              <w:rPr>
                <w:sz w:val="12"/>
                <w:szCs w:val="10"/>
              </w:rPr>
            </w:pPr>
          </w:p>
        </w:tc>
      </w:tr>
    </w:tbl>
    <w:p w:rsidR="004A3CC5" w:rsidRDefault="004A3CC5" w:rsidP="004A3CC5">
      <w:pPr>
        <w:pStyle w:val="50"/>
        <w:shd w:val="clear" w:color="auto" w:fill="auto"/>
        <w:spacing w:before="0" w:after="0" w:line="180" w:lineRule="exact"/>
        <w:rPr>
          <w:color w:val="000000"/>
          <w:lang w:eastAsia="ru-RU" w:bidi="ru-RU"/>
        </w:rPr>
      </w:pPr>
    </w:p>
    <w:p w:rsidR="004A3CC5" w:rsidRDefault="004A3CC5" w:rsidP="004A3CC5">
      <w:pPr>
        <w:pStyle w:val="50"/>
        <w:shd w:val="clear" w:color="auto" w:fill="auto"/>
        <w:spacing w:before="0" w:after="0" w:line="180" w:lineRule="exact"/>
        <w:ind w:left="600"/>
        <w:rPr>
          <w:color w:val="000000"/>
          <w:lang w:eastAsia="ru-RU" w:bidi="ru-RU"/>
        </w:rPr>
      </w:pPr>
    </w:p>
    <w:p w:rsidR="004A3CC5" w:rsidRDefault="004A3CC5" w:rsidP="004A3CC5">
      <w:pPr>
        <w:pStyle w:val="50"/>
        <w:shd w:val="clear" w:color="auto" w:fill="auto"/>
        <w:spacing w:before="0" w:after="0" w:line="180" w:lineRule="exact"/>
        <w:ind w:left="600"/>
      </w:pPr>
      <w:r>
        <w:rPr>
          <w:color w:val="000000"/>
          <w:lang w:eastAsia="ru-RU" w:bidi="ru-RU"/>
        </w:rPr>
        <w:t>Примечание:</w:t>
      </w:r>
    </w:p>
    <w:p w:rsidR="004A3CC5" w:rsidRDefault="004A3CC5" w:rsidP="004A3CC5">
      <w:pPr>
        <w:pStyle w:val="50"/>
        <w:shd w:val="clear" w:color="auto" w:fill="auto"/>
        <w:spacing w:before="0" w:after="0" w:line="410" w:lineRule="exact"/>
      </w:pPr>
      <w:proofErr w:type="gramStart"/>
      <w:r>
        <w:rPr>
          <w:color w:val="000000"/>
          <w:lang w:eastAsia="ru-RU" w:bidi="ru-RU"/>
        </w:rPr>
        <w:t>* «Договор аренды», «договор на размещение НТО» (данная графа заполняется вне зависимости от наличия (отсутствия) заключенного договора.</w:t>
      </w:r>
      <w:proofErr w:type="gramEnd"/>
    </w:p>
    <w:p w:rsidR="004A3CC5" w:rsidRDefault="004A3CC5" w:rsidP="004A3CC5">
      <w:pPr>
        <w:pStyle w:val="50"/>
        <w:shd w:val="clear" w:color="auto" w:fill="auto"/>
        <w:spacing w:before="0" w:after="0" w:line="410" w:lineRule="exact"/>
      </w:pPr>
      <w:r>
        <w:rPr>
          <w:color w:val="000000"/>
          <w:lang w:eastAsia="ru-RU" w:bidi="ru-RU"/>
        </w:rPr>
        <w:t>** «Сезонное»; «Круглогодичное»</w:t>
      </w:r>
    </w:p>
    <w:p w:rsidR="004A3CC5" w:rsidRDefault="004A3CC5" w:rsidP="004A3CC5">
      <w:pPr>
        <w:pStyle w:val="50"/>
        <w:shd w:val="clear" w:color="auto" w:fill="auto"/>
        <w:spacing w:before="0" w:after="0" w:line="410" w:lineRule="exact"/>
      </w:pPr>
      <w:r>
        <w:rPr>
          <w:color w:val="000000"/>
          <w:lang w:eastAsia="ru-RU" w:bidi="ru-RU"/>
        </w:rPr>
        <w:t>** «Палатка», «Лоток», «Павильон» и т.д.</w:t>
      </w:r>
    </w:p>
    <w:p w:rsidR="004A3CC5" w:rsidRDefault="004A3CC5" w:rsidP="004A3CC5">
      <w:pPr>
        <w:pStyle w:val="50"/>
        <w:shd w:val="clear" w:color="auto" w:fill="auto"/>
        <w:spacing w:before="0" w:after="0" w:line="410" w:lineRule="exact"/>
      </w:pPr>
      <w:r>
        <w:rPr>
          <w:color w:val="000000"/>
          <w:lang w:eastAsia="ru-RU" w:bidi="ru-RU"/>
        </w:rPr>
        <w:t>***Указывается специализация НТО согласно договору аренды, договору на размещение НТО.</w:t>
      </w:r>
    </w:p>
    <w:p w:rsidR="004A3CC5" w:rsidRPr="004A3CC5" w:rsidRDefault="004A3CC5" w:rsidP="004A3CC5">
      <w:pPr>
        <w:pStyle w:val="50"/>
        <w:shd w:val="clear" w:color="auto" w:fill="auto"/>
        <w:spacing w:before="0" w:after="0" w:line="202" w:lineRule="exact"/>
      </w:pPr>
      <w:r>
        <w:rPr>
          <w:color w:val="000000"/>
          <w:lang w:eastAsia="ru-RU" w:bidi="ru-RU"/>
        </w:rPr>
        <w:t>**** «Используется», «не используется». В случае если место под НТО используется, в данной графе указывается дата заключения договора, являющегося основанием расположения НТО, и срок действия такого договора.</w:t>
      </w:r>
    </w:p>
    <w:sectPr w:rsidR="004A3CC5" w:rsidRPr="004A3CC5" w:rsidSect="004A3CC5">
      <w:pgSz w:w="16838" w:h="11906" w:orient="landscape"/>
      <w:pgMar w:top="1701" w:right="0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46" w:rsidRDefault="00120646" w:rsidP="005B730D">
      <w:r>
        <w:separator/>
      </w:r>
    </w:p>
  </w:endnote>
  <w:endnote w:type="continuationSeparator" w:id="0">
    <w:p w:rsidR="00120646" w:rsidRDefault="00120646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46" w:rsidRDefault="00120646" w:rsidP="005B730D">
      <w:r>
        <w:separator/>
      </w:r>
    </w:p>
  </w:footnote>
  <w:footnote w:type="continuationSeparator" w:id="0">
    <w:p w:rsidR="00120646" w:rsidRDefault="00120646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04DC6"/>
    <w:multiLevelType w:val="hybridMultilevel"/>
    <w:tmpl w:val="1F08ED6A"/>
    <w:lvl w:ilvl="0" w:tplc="3A1CCAF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4C7BEF"/>
    <w:multiLevelType w:val="hybridMultilevel"/>
    <w:tmpl w:val="289E9346"/>
    <w:lvl w:ilvl="0" w:tplc="C6702F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54F2F"/>
    <w:rsid w:val="000624A2"/>
    <w:rsid w:val="000B2386"/>
    <w:rsid w:val="00120646"/>
    <w:rsid w:val="00173191"/>
    <w:rsid w:val="001734A5"/>
    <w:rsid w:val="001826CB"/>
    <w:rsid w:val="001D4E72"/>
    <w:rsid w:val="00312F2E"/>
    <w:rsid w:val="00483C50"/>
    <w:rsid w:val="004A3CC5"/>
    <w:rsid w:val="004F0AEE"/>
    <w:rsid w:val="00540AD1"/>
    <w:rsid w:val="005425EF"/>
    <w:rsid w:val="005B730D"/>
    <w:rsid w:val="005D2A8B"/>
    <w:rsid w:val="00672A4C"/>
    <w:rsid w:val="006D55A4"/>
    <w:rsid w:val="00711BE2"/>
    <w:rsid w:val="00714FD1"/>
    <w:rsid w:val="008204F5"/>
    <w:rsid w:val="008A1A2C"/>
    <w:rsid w:val="008B32E0"/>
    <w:rsid w:val="008F73BB"/>
    <w:rsid w:val="009250FB"/>
    <w:rsid w:val="00970B2E"/>
    <w:rsid w:val="009C0EE1"/>
    <w:rsid w:val="00A4355E"/>
    <w:rsid w:val="00A97535"/>
    <w:rsid w:val="00BC41BB"/>
    <w:rsid w:val="00BE047E"/>
    <w:rsid w:val="00DC491B"/>
    <w:rsid w:val="00E97FFD"/>
    <w:rsid w:val="00E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(3)_"/>
    <w:basedOn w:val="a0"/>
    <w:link w:val="32"/>
    <w:rsid w:val="001731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73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73191"/>
    <w:pPr>
      <w:shd w:val="clear" w:color="auto" w:fill="FFFFFF"/>
      <w:autoSpaceDE/>
      <w:autoSpaceDN/>
      <w:adjustRightInd/>
      <w:spacing w:after="60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73191"/>
    <w:pPr>
      <w:shd w:val="clear" w:color="auto" w:fill="FFFFFF"/>
      <w:autoSpaceDE/>
      <w:autoSpaceDN/>
      <w:adjustRightInd/>
      <w:spacing w:before="300" w:after="300" w:line="320" w:lineRule="exact"/>
      <w:ind w:hanging="22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b">
    <w:name w:val="Подпись к таблице_"/>
    <w:basedOn w:val="a0"/>
    <w:link w:val="ac"/>
    <w:rsid w:val="004A3CC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pt">
    <w:name w:val="Основной текст (2) + 9 pt"/>
    <w:basedOn w:val="2"/>
    <w:rsid w:val="004A3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A3CC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A3CC5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4A3CC5"/>
    <w:pPr>
      <w:shd w:val="clear" w:color="auto" w:fill="FFFFFF"/>
      <w:autoSpaceDE/>
      <w:autoSpaceDN/>
      <w:adjustRightInd/>
      <w:spacing w:before="240" w:after="60" w:line="0" w:lineRule="atLeast"/>
    </w:pPr>
    <w:rPr>
      <w:rFonts w:ascii="Times New Roman" w:hAnsi="Times New Roman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(3)_"/>
    <w:basedOn w:val="a0"/>
    <w:link w:val="32"/>
    <w:rsid w:val="001731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73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73191"/>
    <w:pPr>
      <w:shd w:val="clear" w:color="auto" w:fill="FFFFFF"/>
      <w:autoSpaceDE/>
      <w:autoSpaceDN/>
      <w:adjustRightInd/>
      <w:spacing w:after="60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73191"/>
    <w:pPr>
      <w:shd w:val="clear" w:color="auto" w:fill="FFFFFF"/>
      <w:autoSpaceDE/>
      <w:autoSpaceDN/>
      <w:adjustRightInd/>
      <w:spacing w:before="300" w:after="300" w:line="320" w:lineRule="exact"/>
      <w:ind w:hanging="22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b">
    <w:name w:val="Подпись к таблице_"/>
    <w:basedOn w:val="a0"/>
    <w:link w:val="ac"/>
    <w:rsid w:val="004A3CC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pt">
    <w:name w:val="Основной текст (2) + 9 pt"/>
    <w:basedOn w:val="2"/>
    <w:rsid w:val="004A3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A3CC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A3CC5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4A3CC5"/>
    <w:pPr>
      <w:shd w:val="clear" w:color="auto" w:fill="FFFFFF"/>
      <w:autoSpaceDE/>
      <w:autoSpaceDN/>
      <w:adjustRightInd/>
      <w:spacing w:before="240" w:after="60" w:line="0" w:lineRule="atLeast"/>
    </w:pPr>
    <w:rPr>
      <w:rFonts w:ascii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Секретарь</cp:lastModifiedBy>
  <cp:revision>22</cp:revision>
  <cp:lastPrinted>2020-02-10T06:02:00Z</cp:lastPrinted>
  <dcterms:created xsi:type="dcterms:W3CDTF">2020-01-27T10:42:00Z</dcterms:created>
  <dcterms:modified xsi:type="dcterms:W3CDTF">2021-04-13T06:54:00Z</dcterms:modified>
</cp:coreProperties>
</file>