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7F8934" wp14:editId="71BF5413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49E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49E" w:rsidRPr="00D20C32" w:rsidRDefault="00E72976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46049E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049E" w:rsidRPr="00D20C32" w:rsidRDefault="0046049E" w:rsidP="0046049E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40941FB" wp14:editId="02352C4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6432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6049E" w:rsidRPr="003F01C0" w:rsidRDefault="00EF517D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30.05.2023</w:t>
      </w:r>
      <w:r w:rsidR="003F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6049E"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="0046049E"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49E"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49E"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6049E"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261-п</w:t>
      </w:r>
    </w:p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9E" w:rsidRPr="00BD2356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FA3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14.12.2018 № 747-п «О создании Совета по улучшению инвестиционного климата на территории муниципального образования Северный район Оренбургской области»</w:t>
      </w:r>
    </w:p>
    <w:p w:rsidR="00B811AC" w:rsidRPr="00BD2356" w:rsidRDefault="00B811AC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9E" w:rsidRPr="00BD2356" w:rsidRDefault="0046049E" w:rsidP="00635E73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:rsidR="00FA3253" w:rsidRDefault="00E23634" w:rsidP="00FA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3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 </w:t>
      </w:r>
      <w:r w:rsidR="00FA3253" w:rsidRPr="00FA32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14.12.2018 № 747-п «О создании Совета по улучшению инвестиционного климата на территории муниципального образования Северный район Оренбургской области»</w:t>
      </w:r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="004604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3253" w:rsidRDefault="00FA3253" w:rsidP="00FA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32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Приложение 1 изложить в новой редакции, согласно приложению.</w:t>
      </w:r>
    </w:p>
    <w:p w:rsidR="007811DE" w:rsidRDefault="00E23634" w:rsidP="00FA3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FA3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D235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D23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D23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1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A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356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FA325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781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</w:t>
      </w:r>
      <w:r w:rsidR="00FA3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от 14.12.2018 № 747-п</w:t>
      </w:r>
      <w:r w:rsidR="00781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A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7811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 силу.</w:t>
      </w:r>
    </w:p>
    <w:p w:rsidR="009C5D72" w:rsidRDefault="007811DE" w:rsidP="00781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CA5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по оперативному управлению А.Н. Ульянова.</w:t>
      </w:r>
    </w:p>
    <w:p w:rsidR="007811DE" w:rsidRDefault="009C5D72" w:rsidP="00781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4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443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подписания.</w:t>
      </w:r>
      <w:r w:rsidR="00343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6049E" w:rsidRDefault="00343347" w:rsidP="00781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46049E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049E" w:rsidSect="007811DE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FA3253" w:rsidRDefault="00FA3253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9E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1DE" w:rsidRDefault="007811DE" w:rsidP="00460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11DE" w:rsidSect="0034334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17" w:space="720"/>
            <w:col w:w="4323"/>
          </w:cols>
          <w:docGrid w:linePitch="360"/>
        </w:sectPr>
      </w:pPr>
    </w:p>
    <w:p w:rsidR="0046049E" w:rsidRPr="00D20C32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</w:t>
      </w:r>
      <w:proofErr w:type="gramStart"/>
      <w:r w:rsidR="004435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44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781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13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М.В. Журкин</w:t>
      </w:r>
    </w:p>
    <w:p w:rsidR="00B811AC" w:rsidRPr="00BD2356" w:rsidRDefault="00B811AC" w:rsidP="00635E73">
      <w:pPr>
        <w:suppressAutoHyphens/>
        <w:ind w:left="2652" w:firstLine="888"/>
        <w:rPr>
          <w:rFonts w:ascii="Tahoma" w:hAnsi="Tahoma" w:cs="Tahoma"/>
          <w:sz w:val="16"/>
          <w:szCs w:val="16"/>
        </w:rPr>
      </w:pPr>
    </w:p>
    <w:p w:rsidR="00635E73" w:rsidRDefault="00635E73" w:rsidP="00635E73">
      <w:pPr>
        <w:suppressAutoHyphens/>
        <w:ind w:left="2652" w:firstLine="888"/>
        <w:rPr>
          <w:rFonts w:ascii="Tahoma" w:hAnsi="Tahoma" w:cs="Tahoma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46049E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1DE" w:rsidRDefault="007811D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53" w:rsidRDefault="00FA3253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53" w:rsidRPr="00BD2356" w:rsidRDefault="00FA3253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53" w:rsidRDefault="00FA3253" w:rsidP="00443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1DE" w:rsidRPr="00D20C32" w:rsidRDefault="007811DE" w:rsidP="00460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9E" w:rsidRDefault="0046049E" w:rsidP="004604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Разослано: в дело, </w:t>
      </w:r>
      <w:r w:rsidR="00781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главе района, членам комиссии, </w:t>
      </w:r>
      <w:proofErr w:type="spellStart"/>
      <w:r w:rsidR="007811DE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райпрокурору</w:t>
      </w:r>
      <w:proofErr w:type="spellEnd"/>
      <w:r w:rsidR="009D3265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7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A3253" w:rsidTr="00255867">
        <w:tc>
          <w:tcPr>
            <w:tcW w:w="5103" w:type="dxa"/>
          </w:tcPr>
          <w:p w:rsidR="00443556" w:rsidRDefault="00443556" w:rsidP="00FA3253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556" w:rsidRDefault="00443556" w:rsidP="00FA3253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3253" w:rsidRDefault="00FA3253" w:rsidP="00FA3253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1 </w:t>
            </w:r>
          </w:p>
          <w:p w:rsidR="00FA3253" w:rsidRDefault="00FA3253" w:rsidP="00FA3253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FA3253" w:rsidRPr="003F01C0" w:rsidRDefault="00EF517D" w:rsidP="00EF517D">
            <w:pPr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30.05.2023 </w:t>
            </w:r>
            <w:r w:rsidR="00255867" w:rsidRPr="003F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91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261-п</w:t>
            </w:r>
          </w:p>
        </w:tc>
      </w:tr>
    </w:tbl>
    <w:p w:rsidR="0046049E" w:rsidRPr="00D20C32" w:rsidRDefault="0046049E" w:rsidP="00443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46049E" w:rsidRDefault="00255867" w:rsidP="0025586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Совета по улучшению инвестиционного климата на территории муниципального образования Северный район Оренбургской области</w:t>
      </w:r>
    </w:p>
    <w:p w:rsidR="00255867" w:rsidRDefault="00255867" w:rsidP="0025586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5867" w:rsidRDefault="00255867" w:rsidP="0025586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255867" w:rsidTr="00050C13">
        <w:tc>
          <w:tcPr>
            <w:tcW w:w="3085" w:type="dxa"/>
          </w:tcPr>
          <w:p w:rsidR="00255867" w:rsidRDefault="00255867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Журкин М.В.</w:t>
            </w:r>
          </w:p>
        </w:tc>
        <w:tc>
          <w:tcPr>
            <w:tcW w:w="6379" w:type="dxa"/>
          </w:tcPr>
          <w:p w:rsidR="005E4F9A" w:rsidRDefault="00CE6DEB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глава муниципального образования Северный район, председатель Совета</w:t>
            </w:r>
          </w:p>
        </w:tc>
      </w:tr>
      <w:tr w:rsidR="00255867" w:rsidTr="00050C13">
        <w:tc>
          <w:tcPr>
            <w:tcW w:w="3085" w:type="dxa"/>
          </w:tcPr>
          <w:p w:rsidR="00255867" w:rsidRDefault="00CE6DEB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Ульянов А.Н.</w:t>
            </w:r>
          </w:p>
        </w:tc>
        <w:tc>
          <w:tcPr>
            <w:tcW w:w="6379" w:type="dxa"/>
          </w:tcPr>
          <w:p w:rsidR="005E4F9A" w:rsidRDefault="00CE6DEB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заместитель главы администрации по оперативному управлению, заместитель председателя Совета</w:t>
            </w:r>
          </w:p>
        </w:tc>
      </w:tr>
      <w:tr w:rsidR="00255867" w:rsidTr="00050C13">
        <w:tc>
          <w:tcPr>
            <w:tcW w:w="3085" w:type="dxa"/>
          </w:tcPr>
          <w:p w:rsidR="00255867" w:rsidRDefault="00CE6DEB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Сунагатова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Ю.А.</w:t>
            </w:r>
          </w:p>
        </w:tc>
        <w:tc>
          <w:tcPr>
            <w:tcW w:w="6379" w:type="dxa"/>
          </w:tcPr>
          <w:p w:rsidR="005E4F9A" w:rsidRDefault="00CE6DEB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главный специалист отдела экономики администрации района, секретарь Совета</w:t>
            </w:r>
          </w:p>
        </w:tc>
      </w:tr>
      <w:tr w:rsidR="00CE6DEB" w:rsidTr="00050C13">
        <w:tc>
          <w:tcPr>
            <w:tcW w:w="9464" w:type="dxa"/>
            <w:gridSpan w:val="2"/>
          </w:tcPr>
          <w:p w:rsidR="00CE6DEB" w:rsidRDefault="00CE6DEB" w:rsidP="00CE6DE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Совета:</w:t>
            </w:r>
          </w:p>
          <w:p w:rsidR="005E4F9A" w:rsidRDefault="005E4F9A" w:rsidP="00CE6DE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55867" w:rsidTr="00050C13">
        <w:tc>
          <w:tcPr>
            <w:tcW w:w="3085" w:type="dxa"/>
          </w:tcPr>
          <w:p w:rsidR="00255867" w:rsidRDefault="00CE6DEB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Байкарова И.И.</w:t>
            </w:r>
          </w:p>
        </w:tc>
        <w:tc>
          <w:tcPr>
            <w:tcW w:w="6379" w:type="dxa"/>
          </w:tcPr>
          <w:p w:rsidR="00255867" w:rsidRDefault="00CE6DEB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начальник отдела экономики администрации района</w:t>
            </w:r>
          </w:p>
          <w:p w:rsidR="005E4F9A" w:rsidRDefault="005E4F9A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0C13" w:rsidTr="00050C13">
        <w:tc>
          <w:tcPr>
            <w:tcW w:w="3085" w:type="dxa"/>
          </w:tcPr>
          <w:p w:rsidR="00050C13" w:rsidRDefault="00050C13" w:rsidP="001F42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Илалтдинова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Л.Л. </w:t>
            </w:r>
          </w:p>
          <w:p w:rsidR="00050C13" w:rsidRDefault="00050C13" w:rsidP="001F42F5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050C13" w:rsidRDefault="00050C13" w:rsidP="001F42F5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председатель комитета по </w:t>
            </w:r>
            <w:r w:rsidRPr="00CE6D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управлению муниципальным имуществом администрации района</w:t>
            </w:r>
          </w:p>
          <w:p w:rsidR="00050C13" w:rsidRDefault="00050C13" w:rsidP="001F42F5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50C13" w:rsidTr="00050C13">
        <w:tc>
          <w:tcPr>
            <w:tcW w:w="3085" w:type="dxa"/>
          </w:tcPr>
          <w:p w:rsidR="00050C13" w:rsidRDefault="00050C13" w:rsidP="00050C13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Люкшин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В. М.</w:t>
            </w:r>
          </w:p>
        </w:tc>
        <w:tc>
          <w:tcPr>
            <w:tcW w:w="6379" w:type="dxa"/>
          </w:tcPr>
          <w:p w:rsidR="00050C13" w:rsidRDefault="00050C13" w:rsidP="001F42F5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индивидуальный предприниматель (по согласованию)</w:t>
            </w:r>
          </w:p>
        </w:tc>
      </w:tr>
      <w:tr w:rsidR="00050C13" w:rsidTr="00050C13">
        <w:tc>
          <w:tcPr>
            <w:tcW w:w="3085" w:type="dxa"/>
          </w:tcPr>
          <w:p w:rsidR="00050C13" w:rsidRPr="00050C13" w:rsidRDefault="00050C13" w:rsidP="00050C13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Баркаев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В. А.</w:t>
            </w:r>
          </w:p>
        </w:tc>
        <w:tc>
          <w:tcPr>
            <w:tcW w:w="6379" w:type="dxa"/>
          </w:tcPr>
          <w:p w:rsidR="00050C13" w:rsidRDefault="00050C13" w:rsidP="00CE6DEB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индивидуальный предприниматель (по согласованию)</w:t>
            </w:r>
          </w:p>
        </w:tc>
      </w:tr>
      <w:tr w:rsidR="00050C13" w:rsidTr="00050C13">
        <w:tc>
          <w:tcPr>
            <w:tcW w:w="3085" w:type="dxa"/>
          </w:tcPr>
          <w:p w:rsidR="00050C13" w:rsidRDefault="00050C13" w:rsidP="00050C13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Чахеев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Ю.Д.</w:t>
            </w:r>
          </w:p>
        </w:tc>
        <w:tc>
          <w:tcPr>
            <w:tcW w:w="6379" w:type="dxa"/>
          </w:tcPr>
          <w:p w:rsidR="00050C13" w:rsidRDefault="00050C13" w:rsidP="001F42F5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директор ООО «Северное АТП» (по согласованию)</w:t>
            </w:r>
          </w:p>
          <w:p w:rsidR="00050C13" w:rsidRDefault="00050C13" w:rsidP="001F42F5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0C13" w:rsidTr="00050C13">
        <w:tc>
          <w:tcPr>
            <w:tcW w:w="3085" w:type="dxa"/>
          </w:tcPr>
          <w:p w:rsidR="00050C13" w:rsidRDefault="00050C13" w:rsidP="00050C13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Мингазов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И. Н.</w:t>
            </w:r>
          </w:p>
        </w:tc>
        <w:tc>
          <w:tcPr>
            <w:tcW w:w="6379" w:type="dxa"/>
          </w:tcPr>
          <w:p w:rsidR="00050C13" w:rsidRDefault="00050C13" w:rsidP="001F42F5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директор Северного ПО «Производственное объединение – хлебозавод» (по согласованию)</w:t>
            </w:r>
          </w:p>
          <w:p w:rsidR="00050C13" w:rsidRDefault="00050C13" w:rsidP="001F42F5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0C13" w:rsidTr="00050C13">
        <w:tc>
          <w:tcPr>
            <w:tcW w:w="3085" w:type="dxa"/>
          </w:tcPr>
          <w:p w:rsidR="00050C13" w:rsidRDefault="00050C13" w:rsidP="00050C13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Гусак О. А.</w:t>
            </w:r>
          </w:p>
        </w:tc>
        <w:tc>
          <w:tcPr>
            <w:tcW w:w="6379" w:type="dxa"/>
          </w:tcPr>
          <w:p w:rsidR="00050C13" w:rsidRDefault="00050C13" w:rsidP="001F42F5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-индивидуальный предприниматель (по согласованию)</w:t>
            </w:r>
          </w:p>
          <w:p w:rsidR="00050C13" w:rsidRDefault="00050C13" w:rsidP="001F42F5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50C13" w:rsidTr="00050C13">
        <w:tc>
          <w:tcPr>
            <w:tcW w:w="3085" w:type="dxa"/>
          </w:tcPr>
          <w:p w:rsidR="00050C13" w:rsidRDefault="00050C13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Сафронов С.Н.</w:t>
            </w:r>
          </w:p>
        </w:tc>
        <w:tc>
          <w:tcPr>
            <w:tcW w:w="6379" w:type="dxa"/>
          </w:tcPr>
          <w:p w:rsidR="00050C13" w:rsidRDefault="00050C13" w:rsidP="00443556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индивидуальный предприниматель, заместитель председателя </w:t>
            </w:r>
            <w:r>
              <w:rPr>
                <w:rFonts w:ascii="Times New Roman" w:eastAsia="Calibri" w:hAnsi="Times New Roman" w:cs="Times New Roman"/>
                <w:sz w:val="28"/>
              </w:rPr>
              <w:t>Совета по развитию МСП, депутат районного Совета депутатов (по согласованию)</w:t>
            </w:r>
          </w:p>
        </w:tc>
      </w:tr>
      <w:tr w:rsidR="00050C13" w:rsidTr="00050C13">
        <w:tc>
          <w:tcPr>
            <w:tcW w:w="3085" w:type="dxa"/>
          </w:tcPr>
          <w:p w:rsidR="00050C13" w:rsidRDefault="00050C13" w:rsidP="00255867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Мирзалалов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И.С.</w:t>
            </w:r>
          </w:p>
        </w:tc>
        <w:tc>
          <w:tcPr>
            <w:tcW w:w="6379" w:type="dxa"/>
          </w:tcPr>
          <w:p w:rsidR="00987E8B" w:rsidRDefault="00050C13" w:rsidP="00443556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индивидуальный предприниматель (по согласованию)</w:t>
            </w:r>
          </w:p>
        </w:tc>
      </w:tr>
    </w:tbl>
    <w:p w:rsidR="00255867" w:rsidRPr="00D20C32" w:rsidRDefault="00255867" w:rsidP="0025586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702B" w:rsidRDefault="00F8702B"/>
    <w:sectPr w:rsidR="00F8702B" w:rsidSect="007811DE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1E2E"/>
    <w:multiLevelType w:val="multilevel"/>
    <w:tmpl w:val="0DEA4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C9A332F"/>
    <w:multiLevelType w:val="multilevel"/>
    <w:tmpl w:val="843EC7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A482C16"/>
    <w:multiLevelType w:val="multilevel"/>
    <w:tmpl w:val="02C8EA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9E"/>
    <w:rsid w:val="00050C13"/>
    <w:rsid w:val="00125582"/>
    <w:rsid w:val="0021317F"/>
    <w:rsid w:val="00255867"/>
    <w:rsid w:val="00343347"/>
    <w:rsid w:val="00391F6F"/>
    <w:rsid w:val="003F01C0"/>
    <w:rsid w:val="00443556"/>
    <w:rsid w:val="0044604A"/>
    <w:rsid w:val="0046049E"/>
    <w:rsid w:val="005E4F9A"/>
    <w:rsid w:val="00635E73"/>
    <w:rsid w:val="006E1406"/>
    <w:rsid w:val="007811DE"/>
    <w:rsid w:val="007B4FFC"/>
    <w:rsid w:val="008431DC"/>
    <w:rsid w:val="00987E8B"/>
    <w:rsid w:val="009B1F17"/>
    <w:rsid w:val="009C5D72"/>
    <w:rsid w:val="009D3265"/>
    <w:rsid w:val="009F2801"/>
    <w:rsid w:val="00A9386B"/>
    <w:rsid w:val="00AB42C0"/>
    <w:rsid w:val="00B500C4"/>
    <w:rsid w:val="00B811AC"/>
    <w:rsid w:val="00BB46CB"/>
    <w:rsid w:val="00BC49C8"/>
    <w:rsid w:val="00BD2356"/>
    <w:rsid w:val="00C15C52"/>
    <w:rsid w:val="00CA5262"/>
    <w:rsid w:val="00CE6DEB"/>
    <w:rsid w:val="00E23634"/>
    <w:rsid w:val="00E72976"/>
    <w:rsid w:val="00E9198A"/>
    <w:rsid w:val="00EF517D"/>
    <w:rsid w:val="00F8702B"/>
    <w:rsid w:val="00F8759E"/>
    <w:rsid w:val="00FA3159"/>
    <w:rsid w:val="00FA3253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3634"/>
    <w:pPr>
      <w:ind w:left="720"/>
      <w:contextualSpacing/>
    </w:pPr>
  </w:style>
  <w:style w:type="paragraph" w:styleId="a6">
    <w:name w:val="No Spacing"/>
    <w:uiPriority w:val="1"/>
    <w:qFormat/>
    <w:rsid w:val="009F2801"/>
    <w:pPr>
      <w:spacing w:after="0" w:line="240" w:lineRule="auto"/>
    </w:pPr>
  </w:style>
  <w:style w:type="table" w:styleId="a7">
    <w:name w:val="Table Grid"/>
    <w:basedOn w:val="a1"/>
    <w:uiPriority w:val="59"/>
    <w:rsid w:val="00FA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3634"/>
    <w:pPr>
      <w:ind w:left="720"/>
      <w:contextualSpacing/>
    </w:pPr>
  </w:style>
  <w:style w:type="paragraph" w:styleId="a6">
    <w:name w:val="No Spacing"/>
    <w:uiPriority w:val="1"/>
    <w:qFormat/>
    <w:rsid w:val="009F2801"/>
    <w:pPr>
      <w:spacing w:after="0" w:line="240" w:lineRule="auto"/>
    </w:pPr>
  </w:style>
  <w:style w:type="table" w:styleId="a7">
    <w:name w:val="Table Grid"/>
    <w:basedOn w:val="a1"/>
    <w:uiPriority w:val="59"/>
    <w:rsid w:val="00FA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2639-DDB0-426E-845D-3CC4F8C6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8</dc:creator>
  <cp:lastModifiedBy>ECONOMIKA2</cp:lastModifiedBy>
  <cp:revision>30</cp:revision>
  <cp:lastPrinted>2021-02-16T11:15:00Z</cp:lastPrinted>
  <dcterms:created xsi:type="dcterms:W3CDTF">2020-06-25T03:52:00Z</dcterms:created>
  <dcterms:modified xsi:type="dcterms:W3CDTF">2023-05-31T05:09:00Z</dcterms:modified>
</cp:coreProperties>
</file>