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BE" w:rsidRDefault="009741BE" w:rsidP="00F57AB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</w:t>
      </w:r>
    </w:p>
    <w:p w:rsidR="009741BE" w:rsidRDefault="009741BE" w:rsidP="009741BE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741BE" w:rsidRDefault="009741BE" w:rsidP="009741BE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экспертизы НПА </w:t>
      </w:r>
    </w:p>
    <w:p w:rsidR="009741BE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Отдел экономики администрации Северного района</w:t>
      </w:r>
    </w:p>
    <w:p w:rsidR="009741BE" w:rsidRDefault="009741BE" w:rsidP="009741BE">
      <w:pPr>
        <w:widowControl/>
        <w:autoSpaceDE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(наименование уполномоченного органа)</w:t>
      </w:r>
    </w:p>
    <w:p w:rsidR="00942FFA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1.Наименование НПА: </w:t>
      </w:r>
    </w:p>
    <w:p w:rsidR="0024102E" w:rsidRPr="00F57AB6" w:rsidRDefault="0024102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«Об утверждении положения о муниципальном земельном контроле на территории муниципального образования Северный район», «О внесении изменений в решение Совета депутатов от 28.09.2021 № 65-РС «Об утверждении Положения «О муниципальном земельном контроле на территории муниципального образования Северный район»</w:t>
      </w:r>
    </w:p>
    <w:p w:rsidR="00942FFA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2. Цель (основания) для принятия нормативного правового акта:</w:t>
      </w:r>
    </w:p>
    <w:p w:rsidR="0024102E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4102E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Целью является соблюдение юридическими лицами, индивидуальными предпринимателями, гражданами (далее -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</w:t>
      </w:r>
    </w:p>
    <w:p w:rsidR="00942FFA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3. Публичные консультации (с кем проведены, внесенные предложения или замечания):</w:t>
      </w:r>
    </w:p>
    <w:p w:rsidR="009741BE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Уведомление, опросный лист и НПА были размещены на официальном сайте администрации Северного района в информационно-коммуникационной сети «Интернет» - </w:t>
      </w:r>
      <w:proofErr w:type="spellStart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www</w:t>
      </w:r>
      <w:proofErr w:type="spellEnd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="00942FFA" w:rsidRPr="00F57A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mo-se.orb</w:t>
      </w:r>
      <w:proofErr w:type="spellEnd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ru</w:t>
      </w:r>
      <w:proofErr w:type="spellEnd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9741BE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Основные результаты публичных консультаций: </w:t>
      </w:r>
    </w:p>
    <w:p w:rsidR="00B42A04" w:rsidRPr="00F57AB6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Предложения и замечания не поступали </w:t>
      </w:r>
    </w:p>
    <w:p w:rsidR="0024102E" w:rsidRPr="00F57AB6" w:rsidRDefault="00B42A04" w:rsidP="0024102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9741BE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. Варианты устранения (минимизации) негативного воздействия действующего НПА:</w:t>
      </w:r>
    </w:p>
    <w:p w:rsidR="0024102E" w:rsidRPr="00F57AB6" w:rsidRDefault="009741BE" w:rsidP="0024102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4102E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Положения о муниципальном земельном контроле на территории муниципального образования Северный район.</w:t>
      </w:r>
    </w:p>
    <w:p w:rsidR="00B42A04" w:rsidRPr="00F57AB6" w:rsidRDefault="009741BE" w:rsidP="0024102E">
      <w:pPr>
        <w:widowControl/>
        <w:autoSpaceDE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AB6">
        <w:rPr>
          <w:rFonts w:ascii="Times New Roman" w:hAnsi="Times New Roman" w:cs="Times New Roman"/>
          <w:sz w:val="24"/>
          <w:szCs w:val="24"/>
        </w:rPr>
        <w:t>6. Соответствие качества проведения процедуры экспертизы НПА</w:t>
      </w:r>
      <w:r w:rsidRPr="00F57AB6">
        <w:rPr>
          <w:rFonts w:ascii="Times New Roman" w:hAnsi="Times New Roman" w:cs="Times New Roman"/>
          <w:noProof/>
          <w:sz w:val="24"/>
          <w:szCs w:val="24"/>
        </w:rPr>
        <w:t xml:space="preserve"> и подготовки  отчета требованиям Порядка </w:t>
      </w:r>
      <w:proofErr w:type="gramStart"/>
      <w:r w:rsidRPr="00F57AB6">
        <w:rPr>
          <w:rFonts w:ascii="Times New Roman" w:hAnsi="Times New Roman" w:cs="Times New Roman"/>
          <w:noProof/>
          <w:sz w:val="24"/>
          <w:szCs w:val="24"/>
        </w:rPr>
        <w:t xml:space="preserve">проведения </w:t>
      </w:r>
      <w:r w:rsidRPr="00F57AB6">
        <w:rPr>
          <w:rFonts w:ascii="Times New Roman" w:hAnsi="Times New Roman" w:cs="Times New Roman"/>
          <w:bCs/>
          <w:sz w:val="24"/>
          <w:szCs w:val="24"/>
        </w:rPr>
        <w:t>оценки регулирующего воздействия проектов муниципальных нормативных правовых актов</w:t>
      </w:r>
      <w:proofErr w:type="gramEnd"/>
      <w:r w:rsidRPr="00F57AB6">
        <w:rPr>
          <w:rFonts w:ascii="Times New Roman" w:hAnsi="Times New Roman" w:cs="Times New Roman"/>
          <w:bCs/>
          <w:sz w:val="24"/>
          <w:szCs w:val="24"/>
        </w:rPr>
        <w:t xml:space="preserve"> и экспертизы муниципальных нормативных правовых актов муниципального образования Север</w:t>
      </w:r>
      <w:r w:rsidR="00B42A04" w:rsidRPr="00F57AB6">
        <w:rPr>
          <w:rFonts w:ascii="Times New Roman" w:hAnsi="Times New Roman" w:cs="Times New Roman"/>
          <w:bCs/>
          <w:sz w:val="24"/>
          <w:szCs w:val="24"/>
        </w:rPr>
        <w:t>ный район Оренбургской области.</w:t>
      </w:r>
    </w:p>
    <w:p w:rsidR="00B42A04" w:rsidRPr="00F57AB6" w:rsidRDefault="00B42A04" w:rsidP="009741BE">
      <w:pPr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AB6">
        <w:rPr>
          <w:rFonts w:ascii="Times New Roman" w:hAnsi="Times New Roman" w:cs="Times New Roman"/>
          <w:bCs/>
          <w:sz w:val="24"/>
          <w:szCs w:val="24"/>
        </w:rPr>
        <w:t xml:space="preserve">  Соответствуют</w:t>
      </w:r>
    </w:p>
    <w:p w:rsidR="00B42A04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</w:t>
      </w: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Отсутствие либо наличие достаточного обоснования решения проблемы предложенным способом правового регулирования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B42A04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Сведения о наличии затруднений, вызванных применением НПА, отсутствуют </w:t>
      </w:r>
    </w:p>
    <w:p w:rsidR="009741BE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8. Вывод об о</w:t>
      </w: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тсутствии либо наличии в НПА положений, которые:</w:t>
      </w:r>
    </w:p>
    <w:p w:rsidR="00B42A04" w:rsidRPr="00F57AB6" w:rsidRDefault="009741BE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а) вводят избыточные обязанности, запреты и ограничения для субъектов предпринимательской и инвестиционной деятельности или способствуют их введению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9741BE" w:rsidRPr="00F57AB6" w:rsidRDefault="00B42A04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Отсутствуют</w:t>
      </w:r>
    </w:p>
    <w:p w:rsidR="00B42A04" w:rsidRPr="00F57AB6" w:rsidRDefault="009741BE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б) способствуют возникновению необоснованных расходов субъектов предпринимательской и инвестиционной деятельности и бюджета муниципального образования Северный район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9741BE" w:rsidRPr="00F57AB6" w:rsidRDefault="00B42A04" w:rsidP="009741BE">
      <w:pPr>
        <w:widowControl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Не соответствуют</w:t>
      </w:r>
    </w:p>
    <w:p w:rsidR="00942FFA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9.Исполнитель: </w:t>
      </w:r>
    </w:p>
    <w:p w:rsidR="009741BE" w:rsidRPr="00F57AB6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отдела экономики </w:t>
      </w:r>
      <w:proofErr w:type="spellStart"/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И.И.Байкарова</w:t>
      </w:r>
      <w:proofErr w:type="spellEnd"/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835354 21287  </w:t>
      </w:r>
      <w:r w:rsidR="0024102E" w:rsidRPr="00F57A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Office12@se.orb.</w:t>
      </w:r>
      <w:r w:rsidRPr="00F57A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</w:p>
    <w:p w:rsidR="009741BE" w:rsidRPr="00F57AB6" w:rsidRDefault="009741BE" w:rsidP="009741BE">
      <w:pPr>
        <w:widowControl/>
        <w:autoSpaceDE/>
        <w:adjustRightInd/>
        <w:ind w:firstLine="69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(должность, Ф.И.О., телефон, адрес электронной почты)</w:t>
      </w:r>
    </w:p>
    <w:p w:rsidR="009741BE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41BE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41BE" w:rsidRPr="00F57AB6" w:rsidRDefault="009741BE" w:rsidP="009741BE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741BE" w:rsidRPr="00F57AB6" w:rsidRDefault="009741BE" w:rsidP="009741BE">
      <w:pPr>
        <w:rPr>
          <w:sz w:val="24"/>
          <w:szCs w:val="24"/>
        </w:rPr>
      </w:pPr>
    </w:p>
    <w:p w:rsidR="00A9592F" w:rsidRPr="00F57AB6" w:rsidRDefault="00A9592F">
      <w:pPr>
        <w:rPr>
          <w:sz w:val="24"/>
          <w:szCs w:val="24"/>
        </w:rPr>
      </w:pPr>
      <w:bookmarkStart w:id="0" w:name="_GoBack"/>
      <w:bookmarkEnd w:id="0"/>
    </w:p>
    <w:sectPr w:rsidR="00A9592F" w:rsidRPr="00F5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B"/>
    <w:rsid w:val="0024102E"/>
    <w:rsid w:val="00942FFA"/>
    <w:rsid w:val="009741BE"/>
    <w:rsid w:val="00A9592F"/>
    <w:rsid w:val="00B42A04"/>
    <w:rsid w:val="00D6231B"/>
    <w:rsid w:val="00F5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7</cp:revision>
  <dcterms:created xsi:type="dcterms:W3CDTF">2023-07-17T11:25:00Z</dcterms:created>
  <dcterms:modified xsi:type="dcterms:W3CDTF">2023-08-08T03:15:00Z</dcterms:modified>
</cp:coreProperties>
</file>