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0"/>
        <w:ind w:firstLine="708" w:left="-713" w:right="0"/>
        <w:jc w:val="center"/>
        <w:rPr>
          <w:b w:val="1"/>
        </w:rPr>
      </w:pPr>
      <w:r>
        <w:rPr>
          <w:b w:val="1"/>
        </w:rPr>
        <w:t xml:space="preserve">      </w:t>
      </w: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widowControl w:val="0"/>
        <w:ind/>
        <w:jc w:val="center"/>
      </w:pPr>
    </w:p>
    <w:p w14:paraId="05000000">
      <w:pPr>
        <w:pStyle w:val="Style_2"/>
        <w:widowControl w:val="0"/>
        <w:ind/>
        <w:jc w:val="center"/>
        <w:rPr>
          <w:b w:val="1"/>
        </w:rPr>
      </w:pPr>
      <w:r>
        <w:rPr>
          <w:b w:val="1"/>
        </w:rPr>
        <w:t xml:space="preserve">АДМИНИСТРАЦИЯ СЕВЕРНОГО РАЙОНА </w:t>
      </w:r>
    </w:p>
    <w:p w14:paraId="06000000">
      <w:pPr>
        <w:pStyle w:val="Style_2"/>
        <w:widowControl w:val="0"/>
        <w:ind/>
        <w:jc w:val="center"/>
        <w:rPr>
          <w:b w:val="1"/>
        </w:rPr>
      </w:pPr>
      <w:r>
        <w:rPr>
          <w:b w:val="1"/>
        </w:rPr>
        <w:t>ОРЕНБУРГСКОЙ ОБЛАСТИ</w:t>
      </w:r>
    </w:p>
    <w:p w14:paraId="07000000">
      <w:pPr>
        <w:pStyle w:val="Style_2"/>
        <w:widowControl w:val="0"/>
        <w:ind/>
        <w:jc w:val="center"/>
        <w:rPr>
          <w:b w:val="1"/>
        </w:rPr>
      </w:pPr>
    </w:p>
    <w:p w14:paraId="08000000">
      <w:pPr>
        <w:pStyle w:val="Style_2"/>
        <w:widowControl w:val="0"/>
        <w:ind/>
        <w:jc w:val="center"/>
        <w:rPr>
          <w:b w:val="1"/>
        </w:rPr>
      </w:pPr>
      <w:r>
        <w:rPr>
          <w:b w:val="1"/>
        </w:rPr>
        <w:t xml:space="preserve">ПОСТАНОВЛЕНИЕ </w:t>
      </w:r>
    </w:p>
    <w:p w14:paraId="09000000">
      <w:pPr>
        <w:pStyle w:val="Style_2"/>
        <w:widowControl w:val="0"/>
        <w:tabs>
          <w:tab w:leader="none" w:pos="708" w:val="clear"/>
          <w:tab w:leader="none" w:pos="4677" w:val="center"/>
          <w:tab w:leader="none" w:pos="9355" w:val="right"/>
        </w:tabs>
        <w:ind/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720"/>
                          </a:xfrm>
                          <a:custGeom>
                            <a:avLst/>
                            <a:gdLst>
                              <a:gd fmla="*/ 0 w 3407400" name="textAreaLeft"/>
                              <a:gd fmla="*/ 3407760 w 3407400" name="textAreaRight"/>
                              <a:gd fmla="*/ 0 h 360" name="textAreaTop"/>
                              <a:gd fmla="*/ 720 h 360" name="textAreaBottom"/>
                              <a:gd fmla="val textAreaLeft" name="OXMLTextRectL"/>
                              <a:gd fmla="val textAreaTop" name="OXMLTextRectT"/>
                              <a:gd fmla="val textAreaRight" name="OXMLTextRectR"/>
                              <a:gd fmla="val textAreaBottom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000"/>
                            <a:ext cx="6010275" cy="719"/>
                          </a:xfrm>
                          <a:custGeom>
                            <a:avLst/>
                            <a:gdLst>
                              <a:gd fmla="*/ 0 w 3407400" name="textAreaLeft"/>
                              <a:gd fmla="*/ 3407760 w 3407400" name="textAreaRight"/>
                              <a:gd fmla="*/ 0 h 360" name="textAreaTop"/>
                              <a:gd fmla="*/ 720 h 360" name="textAreaBottom"/>
                              <a:gd fmla="val textAreaLeft" name="OXMLTextRectL"/>
                              <a:gd fmla="val textAreaTop" name="OXMLTextRectT"/>
                              <a:gd fmla="val textAreaRight" name="OXMLTextRectR"/>
                              <a:gd fmla="val textAreaBottom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1600" name="ODFRight"/>
                              <a:gd fmla="val 21600" name="ODFBottom"/>
                              <a:gd fmla="val 21600" name="ODFWidth"/>
                              <a:gd fmla="val 21600" name="ODFHeight"/>
                            </a:gdLst>
                            <a:rect b="OXMLTextRectB" l="OXMLTextRectL" r="OXMLTextRectR" t="OXMLTextRectT"/>
                            <a:pathLst>
                              <a:path fill="norm" h="21600" stroke="true" w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</w:p>
    <w:p w14:paraId="0A000000">
      <w:pPr>
        <w:pStyle w:val="Style_2"/>
        <w:widowControl w:val="0"/>
        <w:tabs>
          <w:tab w:leader="none" w:pos="708" w:val="clear"/>
          <w:tab w:leader="none" w:pos="4677" w:val="center"/>
          <w:tab w:leader="none" w:pos="9355" w:val="right"/>
        </w:tabs>
        <w:ind/>
      </w:pPr>
      <w:r>
        <w:rPr>
          <w:u w:val="none"/>
        </w:rPr>
        <w:t xml:space="preserve">      </w:t>
      </w:r>
      <w:r>
        <w:rPr>
          <w:u w:val="none"/>
        </w:rPr>
        <w:t xml:space="preserve">       </w:t>
      </w:r>
      <w:r>
        <w:rPr>
          <w:u w:val="none"/>
        </w:rPr>
        <w:t xml:space="preserve"> </w:t>
      </w:r>
      <w:r>
        <w:rPr>
          <w:u w:val="single"/>
        </w:rPr>
        <w:t>05.10.2023</w:t>
      </w:r>
      <w:r>
        <w:t xml:space="preserve">                         с. Северное</w:t>
      </w:r>
      <w:r>
        <w:t xml:space="preserve">                  </w:t>
      </w:r>
      <w:r>
        <w:t xml:space="preserve">          №</w:t>
      </w:r>
      <w:r>
        <w:rPr>
          <w:u w:val="single"/>
        </w:rPr>
        <w:t xml:space="preserve"> 493-п</w:t>
      </w:r>
    </w:p>
    <w:p w14:paraId="0B000000">
      <w:pPr>
        <w:pStyle w:val="Style_2"/>
        <w:ind/>
        <w:jc w:val="both"/>
      </w:pPr>
    </w:p>
    <w:p w14:paraId="0C000000">
      <w:pPr>
        <w:pStyle w:val="Style_2"/>
        <w:ind/>
        <w:jc w:val="both"/>
      </w:pPr>
    </w:p>
    <w:p w14:paraId="0D000000">
      <w:pPr>
        <w:pStyle w:val="Style_2"/>
        <w:ind/>
        <w:jc w:val="center"/>
      </w:pPr>
      <w:r>
        <w:t>Об утверждении административного  регламента по  предоставлению муниципальной услуги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14:paraId="0E000000">
      <w:pPr>
        <w:pStyle w:val="Style_2"/>
        <w:ind/>
        <w:jc w:val="both"/>
      </w:pPr>
      <w:r>
        <w:tab/>
      </w:r>
    </w:p>
    <w:p w14:paraId="0F000000">
      <w:pPr>
        <w:pStyle w:val="Style_2"/>
        <w:spacing w:line="240" w:lineRule="atLeast"/>
        <w:ind w:firstLine="709" w:left="0" w:right="0"/>
        <w:jc w:val="both"/>
      </w:pPr>
      <w:r>
        <w:t xml:space="preserve">В соответствии  с Федеральным  законом от 27.07.2010 № 210-ФЗ «Об организации предоставления государственных и муниципальных услуг», постановлением  Правительства Оренбургской области от 15.07.2016 №525-п «О переводе в электронный  вид государственных  услуг и типовых муниципальных услуг, предоставляемых в Оренбургской области», на  основании постановления Правительства Оренбургской области от 30.04.2015 № 286-п «Об утверждении правил постановки молодых семей на учет в качестве участниц подпрограммы «Обеспечение  жильем молодых семей в Оренбургской области» государственной  программы «Стимулирование  развития жилищного строительства в Оренбургской области»:    </w:t>
      </w:r>
    </w:p>
    <w:p w14:paraId="10000000">
      <w:pPr>
        <w:pStyle w:val="Style_2"/>
        <w:ind w:firstLine="709" w:left="0" w:right="0"/>
        <w:jc w:val="both"/>
      </w:pPr>
      <w:r>
        <w:t>1. Утвердить административный регламент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согласно приложению.</w:t>
      </w:r>
    </w:p>
    <w:p w14:paraId="11000000">
      <w:pPr>
        <w:pStyle w:val="Style_2"/>
        <w:ind w:firstLine="709" w:left="0" w:right="-177"/>
        <w:jc w:val="both"/>
      </w:pPr>
      <w:r>
        <w:t xml:space="preserve">2. Признать утратившим силу постановление администрации района от 28.06.2023 № 327-п «Об утверждении административного  регламента по  предоставлению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области»».     </w:t>
      </w:r>
    </w:p>
    <w:p w14:paraId="12000000">
      <w:pPr>
        <w:pStyle w:val="Style_2"/>
        <w:spacing w:line="240" w:lineRule="atLeast"/>
        <w:ind w:firstLine="709" w:left="0" w:right="0"/>
        <w:jc w:val="both"/>
      </w:pPr>
      <w:r>
        <w:t>3. Контроль за исполнением постановления возложить на заместителя главы администрации по социальным вопросам Трофимова Н.К.</w:t>
      </w:r>
    </w:p>
    <w:p w14:paraId="13000000">
      <w:pPr>
        <w:pStyle w:val="Style_2"/>
        <w:ind w:firstLine="709" w:left="0" w:right="0"/>
        <w:jc w:val="both"/>
      </w:pPr>
      <w:r>
        <w:t xml:space="preserve">4. </w:t>
      </w:r>
      <w:r>
        <w:rPr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14:paraId="14000000">
      <w:pPr>
        <w:pStyle w:val="Style_2"/>
      </w:pPr>
    </w:p>
    <w:p w14:paraId="15000000">
      <w:pPr>
        <w:pStyle w:val="Style_2"/>
        <w:widowControl w:val="0"/>
        <w:ind/>
      </w:pPr>
      <w:r>
        <w:t>Глава муниципального образования</w:t>
      </w:r>
      <w:r>
        <w:tab/>
      </w:r>
      <w:r>
        <w:tab/>
      </w:r>
      <w:r>
        <w:tab/>
      </w:r>
      <w:r>
        <w:tab/>
      </w:r>
      <w:r>
        <w:t xml:space="preserve">М.В. Журкин </w:t>
      </w:r>
    </w:p>
    <w:p w14:paraId="16000000">
      <w:pPr>
        <w:pStyle w:val="Style_2"/>
        <w:spacing w:after="200" w:before="0" w:line="276" w:lineRule="auto"/>
        <w:ind/>
      </w:pPr>
      <w:r>
        <w:rPr>
          <w:rFonts w:ascii="Tahoma" w:hAnsi="Tahoma"/>
          <w:sz w:val="16"/>
        </w:rPr>
        <w:t xml:space="preserve">                                                                                               </w:t>
      </w:r>
      <w:r>
        <w:rPr>
          <w:rFonts w:ascii="Tahoma" w:hAnsi="Tahoma"/>
          <w:sz w:val="16"/>
        </w:rPr>
        <w:t>[МЕСТО ДЛЯ ПОДПИСИ]</w:t>
      </w:r>
      <w:r>
        <w:t xml:space="preserve">  </w:t>
      </w:r>
    </w:p>
    <w:p w14:paraId="17000000">
      <w:pPr>
        <w:pStyle w:val="Style_2"/>
        <w:spacing w:after="200" w:before="0" w:line="276" w:lineRule="auto"/>
        <w:ind/>
      </w:pPr>
    </w:p>
    <w:p w14:paraId="18000000">
      <w:pPr>
        <w:pStyle w:val="Style_2"/>
        <w:spacing w:after="200" w:before="0" w:line="276" w:lineRule="auto"/>
        <w:ind/>
      </w:pPr>
    </w:p>
    <w:p w14:paraId="19000000">
      <w:pPr>
        <w:pStyle w:val="Style_2"/>
        <w:ind/>
        <w:jc w:val="both"/>
        <w:rPr>
          <w:sz w:val="24"/>
        </w:rPr>
      </w:pPr>
      <w:r>
        <w:rPr>
          <w:sz w:val="24"/>
        </w:rPr>
        <w:t>Разослано: в дело, Трофимову Н.К, Корчагиной Н.В., Пестову Ю.В., Алексеевой Е.А., в жилищную комиссию района, отдел экономики, МБУ «МФЦ Северного района», районному прокурору.</w:t>
      </w:r>
      <w:r>
        <w:br w:type="page"/>
      </w:r>
    </w:p>
    <w:p w14:paraId="1A000000">
      <w:pPr>
        <w:pStyle w:val="Style_2"/>
        <w:tabs>
          <w:tab w:leader="none" w:pos="0" w:val="left"/>
          <w:tab w:leader="none" w:pos="708" w:val="clear"/>
        </w:tabs>
        <w:ind/>
        <w:jc w:val="right"/>
      </w:pPr>
      <w:r>
        <w:t xml:space="preserve">Приложение </w:t>
      </w:r>
    </w:p>
    <w:p w14:paraId="1B000000">
      <w:pPr>
        <w:pStyle w:val="Style_2"/>
        <w:ind/>
        <w:jc w:val="right"/>
      </w:pPr>
      <w:r>
        <w:t xml:space="preserve">к  постановлению администрации </w:t>
      </w:r>
    </w:p>
    <w:p w14:paraId="1C000000">
      <w:pPr>
        <w:pStyle w:val="Style_2"/>
        <w:ind/>
        <w:jc w:val="right"/>
        <w:rPr>
          <w:b w:val="1"/>
        </w:rPr>
      </w:pPr>
      <w:r>
        <w:t xml:space="preserve">                                                                                       </w:t>
      </w:r>
      <w:r>
        <w:t xml:space="preserve">от </w:t>
      </w:r>
      <w:r>
        <w:rPr>
          <w:u w:val="single"/>
        </w:rPr>
        <w:t>05.10.2023</w:t>
      </w:r>
      <w:r>
        <w:t xml:space="preserve"> №</w:t>
      </w:r>
      <w:r>
        <w:rPr>
          <w:b w:val="0"/>
          <w:u w:val="single"/>
        </w:rPr>
        <w:t xml:space="preserve"> 493-п</w:t>
      </w:r>
    </w:p>
    <w:p w14:paraId="1D000000">
      <w:pPr>
        <w:pStyle w:val="Style_2"/>
        <w:widowControl w:val="0"/>
        <w:ind w:firstLine="709" w:left="0" w:right="0"/>
        <w:jc w:val="center"/>
        <w:rPr>
          <w:b w:val="1"/>
        </w:rPr>
      </w:pPr>
    </w:p>
    <w:p w14:paraId="1E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Административный регламент</w:t>
      </w:r>
    </w:p>
    <w:p w14:paraId="1F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предоставления муниципальной услуги</w:t>
      </w:r>
    </w:p>
    <w:p w14:paraId="20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14:paraId="21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22000000">
      <w:pPr>
        <w:pStyle w:val="Style_2"/>
        <w:widowControl w:val="0"/>
        <w:numPr>
          <w:ilvl w:val="0"/>
          <w:numId w:val="0"/>
        </w:numPr>
        <w:ind w:firstLine="709" w:left="0" w:right="0"/>
        <w:jc w:val="center"/>
        <w:outlineLvl w:val="1"/>
        <w:rPr>
          <w:b w:val="1"/>
          <w:sz w:val="24"/>
        </w:rPr>
      </w:pPr>
      <w:bookmarkStart w:id="1" w:name="Par44"/>
      <w:bookmarkEnd w:id="1"/>
      <w:r>
        <w:rPr>
          <w:b w:val="1"/>
          <w:sz w:val="24"/>
        </w:rPr>
        <w:t>1. Общие положения</w:t>
      </w:r>
    </w:p>
    <w:p w14:paraId="23000000">
      <w:pPr>
        <w:pStyle w:val="Style_2"/>
        <w:widowControl w:val="0"/>
        <w:numPr>
          <w:ilvl w:val="0"/>
          <w:numId w:val="0"/>
        </w:numPr>
        <w:ind w:firstLine="709" w:left="0" w:right="0"/>
        <w:jc w:val="center"/>
        <w:outlineLvl w:val="1"/>
        <w:rPr>
          <w:b w:val="1"/>
          <w:sz w:val="24"/>
        </w:rPr>
      </w:pPr>
    </w:p>
    <w:p w14:paraId="24000000">
      <w:pPr>
        <w:pStyle w:val="Style_2"/>
        <w:widowControl w:val="0"/>
        <w:numPr>
          <w:ilvl w:val="0"/>
          <w:numId w:val="0"/>
        </w:numPr>
        <w:ind w:firstLine="709" w:left="0" w:right="0"/>
        <w:jc w:val="center"/>
        <w:outlineLvl w:val="1"/>
        <w:rPr>
          <w:b w:val="1"/>
          <w:sz w:val="24"/>
        </w:rPr>
      </w:pPr>
      <w:r>
        <w:rPr>
          <w:b w:val="1"/>
          <w:sz w:val="24"/>
        </w:rPr>
        <w:t>Предмет регулирования регламента</w:t>
      </w:r>
    </w:p>
    <w:p w14:paraId="25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26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1. Административный регламент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(далее – муниципальная услуга) разработан в соответствии с Федеральным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"consultantplus://offline/ref=B2E959DBEC84AC3A18CD34F4F7A52E9D90C364E8228F36308899EF4F4E1711C2868793369C604AC0o5DFF"</w:instrText>
      </w:r>
      <w:r>
        <w:rPr>
          <w:sz w:val="24"/>
        </w:rPr>
        <w:fldChar w:fldCharType="separate"/>
      </w:r>
      <w:r>
        <w:rPr>
          <w:sz w:val="24"/>
        </w:rPr>
        <w:t>законом</w:t>
      </w:r>
      <w:r>
        <w:rPr>
          <w:sz w:val="24"/>
        </w:rPr>
        <w:fldChar w:fldCharType="end"/>
      </w:r>
      <w:r>
        <w:rPr>
          <w:sz w:val="24"/>
        </w:rPr>
        <w:t xml:space="preserve"> Российской Федерации от 27.07.2010 № 210-ФЗ «Об организации предоставления государственных и муниципальных услуг», действующим законодательством, муниципальными правовыми актами, а также с учетом иных требований к порядку осуществления государственного контроля (надзора) и распространяется на отношения при постановке на учет молодых семей на территории муниципальных образований Оренбургской области в рамках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14:paraId="27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28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Круг заявителей</w:t>
      </w:r>
    </w:p>
    <w:p w14:paraId="29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2A000000">
      <w:pPr>
        <w:pStyle w:val="Style_2"/>
        <w:tabs>
          <w:tab w:leader="none" w:pos="550" w:val="left"/>
          <w:tab w:leader="none" w:pos="708" w:val="clear"/>
        </w:tabs>
        <w:ind w:firstLine="709" w:left="0" w:right="0"/>
        <w:jc w:val="both"/>
        <w:rPr>
          <w:sz w:val="24"/>
        </w:rPr>
      </w:pPr>
      <w:r>
        <w:rPr>
          <w:sz w:val="24"/>
        </w:rPr>
        <w:t>2. Заявитель на предоставление муниципальной услуги – постоянно проживающая на территории Оренбургской области молодая семья, обратившаяся в орган местного самоуправления с запросом о предоставлении муниципальной услуги, хотя бы один из супругов которой является гражданином Российской Федерации, состоящая из супругов без детей, из супругов или одного родителя при неполной семье и одного и более несовершеннолетних детей. Возраст супругов (родителя) не должен превышать 35 лет. Ребенок, создавший свою семью, не включается в члены молодой семьи независимо от его возраста.</w:t>
      </w:r>
    </w:p>
    <w:p w14:paraId="2B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2C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уполномоченным органом (далее – профилирование), а также результата, за предоставлением которого обратился заявитель</w:t>
      </w:r>
    </w:p>
    <w:p w14:paraId="2D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2E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3.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признакам заявителя, не проводится.</w:t>
      </w:r>
    </w:p>
    <w:p w14:paraId="2F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14:paraId="30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14:paraId="3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Информация по вопросам предоставления муниципальной услуги, может быть получена на официальном сайте Департамента молодежной политики Оренбургской области molodezh56.orb.ru, а также в электронной форме через Единый портал государственных и муниципальных услуг (функций) www.gosuslugi.ru (далее - Портал)."</w:t>
      </w:r>
    </w:p>
    <w:p w14:paraId="32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14:paraId="33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34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2. Стандарт предоставления муниципальной услуги</w:t>
      </w:r>
    </w:p>
    <w:p w14:paraId="35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36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Наименование муниципальной услуги</w:t>
      </w:r>
    </w:p>
    <w:p w14:paraId="37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38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4. Наименование муниципальной услуги: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14:paraId="39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5. Муниципальная услуга носит заявительный порядок.</w:t>
      </w:r>
    </w:p>
    <w:p w14:paraId="3A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3B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 xml:space="preserve">Наименование органа, предоставляющего муниципальную услугу </w:t>
      </w:r>
    </w:p>
    <w:p w14:paraId="3C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3D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6. Муниципальная услуга «Постановка на учет молодых семей для участия в комплексе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предоставляется органом местного самоуправления администрацией Северного района Оренбургской области (далее – орган местного самоуправления).</w:t>
      </w:r>
    </w:p>
    <w:p w14:paraId="3E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14:paraId="3F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органы местного самоуправления соответствующего муниципального образования;</w:t>
      </w:r>
    </w:p>
    <w:p w14:paraId="40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МФЦ (при наличии Соглашения о взаимодействии).</w:t>
      </w:r>
    </w:p>
    <w:p w14:paraId="41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В случае, если запрос о предоставлении муниципальной услуги подан в МФЦ, сотрудник МФЦ может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14:paraId="42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8. Приём документов от заявителя, рассмотрение документов и выдача результата предоставления муниципальной услуги осуществляется должностными лицами главным специалистом по молодежной политике органа местного самоуправления.</w:t>
      </w:r>
    </w:p>
    <w:p w14:paraId="43000000">
      <w:pPr>
        <w:pStyle w:val="Style_2"/>
        <w:tabs>
          <w:tab w:leader="none" w:pos="708" w:val="clear"/>
          <w:tab w:leader="none" w:pos="709" w:val="left"/>
        </w:tabs>
        <w:ind w:firstLine="709" w:left="0" w:right="0"/>
        <w:jc w:val="both"/>
        <w:rPr>
          <w:sz w:val="24"/>
        </w:rPr>
      </w:pPr>
      <w:r>
        <w:rPr>
          <w:sz w:val="24"/>
        </w:rPr>
        <w:t>9.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 за исключением получения услуг, включённых в перечень услуг, которые являются необходимыми и обязательными для предоставления муниципальной услуги, а также</w:t>
      </w:r>
      <w:r>
        <w:rPr>
          <w:b w:val="1"/>
          <w:sz w:val="24"/>
        </w:rPr>
        <w:t xml:space="preserve"> </w:t>
      </w:r>
      <w:r>
        <w:rPr>
          <w:sz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законодательством Российской Федерации.</w:t>
      </w:r>
    </w:p>
    <w:p w14:paraId="44000000">
      <w:pPr>
        <w:pStyle w:val="Style_2"/>
        <w:ind w:firstLine="709" w:left="0" w:right="0"/>
        <w:jc w:val="both"/>
        <w:rPr>
          <w:sz w:val="24"/>
        </w:rPr>
      </w:pPr>
    </w:p>
    <w:p w14:paraId="45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Результат предоставления муниципальной услуги</w:t>
      </w:r>
    </w:p>
    <w:p w14:paraId="46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47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10. Результатом предоставления муниципальной услуги является:</w:t>
      </w:r>
    </w:p>
    <w:p w14:paraId="48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включение молодой семьи в состав участниц комплекса процессных мероприятий «Обеспечение жильем молодых семей в Оренбургской области»;</w:t>
      </w:r>
    </w:p>
    <w:p w14:paraId="49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мотивированный отказ в предоставлении муниципальной услуги в письменной форме.</w:t>
      </w:r>
    </w:p>
    <w:p w14:paraId="4A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Заявителю в качестве результата предоставления услуги обеспечивается по его выбору возможность получения:</w:t>
      </w:r>
    </w:p>
    <w:p w14:paraId="4B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1) в случае подачи заявления в электронной форме через Портал:</w:t>
      </w:r>
    </w:p>
    <w:p w14:paraId="4C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4D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4E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2) в случае подачи заявления через МФЦ (при наличии Соглашения):</w:t>
      </w:r>
    </w:p>
    <w:p w14:paraId="4F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14:paraId="50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14:paraId="5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Результат предоставления муниципальной услуги не вносится в качестве реестровой записи, а также не фиксируется в информационной системе.</w:t>
      </w:r>
    </w:p>
    <w:p w14:paraId="52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В результате предоставления муниципальной услуги заявителю предоставляется </w:t>
      </w:r>
      <w:r>
        <w:rPr>
          <w:sz w:val="24"/>
        </w:rPr>
        <w:t>нормативно-правовой акт.</w:t>
      </w:r>
    </w:p>
    <w:p w14:paraId="53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54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Срок предоставления муниципальной услуги</w:t>
      </w:r>
    </w:p>
    <w:p w14:paraId="55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56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11. Максимальный срок предоставления муниципальной услуги составляет 5 рабочих дней со дня регистрации запроса и документов и (или) информации, необходимых для предоставления муниципальной услуги, независимо от способа подачи через Портал, либо через МФЦ.</w:t>
      </w:r>
    </w:p>
    <w:p w14:paraId="57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58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Правовые основания для предоставления муниципальной услуги</w:t>
      </w:r>
    </w:p>
    <w:p w14:paraId="59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5A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12.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органа местного самоуправления, а также его должностных лиц, муниципальных служащих, работников размещаются на официальном сайте </w:t>
      </w:r>
      <w:r>
        <w:rPr>
          <w:color w:val="000000"/>
          <w:sz w:val="24"/>
        </w:rPr>
        <w:t xml:space="preserve">органа местного самоуправления, предоставляющего муниципальную услугу, в </w:t>
      </w:r>
      <w:r>
        <w:rPr>
          <w:sz w:val="24"/>
        </w:rPr>
        <w:t xml:space="preserve">информационно-телекоммуникационной сети «Интернет» и на </w:t>
      </w:r>
      <w:r>
        <w:rPr>
          <w:color w:val="000000"/>
          <w:sz w:val="24"/>
        </w:rPr>
        <w:t>Едином портале государственных и муниципальных услуг (функций).</w:t>
      </w:r>
    </w:p>
    <w:p w14:paraId="5B000000">
      <w:pPr>
        <w:pStyle w:val="Style_2"/>
        <w:ind w:firstLine="709" w:left="0" w:right="0"/>
        <w:jc w:val="both"/>
        <w:rPr>
          <w:sz w:val="24"/>
        </w:rPr>
      </w:pPr>
    </w:p>
    <w:p w14:paraId="5C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документов, необходимых для предоставления муниципальной услуги</w:t>
      </w:r>
    </w:p>
    <w:p w14:paraId="5D000000">
      <w:pPr>
        <w:pStyle w:val="Style_2"/>
        <w:ind w:firstLine="709" w:left="0" w:right="0"/>
        <w:jc w:val="center"/>
        <w:rPr>
          <w:rFonts w:ascii="XO Thames" w:hAnsi="XO Thames"/>
          <w:b w:val="1"/>
          <w:sz w:val="24"/>
        </w:rPr>
      </w:pPr>
    </w:p>
    <w:p w14:paraId="5E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13. Для получения муниципальной услуги заявитель предоставляет следующие документы:</w:t>
      </w:r>
    </w:p>
    <w:p w14:paraId="5F000000">
      <w:pPr>
        <w:pStyle w:val="Style_2"/>
        <w:ind w:firstLine="720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1)</w:t>
      </w:r>
      <w:r>
        <w:rPr>
          <w:rFonts w:ascii="XO Thames" w:hAnsi="XO Thames"/>
          <w:color w:val="FFFFFF"/>
          <w:sz w:val="24"/>
        </w:rPr>
        <w:t>.</w:t>
      </w:r>
      <w:r>
        <w:rPr>
          <w:rFonts w:ascii="XO Thames" w:hAnsi="XO Thames"/>
          <w:sz w:val="24"/>
        </w:rPr>
        <w:t xml:space="preserve"> заявление по форме согласно приложению №1 к настоящему Административному регламенту</w:t>
      </w:r>
      <w:r>
        <w:rPr>
          <w:rFonts w:ascii="XO Thames" w:hAnsi="XO Thames"/>
          <w:sz w:val="24"/>
        </w:rPr>
        <w:t xml:space="preserve"> в 2 экземплярах (один экземпляр возвращается заявителю с указанием даты принятия заявления и приложенных к нему документов) </w:t>
      </w:r>
      <w:r>
        <w:rPr>
          <w:rFonts w:ascii="XO Thames" w:hAnsi="XO Thames"/>
          <w:sz w:val="24"/>
        </w:rPr>
        <w:t xml:space="preserve">(если предоставление муниципальной услуги осуществляется в </w:t>
      </w:r>
      <w:r>
        <w:rPr>
          <w:sz w:val="24"/>
        </w:rPr>
        <w:t>электронном виде через Портал, заявление заполняется по форме, представленной на Порта</w:t>
      </w:r>
      <w:r>
        <w:rPr>
          <w:rFonts w:ascii="XO Thames" w:hAnsi="XO Thames"/>
          <w:sz w:val="24"/>
        </w:rPr>
        <w:t>ле, и отдельно заявителем не представляется);</w:t>
      </w:r>
    </w:p>
    <w:p w14:paraId="60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2) </w:t>
      </w:r>
      <w:r>
        <w:rPr>
          <w:rFonts w:ascii="XO Thames" w:hAnsi="XO Thames"/>
          <w:sz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(далее - ЕСИА))</w:t>
      </w:r>
      <w:r>
        <w:rPr>
          <w:rFonts w:ascii="XO Thames" w:hAnsi="XO Thames"/>
          <w:sz w:val="24"/>
        </w:rPr>
        <w:t>;</w:t>
      </w:r>
    </w:p>
    <w:p w14:paraId="6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rFonts w:ascii="XO Thames" w:hAnsi="XO Thames"/>
          <w:sz w:val="24"/>
        </w:rPr>
        <w:t>3) копия свидетельства о</w:t>
      </w:r>
      <w:r>
        <w:rPr>
          <w:sz w:val="24"/>
        </w:rPr>
        <w:t xml:space="preserve"> заключении брака (не распространяется на неполную семью);</w:t>
      </w:r>
    </w:p>
    <w:p w14:paraId="62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4) письмо-гарантия того, что молодая семья способна оплатить стоимость жилья, превышающую размер социальной выплаты, подписанную заявителем (по форме согласно приложению №2 к настоящему Административному регламенту);</w:t>
      </w:r>
    </w:p>
    <w:p w14:paraId="63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5) согласие всех совершеннолетних членов семьи на обработку персональных данных по форме согласно приложению № 3к настоящему Административному регламенту;</w:t>
      </w:r>
    </w:p>
    <w:p w14:paraId="64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6)</w:t>
      </w:r>
      <w:r>
        <w:rPr>
          <w:color w:val="FFFFFF"/>
          <w:sz w:val="24"/>
        </w:rPr>
        <w:t>.</w:t>
      </w:r>
      <w:r>
        <w:rPr>
          <w:sz w:val="24"/>
        </w:rPr>
        <w:t xml:space="preserve"> копия и оригинал документа представителя (уполномоченного на совершение действий в рамках оказания услуги нотариально удостоверенного доверенностью) в случае отсутствия (занятости) самого заявителя.</w:t>
      </w:r>
    </w:p>
    <w:p w14:paraId="65000000">
      <w:pPr>
        <w:pStyle w:val="Style_2"/>
        <w:ind w:firstLine="720" w:left="0" w:right="0"/>
        <w:jc w:val="both"/>
        <w:rPr>
          <w:sz w:val="24"/>
        </w:rPr>
      </w:pPr>
      <w:r>
        <w:rPr>
          <w:sz w:val="24"/>
        </w:rPr>
        <w:t>7) документ, подтверждающий признание молодой семьи нуждающейся в жилых помещениях.</w:t>
      </w:r>
    </w:p>
    <w:p w14:paraId="66000000">
      <w:pPr>
        <w:pStyle w:val="Style_2"/>
        <w:ind w:firstLine="720" w:left="0" w:right="0"/>
        <w:jc w:val="both"/>
        <w:rPr>
          <w:sz w:val="24"/>
        </w:rPr>
      </w:pPr>
      <w:r>
        <w:rPr>
          <w:sz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14:paraId="67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В случае постановки на учет для получения социальной выплаты для погашения суммы основного долга (части суммы основного долга) и уплаты процентов по жилищным кредитам, заявитель дополнительно к вышеуказанным документам предоставляет:</w:t>
      </w:r>
    </w:p>
    <w:p w14:paraId="68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9) выписку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дома;</w:t>
      </w:r>
    </w:p>
    <w:p w14:paraId="69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10) копию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для погашения суммы основного долга (части суммы основного долга)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строительстве;</w:t>
      </w:r>
    </w:p>
    <w:p w14:paraId="6A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11) копию договора жилищного кредита;</w:t>
      </w:r>
    </w:p>
    <w:p w14:paraId="6B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12)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14:paraId="6C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13) документ, подтверждающий признание молодой семьи нуждающейся в жилом помещении на день заключения договора жилищного кредита. Предоставляется вместо документа, указанного в подпункте 7 настоящего пункта;</w:t>
      </w:r>
    </w:p>
    <w:p w14:paraId="6D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14)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14:paraId="6E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При подаче через МФЦ заявитель должен иметь при себе оригиналы документов для проверки сотрудником МФЦ соответствия копий представляемых документов (за исключением нотариально заверенных) их оригиналами. </w:t>
      </w:r>
    </w:p>
    <w:p w14:paraId="6F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14. В случае непредставления копии свидетельства о заключении брака заявителем самостоятельно ответственный специалист органа местного самоуправления запрашивает его по каналам межведомственного взаимодействия.</w:t>
      </w:r>
    </w:p>
    <w:p w14:paraId="70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15. Запрещено требовать от заявителя:</w:t>
      </w:r>
    </w:p>
    <w:p w14:paraId="71000000">
      <w:pPr>
        <w:pStyle w:val="Style_2"/>
        <w:ind w:firstLine="708" w:left="0" w:right="0"/>
        <w:jc w:val="both"/>
        <w:rPr>
          <w:sz w:val="24"/>
        </w:rPr>
      </w:pPr>
      <w:r>
        <w:rPr>
          <w:sz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муниципальной услуги; </w:t>
      </w:r>
    </w:p>
    <w:p w14:paraId="72000000">
      <w:pPr>
        <w:pStyle w:val="Style_2"/>
        <w:ind w:firstLine="708" w:left="0" w:right="0"/>
        <w:jc w:val="both"/>
        <w:rPr>
          <w:sz w:val="24"/>
        </w:rPr>
      </w:pPr>
      <w:r>
        <w:rPr>
          <w:sz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"http://mobileonline.garant.ru/#/document/12177515/entry/706"</w:instrText>
      </w:r>
      <w:r>
        <w:rPr>
          <w:sz w:val="24"/>
        </w:rPr>
        <w:fldChar w:fldCharType="separate"/>
      </w:r>
      <w:r>
        <w:rPr>
          <w:sz w:val="24"/>
        </w:rPr>
        <w:t>части 6 статьи 7</w:t>
      </w:r>
      <w:r>
        <w:rPr>
          <w:sz w:val="24"/>
        </w:rPr>
        <w:fldChar w:fldCharType="end"/>
      </w:r>
      <w:r>
        <w:rPr>
          <w:sz w:val="24"/>
        </w:rPr>
        <w:t xml:space="preserve"> Федерального закона; </w:t>
      </w:r>
    </w:p>
    <w:p w14:paraId="73000000">
      <w:pPr>
        <w:pStyle w:val="Style_2"/>
        <w:ind w:firstLine="708" w:left="0" w:right="0"/>
        <w:jc w:val="both"/>
        <w:rPr>
          <w:sz w:val="24"/>
        </w:rPr>
      </w:pPr>
      <w:r>
        <w:rPr>
          <w:sz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"http://mobileonline.garant.ru/#/document/12177515/entry/7014"</w:instrText>
      </w:r>
      <w:r>
        <w:rPr>
          <w:sz w:val="24"/>
        </w:rPr>
        <w:fldChar w:fldCharType="separate"/>
      </w:r>
      <w:r>
        <w:rPr>
          <w:sz w:val="24"/>
        </w:rPr>
        <w:t>пунктом 4 части 1 статьи 7</w:t>
      </w:r>
      <w:r>
        <w:rPr>
          <w:sz w:val="24"/>
        </w:rPr>
        <w:fldChar w:fldCharType="end"/>
      </w:r>
      <w:r>
        <w:rPr>
          <w:sz w:val="24"/>
        </w:rPr>
        <w:t xml:space="preserve"> Федерального закона.</w:t>
      </w:r>
    </w:p>
    <w:p w14:paraId="74000000">
      <w:pPr>
        <w:pStyle w:val="Style_2"/>
        <w:ind w:firstLine="720" w:left="0" w:right="0"/>
        <w:rPr>
          <w:sz w:val="24"/>
        </w:rPr>
      </w:pPr>
    </w:p>
    <w:p w14:paraId="75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Порядок предоставления заявления и документов, прилагаемых к заявлению,</w:t>
      </w:r>
    </w:p>
    <w:p w14:paraId="76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с целью получения муниципальной услуги</w:t>
      </w:r>
    </w:p>
    <w:p w14:paraId="77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78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16. Заявитель вправе предоставить документы следующими способами:</w:t>
      </w:r>
    </w:p>
    <w:p w14:paraId="79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1) в электронном виде через Портал;</w:t>
      </w:r>
    </w:p>
    <w:p w14:paraId="7A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2) через МФЦ (при наличии Соглашения о взаимодействии).</w:t>
      </w:r>
    </w:p>
    <w:p w14:paraId="7B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17. При направлении заявления и прилагаемых к нему документов через МФЦ (при наличии Соглашения о взаимодействии) заявитель предоставляет копии документов. Сотрудник МФЦ обязан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оригиналам. </w:t>
      </w:r>
    </w:p>
    <w:p w14:paraId="7C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18.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14:paraId="7D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1) Заявление, направляемое заявителем должно быть заполнено в форме, представленной на Портале.</w:t>
      </w:r>
    </w:p>
    <w:p w14:paraId="7E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2) При обращении доверенного лица требуется нотариальная доверенность.</w:t>
      </w:r>
    </w:p>
    <w:p w14:paraId="7F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19. Требования к электронным документам, предоставляемым заявителем для получения услуги.</w:t>
      </w:r>
    </w:p>
    <w:p w14:paraId="80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1) прилагаемые к заявлению электронные документы представляются в одном из следующих форматов:</w:t>
      </w:r>
    </w:p>
    <w:p w14:paraId="81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jpg, png, pdf;</w:t>
      </w:r>
    </w:p>
    <w:p w14:paraId="82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14:paraId="83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2) в целях представления электронных документов сканирование документов на бумажном носителе осуществляется: </w:t>
      </w:r>
    </w:p>
    <w:p w14:paraId="84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непосредственно с оригинала документа в масштабе 1:1 (не допускается сканирование с копий) с разрешением 300 dpi;</w:t>
      </w:r>
    </w:p>
    <w:p w14:paraId="85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в черно-белом режиме при отсутствии в документе графических изображений;</w:t>
      </w:r>
    </w:p>
    <w:p w14:paraId="86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87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в режиме "оттенки серого" при наличии в документе изображений, отличных от цветного изображения.</w:t>
      </w:r>
    </w:p>
    <w:p w14:paraId="88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3) наименования электронных документов должны соответствовать наименованиям документов на бумажном носителе.</w:t>
      </w:r>
    </w:p>
    <w:p w14:paraId="89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20. 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8A000000">
      <w:pPr>
        <w:pStyle w:val="Style_2"/>
        <w:ind w:firstLine="709" w:left="0" w:right="0"/>
        <w:jc w:val="both"/>
        <w:rPr>
          <w:sz w:val="24"/>
        </w:rPr>
      </w:pPr>
    </w:p>
    <w:p w14:paraId="8B000000">
      <w:pPr>
        <w:pStyle w:val="Style_2"/>
        <w:ind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оснований для отказа в приеме</w:t>
      </w:r>
    </w:p>
    <w:p w14:paraId="8C000000">
      <w:pPr>
        <w:pStyle w:val="Style_2"/>
        <w:ind/>
        <w:jc w:val="center"/>
        <w:rPr>
          <w:b w:val="1"/>
          <w:sz w:val="24"/>
        </w:rPr>
      </w:pPr>
      <w:r>
        <w:rPr>
          <w:b w:val="1"/>
          <w:sz w:val="24"/>
        </w:rPr>
        <w:t>документов, необходимых для предоставления муниципальной услуги</w:t>
      </w:r>
    </w:p>
    <w:p w14:paraId="8D000000">
      <w:pPr>
        <w:pStyle w:val="Style_2"/>
        <w:ind/>
        <w:jc w:val="both"/>
        <w:rPr>
          <w:sz w:val="24"/>
        </w:rPr>
      </w:pPr>
    </w:p>
    <w:p w14:paraId="8E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21. Основанием для отказа в приеме документов, необходимых для предоставления муниципальной услуги, является:</w:t>
      </w:r>
    </w:p>
    <w:p w14:paraId="8F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1)</w:t>
      </w:r>
      <w:r>
        <w:rPr>
          <w:rFonts w:ascii="XO Thames" w:hAnsi="XO Thames"/>
          <w:sz w:val="24"/>
        </w:rPr>
        <w:t xml:space="preserve"> заявление подписано лицом, не имеющим полномочий на подписание заявления;</w:t>
      </w:r>
    </w:p>
    <w:p w14:paraId="90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- к заявлению не приложены необходимые документы. </w:t>
      </w:r>
    </w:p>
    <w:p w14:paraId="91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2)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текст заявления и представленных документов не поддается прочтению, в том числе при представлении документов в электронном виде:</w:t>
      </w:r>
    </w:p>
    <w:p w14:paraId="92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электронные документы представлены в форматах, не предусмотренных Административным регламентом;</w:t>
      </w:r>
    </w:p>
    <w:p w14:paraId="93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14:paraId="94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3)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не указаны фамилия, имя, отчество, адрес заявителя (его представителя), по которому должен быть направлен ответ заявителю;</w:t>
      </w:r>
    </w:p>
    <w:p w14:paraId="95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4) </w:t>
      </w:r>
      <w:r>
        <w:rPr>
          <w:rFonts w:ascii="XO Thames" w:hAnsi="XO Thames"/>
          <w:sz w:val="24"/>
        </w:rPr>
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96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5)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вопрос, указанный в заявлении, не относится к порядку предоставления муниципальной услуги;</w:t>
      </w:r>
    </w:p>
    <w:p w14:paraId="97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Уполномоченный орган, принявший решение об отказе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14:paraId="98000000">
      <w:pPr>
        <w:pStyle w:val="Style_2"/>
        <w:widowControl w:val="0"/>
        <w:ind w:firstLine="720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14:paraId="99000000">
      <w:pPr>
        <w:pStyle w:val="Style_2"/>
        <w:widowControl w:val="0"/>
        <w:ind w:firstLine="720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14:paraId="9A000000">
      <w:pPr>
        <w:pStyle w:val="Style_2"/>
        <w:widowControl w:val="0"/>
        <w:ind w:firstLine="720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Портале.</w:t>
      </w:r>
    </w:p>
    <w:p w14:paraId="9B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9C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9D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9E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22. Основания для приостановления предоставления муниципальной услуги отсутствуют.</w:t>
      </w:r>
    </w:p>
    <w:p w14:paraId="9F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23. </w:t>
      </w:r>
      <w:r>
        <w:rPr>
          <w:rFonts w:ascii="XO Thames" w:hAnsi="XO Thames"/>
          <w:sz w:val="24"/>
        </w:rPr>
        <w:t>Основаниями для отказа в предоставлении муниципальной услуги являются:</w:t>
      </w:r>
    </w:p>
    <w:p w14:paraId="A0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1) несоответствие молодой семьи требованиям, предусмотренным пунктом 9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286-п;</w:t>
      </w:r>
    </w:p>
    <w:p w14:paraId="A1000000">
      <w:pPr>
        <w:pStyle w:val="Style_2"/>
        <w:widowControl w:val="0"/>
        <w:ind w:firstLine="709" w:left="0" w:righ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2) представлен неполный перечень документов, указанных в пункте 13 Административного регламента;</w:t>
      </w:r>
    </w:p>
    <w:p w14:paraId="A2000000">
      <w:pPr>
        <w:pStyle w:val="Style_2"/>
        <w:ind w:firstLine="709" w:left="0" w:right="0"/>
        <w:jc w:val="both"/>
        <w:rPr>
          <w:rFonts w:ascii="XO Thames" w:hAnsi="XO Thames"/>
          <w:sz w:val="24"/>
        </w:rPr>
      </w:pPr>
      <w:bookmarkStart w:id="2" w:name="sub_14223"/>
      <w:r>
        <w:rPr>
          <w:rFonts w:ascii="XO Thames" w:hAnsi="XO Thames"/>
          <w:sz w:val="24"/>
        </w:rPr>
        <w:t>3) недостоверность сведений, содержащихся в представленных документах;</w:t>
      </w:r>
      <w:bookmarkEnd w:id="2"/>
    </w:p>
    <w:p w14:paraId="A3000000">
      <w:pPr>
        <w:pStyle w:val="Style_2"/>
        <w:widowControl w:val="0"/>
        <w:ind w:firstLine="709" w:left="0" w:right="0"/>
        <w:jc w:val="both"/>
        <w:rPr>
          <w:rFonts w:ascii="Times New Roman CYR" w:hAnsi="Times New Roman CYR"/>
          <w:sz w:val="24"/>
        </w:rPr>
      </w:pPr>
      <w:r>
        <w:rPr>
          <w:rFonts w:ascii="XO Thames" w:hAnsi="XO Thames"/>
          <w:sz w:val="24"/>
        </w:rPr>
        <w:t xml:space="preserve">4) </w:t>
      </w:r>
      <w:r>
        <w:rPr>
          <w:rFonts w:ascii="XO Thames" w:hAnsi="XO Thames"/>
          <w:sz w:val="24"/>
        </w:rPr>
        <w:t>ранее реализованное молодой семьей право на улучшение жилищных условий с использованием государственной поддержки за счет феде</w:t>
      </w:r>
      <w:r>
        <w:rPr>
          <w:sz w:val="24"/>
        </w:rPr>
        <w:t>рального и (или) областного и местного бюджетов, за исключением средств материнского (семейного) капитала,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№ 157-ФЗ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Федерального закона "Об актах гражданского состояния"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детей".</w:t>
      </w:r>
    </w:p>
    <w:p w14:paraId="A4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14:paraId="A5000000">
      <w:pPr>
        <w:pStyle w:val="Style_2"/>
        <w:ind w:firstLine="709" w:left="0" w:right="0"/>
        <w:jc w:val="both"/>
        <w:rPr>
          <w:sz w:val="24"/>
        </w:rPr>
      </w:pPr>
    </w:p>
    <w:p w14:paraId="A6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Размер платы, взимаемой с заявителя при предоставлении муниципальной услуги</w:t>
      </w:r>
    </w:p>
    <w:p w14:paraId="A7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A8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24. Муниципальная услуга предоставляется без взимания платы.</w:t>
      </w:r>
    </w:p>
    <w:p w14:paraId="A9000000">
      <w:pPr>
        <w:pStyle w:val="Style_2"/>
        <w:ind w:firstLine="709" w:left="0" w:right="0"/>
        <w:jc w:val="both"/>
        <w:rPr>
          <w:sz w:val="24"/>
        </w:rPr>
      </w:pPr>
    </w:p>
    <w:p w14:paraId="AA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Максимальный срок ожидания в очереди при подаче заявления о</w:t>
      </w:r>
    </w:p>
    <w:p w14:paraId="AB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предоставлении муниципальной услуги и при получении результата предоставления муниципальной услуги</w:t>
      </w:r>
    </w:p>
    <w:p w14:paraId="AC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AD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25. 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14:paraId="AE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AF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Срок регистрации запроса заявителя о предоставлении муниципальной услуги</w:t>
      </w:r>
    </w:p>
    <w:p w14:paraId="B0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B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26. Заявление о предоставлении муниципальной услуги регистрируется в течении 1 (одного) рабочего дня.</w:t>
      </w:r>
    </w:p>
    <w:p w14:paraId="B2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B3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B4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Требования к помещениям, в которых предоставляется муниципальная услуга</w:t>
      </w:r>
    </w:p>
    <w:p w14:paraId="B5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B6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27. Приём заявителей посредством обращения в МФЦ Оренбургской области должен осуществляться в специально выделенном для этих целей помещении. </w:t>
      </w:r>
    </w:p>
    <w:p w14:paraId="B7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14:paraId="B8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28. Помещения для приёма заявителей должны быть оборудованы табличками с указанием номера кабинета (окошка), фамилии, имени, отчества и должности сотрудника МФЦ, осуществляющего прием документов.</w:t>
      </w:r>
    </w:p>
    <w:p w14:paraId="B9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29.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должны находится информационные стенды с образцами заполнения запроса и перечнем документов и (или) информации, необходимых для предоставления муниципальной услуги.</w:t>
      </w:r>
    </w:p>
    <w:p w14:paraId="BA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14:paraId="BB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14:paraId="BC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14:paraId="BD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BE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14:paraId="BF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C0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14:paraId="C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14:paraId="C2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и сфере социальной защиты населения;</w:t>
      </w:r>
    </w:p>
    <w:p w14:paraId="C3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6) оказание специалистами МФЦ помощи инвалидам в преодолении барьеров, мешающих получению ими услуг наравне с другими лицами.</w:t>
      </w:r>
    </w:p>
    <w:p w14:paraId="C4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14:paraId="C5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C6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Показатели доступности и качества муниципальной услуги</w:t>
      </w:r>
    </w:p>
    <w:p w14:paraId="C700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C8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33. Показателями доступности предоставления муниципальной услуги являются:</w:t>
      </w:r>
    </w:p>
    <w:p w14:paraId="C9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14:paraId="CA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2) соблюдение стандарта предоставления муниципальной услуги;</w:t>
      </w:r>
    </w:p>
    <w:p w14:paraId="CB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14:paraId="CC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14:paraId="CD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5) возможность получения муниципальной услуги в любом МФЦ Оренбургской области (экстерриториальный принцип).</w:t>
      </w:r>
    </w:p>
    <w:p w14:paraId="CE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34. Показателем качества предоставления муниципальной услуги являются:</w:t>
      </w:r>
    </w:p>
    <w:p w14:paraId="CF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1) отсутствие очередей при приёме (выдаче) документов;</w:t>
      </w:r>
    </w:p>
    <w:p w14:paraId="D0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2) отсутствие нарушений сроков предоставления муниципальной услуги;</w:t>
      </w:r>
    </w:p>
    <w:p w14:paraId="D1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14:paraId="D2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14:paraId="D3000000">
      <w:pPr>
        <w:pStyle w:val="Style_2"/>
        <w:ind w:firstLine="709" w:left="0" w:right="0"/>
        <w:jc w:val="both"/>
        <w:rPr>
          <w:sz w:val="24"/>
        </w:rPr>
      </w:pPr>
    </w:p>
    <w:p w14:paraId="D4000000">
      <w:pPr>
        <w:pStyle w:val="Style_2"/>
        <w:widowControl w:val="0"/>
        <w:numPr>
          <w:ilvl w:val="0"/>
          <w:numId w:val="1"/>
        </w:numPr>
        <w:spacing w:after="108" w:before="108"/>
        <w:ind w:firstLine="0" w:left="0" w:right="0"/>
        <w:jc w:val="center"/>
        <w:outlineLvl w:val="0"/>
        <w:rPr>
          <w:rFonts w:ascii="XO Thames" w:hAnsi="XO Thames"/>
          <w:b w:val="1"/>
          <w:color w:val="26282F"/>
          <w:sz w:val="24"/>
        </w:rPr>
      </w:pPr>
      <w:bookmarkStart w:id="3" w:name="sub_212"/>
      <w:r>
        <w:rPr>
          <w:rFonts w:ascii="XO Thames" w:hAnsi="XO Thames"/>
          <w:b w:val="1"/>
          <w:color w:val="26282F"/>
          <w:sz w:val="24"/>
        </w:rPr>
        <w:t>Иные 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bookmarkEnd w:id="3"/>
    </w:p>
    <w:p w14:paraId="D5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D6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35. Перечень услуг, которые являются необходимыми и обязательными для предоставления муниципальной услуги _____________________________________________________________________________</w:t>
      </w:r>
    </w:p>
    <w:p w14:paraId="D7000000">
      <w:pPr>
        <w:pStyle w:val="Style_2"/>
        <w:ind/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14:paraId="D8000000">
      <w:pPr>
        <w:pStyle w:val="Style_2"/>
        <w:ind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(указывается при наличии соответствующего нормативного правового акта представительного органа местного самоуправления)</w:t>
      </w:r>
    </w:p>
    <w:p w14:paraId="D9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36.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14:paraId="DA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37.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"http://mobileonline.garant.ru/#/document/12184522/entry/21"</w:instrText>
      </w:r>
      <w:r>
        <w:rPr>
          <w:sz w:val="24"/>
        </w:rPr>
        <w:fldChar w:fldCharType="separate"/>
      </w:r>
      <w:r>
        <w:rPr>
          <w:sz w:val="24"/>
        </w:rPr>
        <w:t>электронную подпись</w:t>
      </w:r>
      <w:r>
        <w:rPr>
          <w:sz w:val="24"/>
        </w:rPr>
        <w:fldChar w:fldCharType="end"/>
      </w:r>
      <w:r>
        <w:rPr>
          <w:sz w:val="24"/>
        </w:rPr>
        <w:t> 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14:paraId="DB000000">
      <w:pPr>
        <w:pStyle w:val="Style_2"/>
        <w:ind w:firstLine="709" w:left="0" w:right="0"/>
        <w:jc w:val="both"/>
        <w:rPr>
          <w:sz w:val="24"/>
        </w:rPr>
      </w:pPr>
    </w:p>
    <w:p w14:paraId="DC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3. Состав, последовательность и сроки выполнения административных процедур</w:t>
      </w:r>
    </w:p>
    <w:p w14:paraId="DD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DE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DF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E0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38. Предоставление муниципальной услуги включает в себя выполнение следующих административных процедур:</w:t>
      </w:r>
    </w:p>
    <w:p w14:paraId="E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1) прием и проверка документов, регистрация заявления;</w:t>
      </w:r>
    </w:p>
    <w:p w14:paraId="E2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2) формирование пакета документов;</w:t>
      </w:r>
    </w:p>
    <w:p w14:paraId="E3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3) принятие решения о предоставлении муниципальной услуги (отказе в предоставлении муниципальной услуги);</w:t>
      </w:r>
    </w:p>
    <w:p w14:paraId="E4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4) уведомление заявителя о принятом решении о постановке или об отказе в постановке на учет молодых семей для участия в подпрограмме «Обеспечение жильем молодых семей в Оренбургской области».</w:t>
      </w:r>
    </w:p>
    <w:p w14:paraId="E5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39. При предоставлении муниципальной услуги в электронной форме осуществляется:</w:t>
      </w:r>
    </w:p>
    <w:p w14:paraId="E6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получение информации о порядке и сроках предоставления муниципальной услуги;</w:t>
      </w:r>
    </w:p>
    <w:p w14:paraId="E7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запись на приём в МФЦ для подачи запроса о предоставлении услуги (далее – запрос); </w:t>
      </w:r>
    </w:p>
    <w:p w14:paraId="E8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формирование запроса; </w:t>
      </w:r>
    </w:p>
    <w:p w14:paraId="E9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приём и регистрация органом местного самоуправления администрацией Северного района запроса и иных документов, необходимых для предоставления услуги;</w:t>
      </w:r>
    </w:p>
    <w:p w14:paraId="EA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получение результата предоставления муниципальной услуги; </w:t>
      </w:r>
    </w:p>
    <w:p w14:paraId="EB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 xml:space="preserve">получение сведений о ходе выполнения запроса; </w:t>
      </w:r>
    </w:p>
    <w:p w14:paraId="EC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осуществление оценки качества предоставления услуги;</w:t>
      </w:r>
    </w:p>
    <w:p w14:paraId="ED00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EE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EF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Описание административной процедуры профилирования заявителя</w:t>
      </w:r>
    </w:p>
    <w:p w14:paraId="F000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F1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40. Профилирование заявителя не требуется.</w:t>
      </w:r>
    </w:p>
    <w:p w14:paraId="F2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F300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Прием заявления (запроса) и документов и (или) информации, необходимых для предоставления муниципальной услуги</w:t>
      </w:r>
    </w:p>
    <w:p w14:paraId="F4000000">
      <w:pPr>
        <w:pStyle w:val="Style_2"/>
        <w:ind w:firstLine="709" w:left="0" w:right="0"/>
        <w:jc w:val="center"/>
        <w:rPr>
          <w:b w:val="1"/>
          <w:sz w:val="24"/>
        </w:rPr>
      </w:pPr>
    </w:p>
    <w:p w14:paraId="F5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41. Основанием для начала административной процедуры является поступление к ответственному специалисту от заявителя заявления по утвержденной в приложении № 1 к настоящему Административному регламенту форме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14:paraId="F6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42 Заявление и поступившие документы подлежат проверке на предмет правильности заполнения, комплектности, наличия оснований для отказа в приеме документов. Максимальный срок выполнения данного действия составляет 30 минут;</w:t>
      </w:r>
    </w:p>
    <w:p w14:paraId="F7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43. В случае если представлен неполный комплект документов, указанных в пункте 13 Административного регламента, специалист обеспечивает подготовку, согласование, подписание и направление в адрес заявителя письма об отказе в предоставлении муниципальной услуги с информированием о возможности повторного обращения для предоставления муниципальной услуги. Максимальный срок подготовки такого письма составляет 1 рабочий день;</w:t>
      </w:r>
    </w:p>
    <w:p w14:paraId="F8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44. В случае если заявителем представлен комплект необходимых документов, но заявитель не соответствует требованиям, установленным пунктом 2 настоящего Административного регламента, специалист обеспечивает подготовку, согласование, подписание и направление в адрес заявителя письма об отказе в приеме документов с указанием оснований для отказа. Максимальный срок подготовки такого письма составляет 1 рабочий день;</w:t>
      </w:r>
    </w:p>
    <w:p w14:paraId="F9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45. Результатом выполнения административной процедуры является принятие решения об отказе в приеме документов или регистрация заявления по установленной форме в случае приема документов;</w:t>
      </w:r>
    </w:p>
    <w:p w14:paraId="FA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46. Способом фиксации результата административной процедуры является оформление на бумажном носителе письма об отказе в приеме документов или запись в журнале регистрации о приеме заявления.</w:t>
      </w:r>
    </w:p>
    <w:p w14:paraId="FB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47. Муниципальная услуга предоставляется по экстерриториальному принципу, таким образом подача запросов, документов и информации, необходимых для получения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 (при наличии организованной возможности).</w:t>
      </w:r>
    </w:p>
    <w:p w14:paraId="FC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48. Административные процедуры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местного самоуправления Оренбургской области и МФЦ.</w:t>
      </w:r>
    </w:p>
    <w:p w14:paraId="FD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14:paraId="FE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14:paraId="FF00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14:paraId="00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r>
        <w:rPr>
          <w:sz w:val="24"/>
        </w:rPr>
        <w:fldChar w:fldCharType="begin"/>
      </w:r>
      <w:r>
        <w:rPr>
          <w:sz w:val="24"/>
        </w:rPr>
        <w:instrText>HYPERLINK "http://www.orenmfc.ru/"</w:instrText>
      </w:r>
      <w:r>
        <w:rPr>
          <w:sz w:val="24"/>
        </w:rPr>
        <w:fldChar w:fldCharType="separate"/>
      </w:r>
      <w:r>
        <w:rPr>
          <w:sz w:val="24"/>
        </w:rPr>
        <w:t>официальном сайте</w:t>
      </w:r>
      <w:r>
        <w:rPr>
          <w:sz w:val="24"/>
        </w:rPr>
        <w:fldChar w:fldCharType="end"/>
      </w:r>
      <w:r>
        <w:rPr>
          <w:sz w:val="24"/>
        </w:rPr>
        <w:t> МФЦ, информационных стендах в местах, предназначенных для предоставления государственных и муниципальных услуг.</w:t>
      </w:r>
    </w:p>
    <w:p w14:paraId="01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14:paraId="02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14:paraId="03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14:paraId="04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Специалист МФЦ, осуществляющий прием документов:</w:t>
      </w:r>
    </w:p>
    <w:p w14:paraId="05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 w14:paraId="06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14:paraId="07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14:paraId="08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г) проверяет соответствие представленных документов установленным требованиям;</w:t>
      </w:r>
    </w:p>
    <w:p w14:paraId="09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14:paraId="0A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е) распечатывает бланк заявления и предлагает заявителю собственноручно заполнить его;</w:t>
      </w:r>
    </w:p>
    <w:p w14:paraId="0B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ж) проверяет полноту оформления заявления;</w:t>
      </w:r>
    </w:p>
    <w:p w14:paraId="0C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з) принимает заявление;</w:t>
      </w:r>
    </w:p>
    <w:p w14:paraId="0D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3)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14:paraId="0E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14:paraId="0F010000">
      <w:pPr>
        <w:pStyle w:val="Style_2"/>
        <w:ind w:firstLine="709" w:left="0" w:right="0"/>
        <w:jc w:val="both"/>
        <w:rPr>
          <w:sz w:val="24"/>
        </w:rPr>
      </w:pPr>
    </w:p>
    <w:p w14:paraId="1001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Межведомственное информационное взаимодействие</w:t>
      </w:r>
    </w:p>
    <w:p w14:paraId="11010000">
      <w:pPr>
        <w:pStyle w:val="Style_2"/>
        <w:ind w:firstLine="709" w:left="0" w:right="0"/>
        <w:jc w:val="both"/>
        <w:rPr>
          <w:sz w:val="24"/>
        </w:rPr>
      </w:pPr>
    </w:p>
    <w:p w14:paraId="12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49. 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3 и 8 пункта 13 Административного регламента.</w:t>
      </w:r>
    </w:p>
    <w:p w14:paraId="13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50. В случае необходимости специалист в течение одного рабочего дня после регистрации заявления (запроса) о предоставлении муниципальной услуги направляет межведомственные запросы в:</w:t>
      </w:r>
    </w:p>
    <w:p w14:paraId="14010000">
      <w:pPr>
        <w:pStyle w:val="Style_2"/>
        <w:numPr>
          <w:ilvl w:val="0"/>
          <w:numId w:val="2"/>
        </w:numPr>
        <w:tabs>
          <w:tab w:leader="none" w:pos="708" w:val="clear"/>
          <w:tab w:leader="none" w:pos="993" w:val="left"/>
        </w:tabs>
        <w:ind w:firstLine="709" w:left="0" w:right="0"/>
        <w:jc w:val="both"/>
        <w:rPr>
          <w:sz w:val="24"/>
        </w:rPr>
      </w:pPr>
      <w:r>
        <w:rPr>
          <w:sz w:val="24"/>
        </w:rPr>
        <w:t>Федеральную налоговую службу Российской Федерации, как к оператору сведений о государственной регистрации брака;</w:t>
      </w:r>
    </w:p>
    <w:p w14:paraId="15010000">
      <w:pPr>
        <w:pStyle w:val="Style_2"/>
        <w:numPr>
          <w:ilvl w:val="0"/>
          <w:numId w:val="2"/>
        </w:numPr>
        <w:tabs>
          <w:tab w:leader="none" w:pos="708" w:val="clear"/>
          <w:tab w:leader="none" w:pos="993" w:val="left"/>
        </w:tabs>
        <w:ind w:firstLine="709" w:left="0" w:right="0"/>
        <w:jc w:val="both"/>
        <w:rPr>
          <w:sz w:val="24"/>
        </w:rPr>
      </w:pPr>
      <w:r>
        <w:rPr>
          <w:sz w:val="24"/>
        </w:rPr>
        <w:t>Пенсионный фонд Российской Федерации как к оператору сведений, подтверждающих регистрацию в системе индивидуального (персонифицированного) учета.</w:t>
      </w:r>
    </w:p>
    <w:p w14:paraId="16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51. 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14:paraId="17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52. 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14:paraId="18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19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Принятие решения о предоставлении муниципальной услуги</w:t>
      </w:r>
    </w:p>
    <w:p w14:paraId="1A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(отказе в предоставлении муниципальной услуги), подготовка проекта муниципального правового акта</w:t>
      </w:r>
    </w:p>
    <w:p w14:paraId="1B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1C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53. Основанием для начала процедуры является наличие сформированного пакета документов. Сформированный пакет документов служит основанием для принятия решения уполномоченным должностным лицом о подготовке специалистом проекта муниципального правового акта. Максимальный срок подготовки проекта составляет не более 5 рабочих дней;</w:t>
      </w:r>
    </w:p>
    <w:p w14:paraId="1D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54. Специалист обеспечивает согласование проекта муниципального правового акта - постановления органа местного самоуправления в установленном порядке. Максимальный срок согласования проекта муниципального правового акта составляет 3 рабочих дня;</w:t>
      </w:r>
    </w:p>
    <w:p w14:paraId="1E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55. Согласованный проект правового акта направляется специалистом на подпись уполномоченному должностному лицу. Максимальный срок выполнения данного действия составляет 1 рабочий день;</w:t>
      </w:r>
    </w:p>
    <w:p w14:paraId="1F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56. Подписанный уполномоченным должностным лицом правовой акт регистрируется в соответствии с установленным порядком. Максимальный срок выполнения данного действия составляет 1 рабочий день.</w:t>
      </w:r>
    </w:p>
    <w:p w14:paraId="20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21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Предоставление результата предоставления муниципальной услуги</w:t>
      </w:r>
    </w:p>
    <w:p w14:paraId="22010000">
      <w:pPr>
        <w:pStyle w:val="Style_2"/>
        <w:ind w:firstLine="709" w:left="0" w:right="0"/>
        <w:jc w:val="both"/>
        <w:rPr>
          <w:sz w:val="24"/>
        </w:rPr>
      </w:pPr>
    </w:p>
    <w:p w14:paraId="23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57. Уведомление заявителя о принятом решении осуществляется уполномоченными должностными лицами органа местного самоуправления по желанию лично, по почте,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14:paraId="24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58. Время выполнения административной процедуры не должен превышать 3 рабочих дней. </w:t>
      </w:r>
    </w:p>
    <w:p w14:paraId="25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59. Результатом выполнения административной процедуры является выдача заявителю:</w:t>
      </w:r>
    </w:p>
    <w:p w14:paraId="26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уведомления о постановке на учет для участия в подпрограмме «Обеспечение жильем молодых семей в Оренбургской области»;</w:t>
      </w:r>
    </w:p>
    <w:p w14:paraId="27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мотивированного отказа в постановке на учет для участия в подпрограмме «Обеспечение жильем молодых семей в Оренбургской области».</w:t>
      </w:r>
    </w:p>
    <w:p w14:paraId="28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Выдача результата выполнения административной процедуры осуществляется по желанию заявителя: в МФЦ (при наличии Соглашения о взаимодействии), либо в электронной форме в личный кабинет заявителя (при направлении заявления через Портал).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zip направляются в личный кабинет заявителя).</w:t>
      </w:r>
    </w:p>
    <w:p w14:paraId="29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14:paraId="2A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60. В случае, если муниципальная услуга предоставляется посредством обращения заявителя в МФЦ, то выполняется следующая административная процедура, в соответствии с условиями соглашений о взаимодействии:</w:t>
      </w:r>
    </w:p>
    <w:p w14:paraId="2B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C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Специалист МФЦ, осуществляющий выдачу документов:</w:t>
      </w:r>
    </w:p>
    <w:p w14:paraId="2D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 xml:space="preserve">а) устанавливает личность заявителя; </w:t>
      </w:r>
    </w:p>
    <w:p w14:paraId="2E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б) знакомит с перечнем и содержанием выдаваемых документов;</w:t>
      </w:r>
    </w:p>
    <w:p w14:paraId="2F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14:paraId="30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14:paraId="31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14:paraId="32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д) подписывает и заверяет 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14:paraId="33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61. При выявлении опечаток и (или) ошибок, допущенных органом местного самоуправления в документах, выданных в результате предоставления муниципальных услуг, отсутствует необходимость исправления опечаток и (или) ошибок, допущенных в выданных в результате предоставления муниципальной услуги документах.</w:t>
      </w:r>
    </w:p>
    <w:p w14:paraId="34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35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4. Формы контроля за предоставлением муниципальной услуги</w:t>
      </w:r>
    </w:p>
    <w:p w14:paraId="36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</w:p>
    <w:p w14:paraId="37010000">
      <w:pPr>
        <w:pStyle w:val="Style_2"/>
        <w:numPr>
          <w:ilvl w:val="0"/>
          <w:numId w:val="0"/>
        </w:numPr>
        <w:ind w:firstLine="709" w:left="0" w:right="0"/>
        <w:jc w:val="center"/>
        <w:outlineLvl w:val="2"/>
        <w:rPr>
          <w:b w:val="1"/>
          <w:sz w:val="24"/>
        </w:rPr>
      </w:pPr>
      <w:r>
        <w:rPr>
          <w:b w:val="1"/>
          <w:sz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14:paraId="38010000">
      <w:pPr>
        <w:pStyle w:val="Style_2"/>
        <w:widowControl w:val="0"/>
        <w:ind w:firstLine="709" w:left="0" w:right="0"/>
        <w:jc w:val="center"/>
        <w:rPr>
          <w:sz w:val="24"/>
        </w:rPr>
      </w:pPr>
    </w:p>
    <w:p w14:paraId="39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62. Текущий контроль за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14:paraId="3A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63.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 действия (бездействие) должностных лиц органа местного самоуправления.</w:t>
      </w:r>
    </w:p>
    <w:p w14:paraId="3B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3C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3D010000">
      <w:pPr>
        <w:pStyle w:val="Style_2"/>
        <w:widowControl w:val="0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предоставления муниципальной услуги</w:t>
      </w:r>
    </w:p>
    <w:p w14:paraId="3E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3F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64.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14:paraId="40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65.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14:paraId="41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66.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42010000">
      <w:pPr>
        <w:pStyle w:val="Style_2"/>
        <w:ind w:firstLine="709" w:left="0" w:right="0"/>
        <w:jc w:val="both"/>
        <w:rPr>
          <w:sz w:val="24"/>
        </w:rPr>
      </w:pPr>
    </w:p>
    <w:p w14:paraId="43010000">
      <w:pPr>
        <w:pStyle w:val="Style_2"/>
        <w:ind w:firstLine="709" w:left="0" w:right="0"/>
        <w:jc w:val="center"/>
        <w:rPr>
          <w:b w:val="1"/>
          <w:sz w:val="24"/>
        </w:rPr>
      </w:pPr>
      <w:r>
        <w:rPr>
          <w:b w:val="1"/>
          <w:sz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14:paraId="44010000">
      <w:pPr>
        <w:pStyle w:val="Style_2"/>
        <w:ind w:firstLine="709" w:left="0" w:right="0"/>
        <w:jc w:val="both"/>
        <w:rPr>
          <w:sz w:val="24"/>
        </w:rPr>
      </w:pPr>
    </w:p>
    <w:p w14:paraId="45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67.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14:paraId="46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47010000">
      <w:pPr>
        <w:pStyle w:val="Style_2"/>
        <w:numPr>
          <w:ilvl w:val="0"/>
          <w:numId w:val="0"/>
        </w:numPr>
        <w:ind w:firstLine="709" w:left="0" w:right="0"/>
        <w:jc w:val="center"/>
        <w:outlineLvl w:val="2"/>
        <w:rPr>
          <w:b w:val="1"/>
          <w:sz w:val="24"/>
        </w:rPr>
      </w:pPr>
      <w:r>
        <w:rPr>
          <w:b w:val="1"/>
          <w:sz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8010000">
      <w:pPr>
        <w:pStyle w:val="Style_2"/>
        <w:numPr>
          <w:ilvl w:val="0"/>
          <w:numId w:val="0"/>
        </w:numPr>
        <w:ind w:firstLine="709" w:left="0" w:right="0"/>
        <w:jc w:val="center"/>
        <w:outlineLvl w:val="2"/>
        <w:rPr>
          <w:b w:val="1"/>
          <w:sz w:val="24"/>
        </w:rPr>
      </w:pPr>
    </w:p>
    <w:p w14:paraId="49010000">
      <w:pPr>
        <w:pStyle w:val="Style_2"/>
        <w:ind w:firstLine="709" w:left="0" w:right="0"/>
        <w:jc w:val="both"/>
        <w:rPr>
          <w:sz w:val="24"/>
        </w:rPr>
      </w:pPr>
      <w:r>
        <w:rPr>
          <w:sz w:val="24"/>
        </w:rPr>
        <w:t>68.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14:paraId="4A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4B010000">
      <w:pPr>
        <w:pStyle w:val="Style_2"/>
        <w:widowControl w:val="0"/>
        <w:numPr>
          <w:ilvl w:val="0"/>
          <w:numId w:val="0"/>
        </w:numPr>
        <w:spacing w:after="108" w:before="108"/>
        <w:ind w:firstLine="0" w:left="0" w:right="0"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>Досудебный (внесудебный) порядок обжалования решений и действий (бездействия) органов, предоставляющих муниципальную услугу,</w:t>
      </w:r>
      <w:r>
        <w:rPr>
          <w:sz w:val="20"/>
        </w:rPr>
        <w:t xml:space="preserve"> </w:t>
      </w:r>
      <w:r>
        <w:rPr>
          <w:b w:val="1"/>
          <w:sz w:val="24"/>
        </w:rPr>
        <w:t>многофункционального центра, организаций, осуществляющих функции по предоставлению государственных услуг, а также их должностных лиц</w:t>
      </w:r>
    </w:p>
    <w:p w14:paraId="4C010000">
      <w:pPr>
        <w:pStyle w:val="Style_2"/>
        <w:widowControl w:val="0"/>
        <w:numPr>
          <w:ilvl w:val="0"/>
          <w:numId w:val="0"/>
        </w:numPr>
        <w:spacing w:after="108" w:before="108"/>
        <w:ind w:firstLine="0" w:left="0" w:right="0"/>
        <w:jc w:val="center"/>
        <w:outlineLvl w:val="0"/>
        <w:rPr>
          <w:sz w:val="24"/>
        </w:rPr>
      </w:pPr>
    </w:p>
    <w:p w14:paraId="4D010000">
      <w:pPr>
        <w:pStyle w:val="Style_2"/>
        <w:ind/>
        <w:jc w:val="center"/>
        <w:rPr>
          <w:b w:val="1"/>
          <w:sz w:val="24"/>
        </w:rPr>
      </w:pPr>
      <w:r>
        <w:rPr>
          <w:b w:val="1"/>
          <w:sz w:val="24"/>
        </w:rPr>
        <w:t>Информация для заинтересованных лиц об их праве на досудебное (внесудебное) обжалование действий (бездействия) и (или) решений, принятых (осуществленных) в ходе предоставления муниципальной услуги</w:t>
      </w:r>
    </w:p>
    <w:p w14:paraId="4E010000">
      <w:pPr>
        <w:pStyle w:val="Style_2"/>
        <w:ind/>
        <w:jc w:val="center"/>
        <w:rPr>
          <w:sz w:val="24"/>
        </w:rPr>
      </w:pPr>
    </w:p>
    <w:p w14:paraId="4F010000">
      <w:pPr>
        <w:pStyle w:val="Style_2"/>
        <w:widowControl w:val="0"/>
        <w:ind w:firstLine="709" w:left="0" w:right="0"/>
        <w:jc w:val="both"/>
        <w:rPr>
          <w:sz w:val="24"/>
        </w:rPr>
      </w:pPr>
      <w:bookmarkStart w:id="4" w:name="sub_4066"/>
      <w:r>
        <w:rPr>
          <w:sz w:val="24"/>
        </w:rPr>
        <w:t>69</w:t>
      </w:r>
      <w:r>
        <w:rPr>
          <w:sz w:val="20"/>
        </w:rPr>
        <w:t>.</w:t>
      </w:r>
      <w:r>
        <w:rPr>
          <w:b w:val="1"/>
          <w:sz w:val="20"/>
        </w:rPr>
        <w:t xml:space="preserve"> </w:t>
      </w:r>
      <w:r>
        <w:rPr>
          <w:sz w:val="24"/>
        </w:rPr>
        <w:t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</w:t>
      </w:r>
      <w:r>
        <w:rPr>
          <w:sz w:val="24"/>
          <w:shd w:fill="F3F1E9" w:val="clear"/>
        </w:rPr>
        <w:t> может </w:t>
      </w:r>
      <w:r>
        <w:rPr>
          <w:sz w:val="24"/>
        </w:rPr>
        <w:t>обжаловать указанное решение и (или) действие (бездействие)</w:t>
      </w:r>
      <w:r>
        <w:rPr>
          <w:sz w:val="24"/>
          <w:shd w:fill="F3F1E9" w:val="clear"/>
        </w:rPr>
        <w:t> в </w:t>
      </w:r>
      <w:r>
        <w:rPr>
          <w:sz w:val="24"/>
        </w:rPr>
        <w:t>досудебном (внесудебном) порядке</w:t>
      </w:r>
      <w:r>
        <w:rPr>
          <w:sz w:val="24"/>
          <w:shd w:fill="F3F1E9" w:val="clear"/>
        </w:rPr>
        <w:t> в </w:t>
      </w:r>
      <w:r>
        <w:rPr>
          <w:sz w:val="24"/>
        </w:rPr>
        <w:t>соответствии с законодательством Российской Федерации</w:t>
      </w:r>
      <w:r>
        <w:rPr>
          <w:sz w:val="20"/>
        </w:rPr>
        <w:t>.</w:t>
      </w:r>
      <w:r>
        <w:rPr>
          <w:sz w:val="24"/>
        </w:rPr>
        <w:t xml:space="preserve"> </w:t>
      </w:r>
      <w:bookmarkEnd w:id="4"/>
    </w:p>
    <w:p w14:paraId="50010000">
      <w:pPr>
        <w:pStyle w:val="Style_2"/>
        <w:ind w:firstLine="540" w:left="0" w:right="0"/>
        <w:jc w:val="both"/>
        <w:rPr>
          <w:sz w:val="24"/>
        </w:rPr>
      </w:pPr>
    </w:p>
    <w:p w14:paraId="51010000">
      <w:pPr>
        <w:pStyle w:val="Style_2"/>
        <w:widowControl w:val="0"/>
        <w:ind/>
        <w:jc w:val="center"/>
        <w:rPr>
          <w:b w:val="1"/>
          <w:sz w:val="24"/>
        </w:rPr>
      </w:pPr>
      <w:bookmarkStart w:id="5" w:name="Par11"/>
      <w:bookmarkEnd w:id="5"/>
      <w:r>
        <w:rPr>
          <w:b w:val="1"/>
          <w:sz w:val="24"/>
        </w:rPr>
        <w:t>Органы местного самоуправления, организации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14:paraId="52010000">
      <w:pPr>
        <w:pStyle w:val="Style_2"/>
        <w:widowControl w:val="0"/>
        <w:ind/>
        <w:jc w:val="both"/>
        <w:rPr>
          <w:sz w:val="24"/>
        </w:rPr>
      </w:pPr>
    </w:p>
    <w:p w14:paraId="53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70. Жалоба подается в орган, предоставляющий муниципальную услугу, МФЦ либо в орган, являющийся учредителем МФЦ.</w:t>
      </w:r>
    </w:p>
    <w:p w14:paraId="54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55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Жалобы на решения и действия (бездействие) работника МФЦ подаются руководителю этого МФЦ.</w:t>
      </w:r>
    </w:p>
    <w:p w14:paraId="56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Жалобы на решения и действия (бездействие) МФЦ подаются учредителю МФЦ.</w:t>
      </w:r>
    </w:p>
    <w:p w14:paraId="57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58010000">
      <w:pPr>
        <w:pStyle w:val="Style_2"/>
        <w:widowControl w:val="0"/>
        <w:ind w:firstLine="709" w:left="0" w:right="0"/>
        <w:jc w:val="both"/>
        <w:rPr>
          <w:b w:val="1"/>
          <w:sz w:val="24"/>
        </w:rPr>
      </w:pPr>
      <w:r>
        <w:rPr>
          <w:b w:val="1"/>
          <w:sz w:val="24"/>
        </w:rPr>
        <w:t>Способы информирования заявителей о порядке подачи и рассмотрения жалобы, в том числе с использованием Портала</w:t>
      </w:r>
    </w:p>
    <w:p w14:paraId="59010000">
      <w:pPr>
        <w:pStyle w:val="Style_2"/>
        <w:widowControl w:val="0"/>
        <w:ind w:firstLine="709" w:left="0" w:right="0"/>
        <w:jc w:val="both"/>
        <w:rPr>
          <w:b w:val="1"/>
          <w:sz w:val="24"/>
        </w:rPr>
      </w:pPr>
    </w:p>
    <w:p w14:paraId="5A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71.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услуги, на </w:t>
      </w:r>
      <w:r>
        <w:rPr>
          <w:sz w:val="24"/>
        </w:rPr>
        <w:fldChar w:fldCharType="begin"/>
      </w:r>
      <w:r>
        <w:rPr>
          <w:sz w:val="24"/>
        </w:rPr>
        <w:instrText>HYPERLINK "http://www.gosuslugi.ru/"</w:instrText>
      </w:r>
      <w:r>
        <w:rPr>
          <w:sz w:val="24"/>
        </w:rPr>
        <w:fldChar w:fldCharType="separate"/>
      </w:r>
      <w:r>
        <w:rPr>
          <w:sz w:val="24"/>
        </w:rPr>
        <w:t>Портале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5B010000">
      <w:pPr>
        <w:pStyle w:val="Style_2"/>
        <w:widowControl w:val="0"/>
        <w:ind w:firstLine="709" w:left="0" w:right="0"/>
        <w:jc w:val="both"/>
        <w:rPr>
          <w:sz w:val="24"/>
        </w:rPr>
      </w:pPr>
    </w:p>
    <w:p w14:paraId="5C010000">
      <w:pPr>
        <w:pStyle w:val="Style_2"/>
        <w:widowControl w:val="0"/>
        <w:ind/>
        <w:jc w:val="center"/>
        <w:rPr>
          <w:b w:val="1"/>
          <w:sz w:val="24"/>
        </w:rPr>
      </w:pPr>
      <w:r>
        <w:rPr>
          <w:b w:val="1"/>
          <w:sz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14:paraId="5D010000">
      <w:pPr>
        <w:pStyle w:val="Style_2"/>
        <w:widowControl w:val="0"/>
        <w:ind/>
        <w:jc w:val="center"/>
        <w:rPr>
          <w:b w:val="1"/>
          <w:sz w:val="24"/>
        </w:rPr>
      </w:pPr>
    </w:p>
    <w:p w14:paraId="5E010000">
      <w:pPr>
        <w:pStyle w:val="Style_2"/>
        <w:widowControl w:val="0"/>
        <w:ind w:firstLine="709" w:left="0" w:right="0"/>
        <w:jc w:val="both"/>
        <w:rPr>
          <w:sz w:val="24"/>
        </w:rPr>
      </w:pPr>
      <w:r>
        <w:rPr>
          <w:sz w:val="24"/>
        </w:rPr>
        <w:t>72. </w:t>
      </w:r>
      <w:r>
        <w:rPr>
          <w:sz w:val="24"/>
        </w:rPr>
        <w:fldChar w:fldCharType="begin"/>
      </w:r>
      <w:r>
        <w:rPr>
          <w:sz w:val="24"/>
        </w:rPr>
        <w:instrText>HYPERLINK "http://mobileonline.garant.ru/#/document/12177515/entry/0"</w:instrText>
      </w:r>
      <w:r>
        <w:rPr>
          <w:sz w:val="24"/>
        </w:rPr>
        <w:fldChar w:fldCharType="separate"/>
      </w:r>
      <w:r>
        <w:rPr>
          <w:sz w:val="24"/>
        </w:rPr>
        <w:t>Федеральный закон</w:t>
      </w:r>
      <w:r>
        <w:rPr>
          <w:sz w:val="24"/>
        </w:rPr>
        <w:fldChar w:fldCharType="end"/>
      </w:r>
      <w:r>
        <w:rPr>
          <w:sz w:val="24"/>
        </w:rPr>
        <w:t> от 27 июля 2010 года N 210-ФЗ «Об организации предоставления государственных и муниципальных услуг»;</w:t>
      </w:r>
    </w:p>
    <w:p w14:paraId="5F010000">
      <w:pPr>
        <w:pStyle w:val="Style_2"/>
        <w:keepNext w:val="1"/>
        <w:numPr>
          <w:ilvl w:val="0"/>
          <w:numId w:val="0"/>
        </w:numPr>
        <w:ind w:firstLine="709" w:left="0" w:right="0"/>
        <w:jc w:val="both"/>
        <w:outlineLvl w:val="0"/>
        <w:rPr>
          <w:sz w:val="24"/>
        </w:rPr>
      </w:pPr>
      <w:r>
        <w:rPr>
          <w:sz w:val="24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14:paraId="60010000">
      <w:pPr>
        <w:pStyle w:val="Style_2"/>
        <w:rPr>
          <w:sz w:val="24"/>
        </w:rPr>
      </w:pPr>
    </w:p>
    <w:p w14:paraId="61010000">
      <w:pPr>
        <w:pStyle w:val="Style_2"/>
        <w:widowControl w:val="0"/>
        <w:ind/>
        <w:jc w:val="both"/>
        <w:rPr>
          <w:color w:val="22272F"/>
          <w:sz w:val="24"/>
        </w:rPr>
      </w:pPr>
    </w:p>
    <w:p w14:paraId="62010000">
      <w:pPr>
        <w:pStyle w:val="Style_2"/>
        <w:widowControl w:val="0"/>
        <w:ind/>
        <w:jc w:val="both"/>
        <w:rPr>
          <w:color w:val="22272F"/>
          <w:sz w:val="24"/>
        </w:rPr>
      </w:pPr>
    </w:p>
    <w:p w14:paraId="63010000">
      <w:pPr>
        <w:pStyle w:val="Style_2"/>
        <w:widowControl w:val="0"/>
        <w:ind/>
        <w:jc w:val="both"/>
        <w:rPr>
          <w:color w:val="22272F"/>
          <w:sz w:val="24"/>
        </w:rPr>
      </w:pPr>
    </w:p>
    <w:p w14:paraId="64010000">
      <w:pPr>
        <w:pStyle w:val="Style_2"/>
        <w:widowControl w:val="0"/>
        <w:ind/>
        <w:jc w:val="both"/>
        <w:rPr>
          <w:sz w:val="24"/>
          <w:vertAlign w:val="superscript"/>
        </w:rPr>
      </w:pPr>
    </w:p>
    <w:p w14:paraId="65010000">
      <w:pPr>
        <w:pStyle w:val="Style_2"/>
        <w:rPr>
          <w:sz w:val="24"/>
          <w:vertAlign w:val="superscript"/>
        </w:rPr>
      </w:pPr>
    </w:p>
    <w:p w14:paraId="66010000">
      <w:pPr>
        <w:pStyle w:val="Style_2"/>
        <w:rPr>
          <w:sz w:val="24"/>
          <w:vertAlign w:val="superscript"/>
        </w:rPr>
      </w:pPr>
    </w:p>
    <w:p w14:paraId="67010000">
      <w:pPr>
        <w:pStyle w:val="Style_2"/>
        <w:rPr>
          <w:sz w:val="24"/>
          <w:vertAlign w:val="superscript"/>
        </w:rPr>
      </w:pPr>
    </w:p>
    <w:p w14:paraId="68010000">
      <w:pPr>
        <w:pStyle w:val="Style_2"/>
        <w:rPr>
          <w:sz w:val="24"/>
          <w:vertAlign w:val="superscript"/>
        </w:rPr>
      </w:pPr>
    </w:p>
    <w:p w14:paraId="69010000">
      <w:pPr>
        <w:pStyle w:val="Style_2"/>
        <w:widowControl w:val="0"/>
        <w:ind w:firstLine="0" w:left="5387" w:right="0"/>
      </w:pPr>
    </w:p>
    <w:p w14:paraId="6A010000">
      <w:pPr>
        <w:pStyle w:val="Style_2"/>
        <w:widowControl w:val="0"/>
        <w:ind w:firstLine="0" w:left="5387" w:right="0"/>
      </w:pPr>
    </w:p>
    <w:p w14:paraId="6B010000">
      <w:pPr>
        <w:pStyle w:val="Style_2"/>
        <w:widowControl w:val="0"/>
        <w:ind w:firstLine="0" w:left="5387" w:right="0"/>
      </w:pPr>
      <w:r>
        <w:t>Приложение №1 к Административному регламенту</w:t>
      </w:r>
      <w:bookmarkStart w:id="6" w:name="Par395"/>
      <w:bookmarkEnd w:id="6"/>
    </w:p>
    <w:p w14:paraId="6C010000">
      <w:pPr>
        <w:pStyle w:val="Style_2"/>
        <w:widowControl w:val="0"/>
        <w:ind w:firstLine="0" w:left="5387" w:right="0"/>
      </w:pPr>
    </w:p>
    <w:p w14:paraId="6D010000">
      <w:pPr>
        <w:pStyle w:val="Style_2"/>
        <w:ind w:firstLine="698" w:left="0" w:right="0"/>
        <w:jc w:val="center"/>
      </w:pPr>
      <w:r>
        <w:t>_____________________________________________________________</w:t>
      </w:r>
    </w:p>
    <w:p w14:paraId="6E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органа местного самоуправления)</w:t>
      </w:r>
    </w:p>
    <w:p w14:paraId="6F010000">
      <w:pPr>
        <w:pStyle w:val="Style_2"/>
      </w:pPr>
    </w:p>
    <w:p w14:paraId="70010000">
      <w:pPr>
        <w:pStyle w:val="Style_2"/>
        <w:keepNext w:val="1"/>
        <w:numPr>
          <w:ilvl w:val="0"/>
          <w:numId w:val="0"/>
        </w:numPr>
        <w:ind w:firstLine="0" w:left="0" w:right="0"/>
        <w:jc w:val="center"/>
        <w:outlineLvl w:val="0"/>
        <w:rPr>
          <w:b w:val="1"/>
        </w:rPr>
      </w:pPr>
      <w:r>
        <w:rPr>
          <w:b w:val="1"/>
        </w:rPr>
        <w:t>Заявление</w:t>
      </w:r>
    </w:p>
    <w:p w14:paraId="71010000">
      <w:pPr>
        <w:pStyle w:val="Style_2"/>
      </w:pPr>
    </w:p>
    <w:p w14:paraId="72010000">
      <w:pPr>
        <w:pStyle w:val="Style_2"/>
        <w:ind w:firstLine="709" w:left="0" w:right="0"/>
      </w:pPr>
      <w:r>
        <w:t>Прошу включить в состав участниц комплекса процессных мероприятий "Обеспечение жильем молодых семей в Оренбургской области" молодую семью в составе:</w:t>
      </w:r>
    </w:p>
    <w:p w14:paraId="73010000">
      <w:pPr>
        <w:pStyle w:val="Style_2"/>
        <w:ind w:firstLine="709" w:left="0" w:right="0"/>
      </w:pPr>
      <w:r>
        <w:t>супруг __________________________________________________________________,</w:t>
      </w:r>
    </w:p>
    <w:p w14:paraId="74010000">
      <w:pPr>
        <w:pStyle w:val="Style_2"/>
        <w:ind w:firstLine="709" w:left="0" w:right="0"/>
        <w:jc w:val="center"/>
        <w:rPr>
          <w:sz w:val="24"/>
        </w:rPr>
      </w:pPr>
      <w:r>
        <w:rPr>
          <w:sz w:val="24"/>
        </w:rPr>
        <w:t>(фамилия, имя, отчество, дата рождения)</w:t>
      </w:r>
    </w:p>
    <w:p w14:paraId="75010000">
      <w:pPr>
        <w:pStyle w:val="Style_2"/>
        <w:ind w:firstLine="709" w:left="0" w:right="0"/>
      </w:pPr>
      <w:r>
        <w:t>паспорт: серия _______, № __________, выданный __________________________________________________________________,</w:t>
      </w:r>
    </w:p>
    <w:p w14:paraId="76010000">
      <w:pPr>
        <w:pStyle w:val="Style_2"/>
        <w:ind w:firstLine="709" w:left="0" w:right="0"/>
        <w:jc w:val="center"/>
        <w:rPr>
          <w:sz w:val="24"/>
        </w:rPr>
      </w:pPr>
      <w:r>
        <w:rPr>
          <w:sz w:val="24"/>
        </w:rPr>
        <w:t>(кем и когда выдан)</w:t>
      </w:r>
    </w:p>
    <w:p w14:paraId="77010000">
      <w:pPr>
        <w:pStyle w:val="Style_2"/>
        <w:ind w:firstLine="709" w:left="0" w:right="0"/>
      </w:pPr>
      <w:r>
        <w:t>проживает по адресу: __________________________________________________________________;</w:t>
      </w:r>
    </w:p>
    <w:p w14:paraId="78010000">
      <w:pPr>
        <w:pStyle w:val="Style_2"/>
        <w:ind w:firstLine="709" w:left="0" w:right="0"/>
      </w:pPr>
      <w:r>
        <w:t>супруга __________________________________________________________________,</w:t>
      </w:r>
    </w:p>
    <w:p w14:paraId="79010000">
      <w:pPr>
        <w:pStyle w:val="Style_2"/>
        <w:ind w:firstLine="709" w:left="0" w:right="0"/>
        <w:jc w:val="center"/>
        <w:rPr>
          <w:sz w:val="24"/>
        </w:rPr>
      </w:pPr>
      <w:r>
        <w:rPr>
          <w:sz w:val="24"/>
        </w:rPr>
        <w:t>(фамилия, имя, отчество, дата рождения)</w:t>
      </w:r>
    </w:p>
    <w:p w14:paraId="7A010000">
      <w:pPr>
        <w:pStyle w:val="Style_2"/>
        <w:ind w:firstLine="709" w:left="0" w:right="0"/>
      </w:pPr>
      <w:r>
        <w:t>паспорт: серия _______, № __________, выданный __________________________________________________________________,</w:t>
      </w:r>
    </w:p>
    <w:p w14:paraId="7B010000">
      <w:pPr>
        <w:pStyle w:val="Style_2"/>
        <w:ind w:firstLine="709" w:left="0" w:right="0"/>
        <w:jc w:val="center"/>
        <w:rPr>
          <w:sz w:val="24"/>
        </w:rPr>
      </w:pPr>
      <w:r>
        <w:rPr>
          <w:sz w:val="24"/>
        </w:rPr>
        <w:t>(кем и когда выдан)</w:t>
      </w:r>
    </w:p>
    <w:p w14:paraId="7C010000">
      <w:pPr>
        <w:pStyle w:val="Style_2"/>
        <w:ind w:firstLine="709" w:left="0" w:right="0"/>
      </w:pPr>
      <w:r>
        <w:t>проживает по адресу: __________________________________________ __________________________________________________________________;</w:t>
      </w:r>
    </w:p>
    <w:p w14:paraId="7D010000">
      <w:pPr>
        <w:pStyle w:val="Style_2"/>
        <w:ind w:firstLine="709" w:left="0" w:right="0"/>
      </w:pPr>
      <w:r>
        <w:t>дети:</w:t>
      </w:r>
    </w:p>
    <w:p w14:paraId="7E010000">
      <w:pPr>
        <w:pStyle w:val="Style_2"/>
      </w:pPr>
    </w:p>
    <w:tbl>
      <w:tblPr>
        <w:tblStyle w:val="Style_3"/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92"/>
        <w:gridCol w:w="1464"/>
        <w:gridCol w:w="1861"/>
        <w:gridCol w:w="1464"/>
        <w:gridCol w:w="2793"/>
      </w:tblGrid>
      <w:tr>
        <w:tc>
          <w:tcPr>
            <w:tcW w:type="dxa" w:w="27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Фамилия, имя, отчество</w:t>
            </w:r>
          </w:p>
        </w:tc>
        <w:tc>
          <w:tcPr>
            <w:tcW w:type="dxa" w:w="14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Дата рождения</w:t>
            </w:r>
          </w:p>
        </w:tc>
        <w:tc>
          <w:tcPr>
            <w:tcW w:type="dxa" w:w="332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Свидетельство о рождении</w:t>
            </w:r>
            <w:r>
              <w:rPr>
                <w:color w:val="000000"/>
                <w:spacing w:val="0"/>
              </w:rPr>
              <w:br/>
            </w:r>
            <w:r>
              <w:rPr>
                <w:color w:val="000000"/>
                <w:spacing w:val="0"/>
              </w:rPr>
              <w:t>(паспорт для ребенка, достигшего 14 лет)</w:t>
            </w:r>
          </w:p>
        </w:tc>
        <w:tc>
          <w:tcPr>
            <w:tcW w:type="dxa" w:w="27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Адрес проживания</w:t>
            </w:r>
          </w:p>
        </w:tc>
      </w:tr>
      <w:tr>
        <w:tc>
          <w:tcPr>
            <w:tcW w:type="dxa" w:w="27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серия, номер</w:t>
            </w: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>дата выдачи</w:t>
            </w:r>
          </w:p>
        </w:tc>
        <w:tc>
          <w:tcPr>
            <w:tcW w:type="dxa" w:w="27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8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c>
          <w:tcPr>
            <w:tcW w:type="dxa" w:w="2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8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c>
          <w:tcPr>
            <w:tcW w:type="dxa" w:w="2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8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c>
          <w:tcPr>
            <w:tcW w:type="dxa" w:w="2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8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c>
          <w:tcPr>
            <w:tcW w:type="dxa" w:w="27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86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14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7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</w:tbl>
    <w:p w14:paraId="9E010000">
      <w:pPr>
        <w:pStyle w:val="Style_2"/>
      </w:pPr>
    </w:p>
    <w:p w14:paraId="9F010000">
      <w:pPr>
        <w:pStyle w:val="Style_2"/>
        <w:ind w:firstLine="709" w:left="0" w:right="0"/>
        <w:jc w:val="both"/>
      </w:pPr>
      <w:r>
        <w:t>С условиями участия в комплексе процессных мероприятий "Обеспечение жильем молодых семей в Оренбургской области" ознакомлен (а) и обязуюсь их выполнять.</w:t>
      </w:r>
    </w:p>
    <w:p w14:paraId="A0010000">
      <w:pPr>
        <w:pStyle w:val="Style_2"/>
        <w:ind w:firstLine="709" w:left="0" w:right="0"/>
        <w:jc w:val="both"/>
      </w:pPr>
      <w:r>
        <w:t>Я и члены моей семьи подтверждаем, что сведения, содержащиеся в настоящем заявлении и представленных документах, являются достоверными и точными на день, 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подтверждающие изменение сведений.</w:t>
      </w:r>
    </w:p>
    <w:p w14:paraId="A1010000">
      <w:pPr>
        <w:pStyle w:val="Style_2"/>
        <w:ind w:firstLine="709" w:left="0" w:right="0"/>
        <w:jc w:val="both"/>
      </w:pPr>
      <w: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14:paraId="A2010000">
      <w:pPr>
        <w:pStyle w:val="Style_2"/>
      </w:pPr>
      <w:r>
        <w:t>1) ________________________________________________________________;</w:t>
      </w:r>
    </w:p>
    <w:p w14:paraId="A3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4010000">
      <w:pPr>
        <w:pStyle w:val="Style_2"/>
      </w:pPr>
      <w:r>
        <w:t>2) ________________________________________________________________;</w:t>
      </w:r>
    </w:p>
    <w:p w14:paraId="A5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6010000">
      <w:pPr>
        <w:pStyle w:val="Style_2"/>
      </w:pPr>
      <w:r>
        <w:t>3) ________________________________________________________________;</w:t>
      </w:r>
    </w:p>
    <w:p w14:paraId="A7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8010000">
      <w:pPr>
        <w:pStyle w:val="Style_2"/>
      </w:pPr>
      <w:r>
        <w:t>4) ________________________________________________________________;</w:t>
      </w:r>
    </w:p>
    <w:p w14:paraId="A9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(фамилия, имя, отчество совершеннолетнего члена семьи) (подпись) (дата)</w:t>
      </w:r>
    </w:p>
    <w:p w14:paraId="AA010000">
      <w:pPr>
        <w:pStyle w:val="Style_2"/>
      </w:pPr>
    </w:p>
    <w:p w14:paraId="AB010000">
      <w:pPr>
        <w:pStyle w:val="Style_2"/>
      </w:pPr>
      <w:r>
        <w:t>К заявлению прилагаются следующие документы:</w:t>
      </w:r>
    </w:p>
    <w:p w14:paraId="AC010000">
      <w:pPr>
        <w:pStyle w:val="Style_2"/>
      </w:pPr>
      <w:r>
        <w:t>1) __________________________________________________________________;</w:t>
      </w:r>
    </w:p>
    <w:p w14:paraId="AD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AE010000">
      <w:pPr>
        <w:pStyle w:val="Style_2"/>
      </w:pPr>
      <w:r>
        <w:t>2) __________________________________________________________________;</w:t>
      </w:r>
    </w:p>
    <w:p w14:paraId="AF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0010000">
      <w:pPr>
        <w:pStyle w:val="Style_2"/>
      </w:pPr>
      <w:r>
        <w:t>3) __________________________________________________________________;</w:t>
      </w:r>
    </w:p>
    <w:p w14:paraId="B1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2010000">
      <w:pPr>
        <w:pStyle w:val="Style_2"/>
      </w:pPr>
      <w:r>
        <w:t>4) __________________________________________________________________;</w:t>
      </w:r>
    </w:p>
    <w:p w14:paraId="B3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4010000">
      <w:pPr>
        <w:pStyle w:val="Style_2"/>
      </w:pPr>
      <w:r>
        <w:t>5) __________________________________________________________________;</w:t>
      </w:r>
    </w:p>
    <w:p w14:paraId="B5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6010000">
      <w:pPr>
        <w:pStyle w:val="Style_2"/>
      </w:pPr>
      <w:r>
        <w:t>6) __________________________________________________________________;</w:t>
      </w:r>
    </w:p>
    <w:p w14:paraId="B7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8010000">
      <w:pPr>
        <w:pStyle w:val="Style_2"/>
      </w:pPr>
      <w:r>
        <w:t>7) __________________________________________________________________;</w:t>
      </w:r>
    </w:p>
    <w:p w14:paraId="B9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A010000">
      <w:pPr>
        <w:pStyle w:val="Style_2"/>
      </w:pPr>
      <w:r>
        <w:t>8) __________________________________________________________________.</w:t>
      </w:r>
    </w:p>
    <w:p w14:paraId="BB010000">
      <w:pPr>
        <w:pStyle w:val="Style_2"/>
        <w:ind w:firstLine="698" w:left="0" w:right="0"/>
        <w:jc w:val="center"/>
        <w:rPr>
          <w:sz w:val="24"/>
        </w:rPr>
      </w:pPr>
      <w:r>
        <w:rPr>
          <w:sz w:val="24"/>
        </w:rPr>
        <w:t>(наименование и номер документа, кем и когда выдан)</w:t>
      </w:r>
    </w:p>
    <w:p w14:paraId="BC010000">
      <w:pPr>
        <w:pStyle w:val="Style_2"/>
      </w:pPr>
    </w:p>
    <w:p w14:paraId="BD010000">
      <w:pPr>
        <w:pStyle w:val="Style_2"/>
      </w:pPr>
      <w:r>
        <w:t>Заявление и прилагаемые к нему согласно перечню документы приняты</w:t>
      </w:r>
    </w:p>
    <w:p w14:paraId="BE010000">
      <w:pPr>
        <w:pStyle w:val="Style_2"/>
      </w:pPr>
      <w:r>
        <w:t>"___" ____________ 20___ г.</w:t>
      </w:r>
    </w:p>
    <w:p w14:paraId="BF010000">
      <w:pPr>
        <w:pStyle w:val="Style_2"/>
      </w:pPr>
    </w:p>
    <w:tbl>
      <w:tblPr>
        <w:tblStyle w:val="Style_3"/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74"/>
        <w:gridCol w:w="406"/>
        <w:gridCol w:w="2038"/>
        <w:gridCol w:w="542"/>
        <w:gridCol w:w="3260"/>
      </w:tblGrid>
      <w:tr>
        <w:tc>
          <w:tcPr>
            <w:tcW w:type="dxa" w:w="40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0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3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</w:tr>
      <w:tr>
        <w:tc>
          <w:tcPr>
            <w:tcW w:type="dxa" w:w="40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(наименование должности лица, принявшего заявление)</w:t>
            </w:r>
          </w:p>
        </w:tc>
        <w:tc>
          <w:tcPr>
            <w:tcW w:type="dxa" w:w="4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</w:rPr>
            </w:pPr>
          </w:p>
        </w:tc>
        <w:tc>
          <w:tcPr>
            <w:tcW w:type="dxa" w:w="20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(подпись)</w:t>
            </w:r>
          </w:p>
        </w:tc>
        <w:tc>
          <w:tcPr>
            <w:tcW w:type="dxa" w:w="5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both"/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(инициалы, фамилия)</w:t>
            </w:r>
          </w:p>
        </w:tc>
      </w:tr>
    </w:tbl>
    <w:p w14:paraId="CA010000">
      <w:pPr>
        <w:pStyle w:val="Style_2"/>
      </w:pPr>
    </w:p>
    <w:p w14:paraId="CB010000">
      <w:pPr>
        <w:pStyle w:val="Style_2"/>
      </w:pPr>
      <w:r>
        <w:t>"____" ___________ 20 ___ г.</w:t>
      </w:r>
    </w:p>
    <w:p w14:paraId="CC010000">
      <w:pPr>
        <w:pStyle w:val="Style_2"/>
        <w:ind w:firstLine="708" w:left="0" w:right="0"/>
        <w:jc w:val="both"/>
      </w:pPr>
    </w:p>
    <w:p w14:paraId="CD010000">
      <w:pPr>
        <w:pStyle w:val="Style_2"/>
        <w:ind w:firstLine="708" w:left="0" w:right="0"/>
        <w:jc w:val="both"/>
      </w:pPr>
    </w:p>
    <w:p w14:paraId="CE010000">
      <w:pPr>
        <w:pStyle w:val="Style_2"/>
        <w:ind w:firstLine="708" w:left="0" w:right="0"/>
        <w:jc w:val="both"/>
      </w:pPr>
      <w:r>
        <w:t>Готовые документы прошу выдать мне/представителю (при наличии доверенности):</w:t>
      </w:r>
    </w:p>
    <w:p w14:paraId="CF010000">
      <w:pPr>
        <w:pStyle w:val="Style_2"/>
        <w:ind w:firstLine="708" w:left="0" w:right="0"/>
        <w:jc w:val="both"/>
      </w:pPr>
      <w:r>
        <w:t xml:space="preserve"> </w:t>
      </w:r>
      <w:r>
        <w:t>лично,</w:t>
      </w:r>
    </w:p>
    <w:p w14:paraId="D0010000">
      <w:pPr>
        <w:pStyle w:val="Style_2"/>
        <w:ind w:firstLine="708" w:left="0" w:right="0"/>
        <w:jc w:val="both"/>
      </w:pPr>
      <w:r>
        <w:t xml:space="preserve"> </w:t>
      </w:r>
      <w:r>
        <w:t xml:space="preserve">в электронной форме (посредством направления в личный кабинет интернет-портала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>)</w:t>
      </w:r>
    </w:p>
    <w:p w14:paraId="D1010000">
      <w:pPr>
        <w:pStyle w:val="Style_2"/>
        <w:ind w:firstLine="708" w:left="0" w:right="0"/>
        <w:jc w:val="both"/>
      </w:pPr>
      <w:r>
        <w:t>(нужное подчеркнуть).</w:t>
      </w:r>
    </w:p>
    <w:p w14:paraId="D2010000">
      <w:pPr>
        <w:pStyle w:val="Style_2"/>
        <w:ind w:firstLine="708" w:left="0" w:right="0"/>
        <w:jc w:val="both"/>
      </w:pPr>
    </w:p>
    <w:p w14:paraId="D3010000">
      <w:pPr>
        <w:pStyle w:val="Style_2"/>
        <w:ind/>
        <w:jc w:val="both"/>
      </w:pPr>
      <w: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интернет-портала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>(для заявителей, зарегистрированных в ЕСИА)</w:t>
      </w:r>
    </w:p>
    <w:p w14:paraId="D4010000">
      <w:pPr>
        <w:pStyle w:val="Style_2"/>
        <w:ind w:firstLine="708" w:left="0" w:right="0"/>
        <w:jc w:val="both"/>
      </w:pPr>
      <w:r>
        <w:t xml:space="preserve">СНИЛС </w:t>
      </w:r>
      <w:r>
        <w:rPr>
          <w:rFonts w:ascii="Wingdings 2" w:hAnsi="Wingdings 2"/>
        </w:rPr>
        <w:t>000</w:t>
      </w:r>
      <w:r>
        <w:t>-</w:t>
      </w:r>
      <w:r>
        <w:rPr>
          <w:rFonts w:ascii="Wingdings 2" w:hAnsi="Wingdings 2"/>
        </w:rPr>
        <w:t>000</w:t>
      </w:r>
      <w:r>
        <w:t>-</w:t>
      </w:r>
      <w:r>
        <w:rPr>
          <w:rFonts w:ascii="Wingdings 2" w:hAnsi="Wingdings 2"/>
        </w:rPr>
        <w:t>000</w:t>
      </w:r>
      <w:r>
        <w:t>-</w:t>
      </w:r>
      <w:r>
        <w:rPr>
          <w:rFonts w:ascii="Wingdings 2" w:hAnsi="Wingdings 2"/>
        </w:rPr>
        <w:t>00</w:t>
      </w:r>
    </w:p>
    <w:p w14:paraId="D5010000">
      <w:pPr>
        <w:pStyle w:val="Style_2"/>
        <w:ind w:firstLine="708" w:left="0" w:right="0"/>
        <w:jc w:val="both"/>
      </w:pPr>
    </w:p>
    <w:p w14:paraId="D6010000">
      <w:pPr>
        <w:pStyle w:val="Style_2"/>
        <w:ind w:firstLine="851" w:left="0" w:right="0"/>
        <w:jc w:val="both"/>
      </w:pPr>
      <w:r>
        <w:t xml:space="preserve">ДА/НЕТ (нужное подчеркнуть) Прошу произвести регистрацию на интернет-портале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 xml:space="preserve"> (в ЕСИА) (только для заявителей - физических лиц, не зарегистрированных в ЕСИА).</w:t>
      </w:r>
    </w:p>
    <w:p w14:paraId="D7010000">
      <w:pPr>
        <w:pStyle w:val="Style_2"/>
        <w:ind/>
        <w:jc w:val="both"/>
      </w:pPr>
      <w: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D8010000">
      <w:pPr>
        <w:pStyle w:val="Style_2"/>
        <w:ind w:firstLine="0" w:left="708" w:right="0"/>
        <w:jc w:val="both"/>
      </w:pPr>
      <w:r>
        <w:t xml:space="preserve">СНИЛС </w:t>
      </w:r>
      <w:r>
        <w:rPr>
          <w:rFonts w:ascii="Wingdings 2" w:hAnsi="Wingdings 2"/>
        </w:rPr>
        <w:t>000</w:t>
      </w:r>
      <w:r>
        <w:t>-</w:t>
      </w:r>
      <w:r>
        <w:rPr>
          <w:rFonts w:ascii="Wingdings 2" w:hAnsi="Wingdings 2"/>
        </w:rPr>
        <w:t>000</w:t>
      </w:r>
      <w:r>
        <w:t>-</w:t>
      </w:r>
      <w:r>
        <w:rPr>
          <w:rFonts w:ascii="Wingdings 2" w:hAnsi="Wingdings 2"/>
        </w:rPr>
        <w:t>000</w:t>
      </w:r>
      <w:r>
        <w:t>-</w:t>
      </w:r>
      <w:r>
        <w:rPr>
          <w:rFonts w:ascii="Wingdings 2" w:hAnsi="Wingdings 2"/>
        </w:rPr>
        <w:t>00</w:t>
      </w:r>
    </w:p>
    <w:p w14:paraId="D9010000">
      <w:pPr>
        <w:pStyle w:val="Style_2"/>
        <w:ind w:firstLine="0" w:left="708" w:right="0"/>
        <w:jc w:val="both"/>
      </w:pPr>
      <w:r>
        <w:t xml:space="preserve">номер мобильного телефона в федеральном формате: </w:t>
      </w:r>
      <w:r>
        <w:rPr>
          <w:rFonts w:ascii="Wingdings 2" w:hAnsi="Wingdings 2"/>
        </w:rPr>
        <w:t>00000000000</w:t>
      </w:r>
    </w:p>
    <w:p w14:paraId="DA010000">
      <w:pPr>
        <w:pStyle w:val="Style_2"/>
        <w:ind w:firstLine="0" w:left="708" w:right="0"/>
        <w:jc w:val="both"/>
      </w:pPr>
      <w:r>
        <w:t xml:space="preserve">e-mail ____________________________ </w:t>
      </w:r>
      <w:r>
        <w:rPr>
          <w:sz w:val="24"/>
        </w:rPr>
        <w:t>(если имеется)</w:t>
      </w:r>
    </w:p>
    <w:p w14:paraId="DB010000">
      <w:pPr>
        <w:pStyle w:val="Style_2"/>
        <w:ind w:firstLine="0" w:left="708" w:right="0"/>
      </w:pPr>
      <w:r>
        <w:t>гражданство - Российская Федерация/_____________________________</w:t>
      </w:r>
    </w:p>
    <w:p w14:paraId="DC010000">
      <w:pPr>
        <w:pStyle w:val="Style_2"/>
        <w:ind w:firstLine="0" w:left="708" w:right="0"/>
        <w:jc w:val="both"/>
        <w:rPr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(</w:t>
      </w:r>
      <w:r>
        <w:rPr>
          <w:sz w:val="24"/>
          <w:u w:val="single"/>
        </w:rPr>
        <w:t>наименование иностранного государства)</w:t>
      </w:r>
    </w:p>
    <w:p w14:paraId="DD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В случае, если документ, удостоверяющий личность - паспорт гражданина РФ: </w:t>
      </w:r>
    </w:p>
    <w:p w14:paraId="DE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серия, номер - </w:t>
      </w:r>
      <w:r>
        <w:rPr>
          <w:rFonts w:ascii="Wingdings 2" w:hAnsi="Wingdings 2"/>
        </w:rPr>
        <w:t>0000000000</w:t>
      </w:r>
    </w:p>
    <w:p w14:paraId="DF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>кем выдан - _________________________________________________________</w:t>
      </w:r>
    </w:p>
    <w:p w14:paraId="E0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дата выдачи - 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0000</w:t>
      </w:r>
    </w:p>
    <w:p w14:paraId="E1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код подразделения - </w:t>
      </w:r>
      <w:r>
        <w:rPr>
          <w:rFonts w:ascii="Wingdings 2" w:hAnsi="Wingdings 2"/>
        </w:rPr>
        <w:t>000000</w:t>
      </w:r>
    </w:p>
    <w:p w14:paraId="E2010000">
      <w:pPr>
        <w:pStyle w:val="Style_2"/>
        <w:ind w:firstLine="0" w:left="708" w:right="0"/>
        <w:jc w:val="both"/>
      </w:pPr>
      <w:r>
        <w:t xml:space="preserve">дата рождения - 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0000</w:t>
      </w:r>
    </w:p>
    <w:p w14:paraId="E3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>место рождения - ______________________________________________________</w:t>
      </w:r>
    </w:p>
    <w:p w14:paraId="E4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>В случае, если документ, удостоверяющий личность - паспорт гражданина иностранного государства:</w:t>
      </w:r>
    </w:p>
    <w:p w14:paraId="E5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дата выдачи - 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0000</w:t>
      </w:r>
    </w:p>
    <w:p w14:paraId="E6010000">
      <w:pPr>
        <w:pStyle w:val="Style_2"/>
        <w:tabs>
          <w:tab w:leader="none" w:pos="284" w:val="left"/>
          <w:tab w:leader="none" w:pos="708" w:val="clear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5496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0" w:left="708" w:right="49"/>
      </w:pPr>
      <w:r>
        <w:t xml:space="preserve">дата окончания срока действия - 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</w:t>
      </w:r>
      <w:r>
        <w:t>.</w:t>
      </w:r>
      <w:r>
        <w:rPr>
          <w:rFonts w:ascii="Wingdings 2" w:hAnsi="Wingdings 2"/>
        </w:rPr>
        <w:t>0000</w:t>
      </w:r>
    </w:p>
    <w:p w14:paraId="E7010000">
      <w:pPr>
        <w:pStyle w:val="Style_2"/>
        <w:ind/>
        <w:jc w:val="both"/>
      </w:pPr>
    </w:p>
    <w:p w14:paraId="E8010000">
      <w:pPr>
        <w:pStyle w:val="Style_2"/>
        <w:ind w:firstLine="851" w:left="0" w:right="0"/>
        <w:jc w:val="both"/>
      </w:pPr>
      <w:r>
        <w:t xml:space="preserve">ДА/НЕТ (нужное подчеркнуть) Прошу </w:t>
      </w:r>
      <w:r>
        <w:rPr>
          <w:u w:val="single"/>
        </w:rPr>
        <w:t>восстановить доступ</w:t>
      </w:r>
      <w:r>
        <w:t xml:space="preserve"> на интернет-портале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 xml:space="preserve"> (в ЕСИА) (для заявителей, ранее зарегистрированных в ЕСИА).</w:t>
      </w:r>
    </w:p>
    <w:p w14:paraId="E9010000">
      <w:pPr>
        <w:pStyle w:val="Style_2"/>
        <w:ind w:firstLine="708" w:left="0" w:right="0"/>
        <w:jc w:val="both"/>
      </w:pPr>
      <w:r>
        <w:t xml:space="preserve">ДА/НЕТ (нужное подчеркнуть) Прошу подтвердить регистрацию учетной записи на интернет-портале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"http://www.gosuslugi.ru/"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www.gosuslugi.ru</w:t>
      </w:r>
      <w:r>
        <w:rPr>
          <w:color w:val="0000FF"/>
          <w:u w:val="single"/>
        </w:rPr>
        <w:fldChar w:fldCharType="end"/>
      </w:r>
      <w:r>
        <w:t xml:space="preserve"> (в ЕСИА)</w:t>
      </w:r>
    </w:p>
    <w:p w14:paraId="EA010000">
      <w:pPr>
        <w:pStyle w:val="Style_2"/>
        <w:widowControl w:val="0"/>
        <w:ind w:firstLine="0" w:left="5387" w:right="0"/>
      </w:pPr>
      <w:bookmarkStart w:id="7" w:name="Par481"/>
      <w:bookmarkEnd w:id="7"/>
    </w:p>
    <w:p w14:paraId="EB010000">
      <w:pPr>
        <w:pStyle w:val="Style_2"/>
        <w:widowControl w:val="0"/>
        <w:ind w:firstLine="0" w:left="5387" w:right="0"/>
      </w:pPr>
    </w:p>
    <w:p w14:paraId="EC010000">
      <w:pPr>
        <w:pStyle w:val="Style_2"/>
        <w:widowControl w:val="0"/>
        <w:ind w:firstLine="0" w:left="5387" w:right="0"/>
      </w:pPr>
    </w:p>
    <w:p w14:paraId="ED010000">
      <w:pPr>
        <w:pStyle w:val="Style_2"/>
        <w:widowControl w:val="0"/>
        <w:ind w:firstLine="0" w:left="5387" w:right="0"/>
      </w:pPr>
    </w:p>
    <w:p w14:paraId="EE010000">
      <w:pPr>
        <w:pStyle w:val="Style_2"/>
        <w:widowControl w:val="0"/>
        <w:ind w:firstLine="0" w:left="5387" w:right="0"/>
      </w:pPr>
    </w:p>
    <w:p w14:paraId="EF010000">
      <w:pPr>
        <w:pStyle w:val="Style_2"/>
        <w:widowControl w:val="0"/>
        <w:ind w:firstLine="0" w:left="5387" w:right="0"/>
      </w:pPr>
    </w:p>
    <w:p w14:paraId="F0010000">
      <w:pPr>
        <w:pStyle w:val="Style_2"/>
        <w:widowControl w:val="0"/>
        <w:ind w:firstLine="0" w:left="5387" w:right="0"/>
      </w:pPr>
    </w:p>
    <w:p w14:paraId="F1010000">
      <w:pPr>
        <w:pStyle w:val="Style_2"/>
        <w:widowControl w:val="0"/>
        <w:ind w:firstLine="0" w:left="5387" w:right="0"/>
      </w:pPr>
    </w:p>
    <w:p w14:paraId="F2010000">
      <w:pPr>
        <w:pStyle w:val="Style_2"/>
        <w:widowControl w:val="0"/>
        <w:ind w:firstLine="0" w:left="5387" w:right="0"/>
      </w:pPr>
    </w:p>
    <w:p w14:paraId="F3010000">
      <w:pPr>
        <w:pStyle w:val="Style_2"/>
        <w:widowControl w:val="0"/>
        <w:ind w:firstLine="0" w:left="5387" w:right="0"/>
      </w:pPr>
    </w:p>
    <w:p w14:paraId="F4010000">
      <w:pPr>
        <w:pStyle w:val="Style_2"/>
        <w:widowControl w:val="0"/>
        <w:ind w:firstLine="0" w:left="5387" w:right="0"/>
      </w:pPr>
    </w:p>
    <w:p w14:paraId="F5010000">
      <w:pPr>
        <w:pStyle w:val="Style_2"/>
        <w:widowControl w:val="0"/>
        <w:ind w:firstLine="0" w:left="5387" w:right="0"/>
      </w:pPr>
    </w:p>
    <w:p w14:paraId="F6010000">
      <w:pPr>
        <w:pStyle w:val="Style_2"/>
        <w:widowControl w:val="0"/>
        <w:ind w:firstLine="0" w:left="5387" w:right="0"/>
      </w:pPr>
    </w:p>
    <w:p w14:paraId="F7010000">
      <w:pPr>
        <w:pStyle w:val="Style_2"/>
        <w:widowControl w:val="0"/>
        <w:ind w:firstLine="0" w:left="5387" w:right="0"/>
      </w:pPr>
    </w:p>
    <w:p w14:paraId="F8010000">
      <w:pPr>
        <w:pStyle w:val="Style_2"/>
        <w:widowControl w:val="0"/>
        <w:ind w:firstLine="0" w:left="5387" w:right="0"/>
      </w:pPr>
    </w:p>
    <w:p w14:paraId="F9010000">
      <w:pPr>
        <w:pStyle w:val="Style_2"/>
        <w:widowControl w:val="0"/>
        <w:ind w:firstLine="0" w:left="5387" w:right="0"/>
      </w:pPr>
    </w:p>
    <w:p w14:paraId="FA010000">
      <w:pPr>
        <w:pStyle w:val="Style_2"/>
        <w:widowControl w:val="0"/>
        <w:ind w:firstLine="0" w:left="5387" w:right="0"/>
      </w:pPr>
    </w:p>
    <w:p w14:paraId="FB010000">
      <w:pPr>
        <w:pStyle w:val="Style_2"/>
        <w:widowControl w:val="0"/>
        <w:ind w:firstLine="0" w:left="5387" w:right="0"/>
      </w:pPr>
    </w:p>
    <w:p w14:paraId="FC010000">
      <w:pPr>
        <w:pStyle w:val="Style_2"/>
        <w:widowControl w:val="0"/>
        <w:ind w:firstLine="0" w:left="5387" w:right="0"/>
      </w:pPr>
    </w:p>
    <w:p w14:paraId="FD010000">
      <w:pPr>
        <w:pStyle w:val="Style_2"/>
        <w:widowControl w:val="0"/>
        <w:ind w:firstLine="0" w:left="5387" w:right="0"/>
      </w:pPr>
    </w:p>
    <w:p w14:paraId="FE010000">
      <w:pPr>
        <w:pStyle w:val="Style_2"/>
        <w:widowControl w:val="0"/>
        <w:ind w:firstLine="0" w:left="5387" w:right="0"/>
      </w:pPr>
    </w:p>
    <w:p w14:paraId="FF010000">
      <w:pPr>
        <w:pStyle w:val="Style_2"/>
        <w:widowControl w:val="0"/>
        <w:ind w:firstLine="0" w:left="5387" w:right="0"/>
      </w:pPr>
    </w:p>
    <w:p w14:paraId="00020000">
      <w:pPr>
        <w:pStyle w:val="Style_2"/>
        <w:widowControl w:val="0"/>
        <w:ind w:firstLine="0" w:left="5387" w:right="0"/>
      </w:pPr>
    </w:p>
    <w:p w14:paraId="01020000">
      <w:pPr>
        <w:pStyle w:val="Style_2"/>
        <w:widowControl w:val="0"/>
        <w:ind w:firstLine="0" w:left="5387" w:right="0"/>
      </w:pPr>
    </w:p>
    <w:p w14:paraId="02020000">
      <w:pPr>
        <w:pStyle w:val="Style_2"/>
        <w:widowControl w:val="0"/>
        <w:ind w:firstLine="0" w:left="5387" w:right="0"/>
      </w:pPr>
    </w:p>
    <w:p w14:paraId="03020000">
      <w:pPr>
        <w:pStyle w:val="Style_2"/>
        <w:widowControl w:val="0"/>
        <w:ind w:firstLine="0" w:left="5387" w:right="0"/>
      </w:pPr>
    </w:p>
    <w:p w14:paraId="04020000">
      <w:pPr>
        <w:pStyle w:val="Style_2"/>
        <w:widowControl w:val="0"/>
        <w:ind w:firstLine="0" w:left="5387" w:right="0"/>
      </w:pPr>
    </w:p>
    <w:p w14:paraId="05020000">
      <w:pPr>
        <w:pStyle w:val="Style_2"/>
        <w:widowControl w:val="0"/>
        <w:ind w:firstLine="0" w:left="5387" w:right="0"/>
      </w:pPr>
    </w:p>
    <w:p w14:paraId="06020000">
      <w:pPr>
        <w:pStyle w:val="Style_2"/>
        <w:widowControl w:val="0"/>
        <w:ind w:firstLine="0" w:left="5387" w:right="0"/>
      </w:pPr>
    </w:p>
    <w:p w14:paraId="07020000">
      <w:pPr>
        <w:pStyle w:val="Style_2"/>
        <w:widowControl w:val="0"/>
        <w:ind w:firstLine="0" w:left="5387" w:right="0"/>
      </w:pPr>
    </w:p>
    <w:p w14:paraId="08020000">
      <w:pPr>
        <w:pStyle w:val="Style_2"/>
        <w:widowControl w:val="0"/>
        <w:ind w:firstLine="0" w:left="5387" w:right="0"/>
      </w:pPr>
    </w:p>
    <w:p w14:paraId="09020000">
      <w:pPr>
        <w:pStyle w:val="Style_2"/>
        <w:widowControl w:val="0"/>
        <w:ind w:firstLine="0" w:left="5387" w:right="0"/>
      </w:pPr>
    </w:p>
    <w:p w14:paraId="0A020000">
      <w:pPr>
        <w:pStyle w:val="Style_2"/>
        <w:widowControl w:val="0"/>
        <w:ind w:firstLine="0" w:left="5387" w:right="0"/>
      </w:pPr>
    </w:p>
    <w:p w14:paraId="0B020000">
      <w:pPr>
        <w:pStyle w:val="Style_2"/>
        <w:widowControl w:val="0"/>
        <w:ind w:firstLine="0" w:left="5387" w:right="0"/>
      </w:pPr>
    </w:p>
    <w:p w14:paraId="0C020000">
      <w:pPr>
        <w:pStyle w:val="Style_2"/>
        <w:widowControl w:val="0"/>
        <w:ind w:firstLine="0" w:left="5387" w:right="0"/>
      </w:pPr>
    </w:p>
    <w:p w14:paraId="0D020000">
      <w:pPr>
        <w:pStyle w:val="Style_2"/>
        <w:widowControl w:val="0"/>
        <w:ind w:firstLine="0" w:left="5387" w:right="0"/>
      </w:pPr>
    </w:p>
    <w:p w14:paraId="0E020000">
      <w:pPr>
        <w:pStyle w:val="Style_2"/>
        <w:widowControl w:val="0"/>
        <w:ind w:firstLine="0" w:left="5387" w:right="0"/>
      </w:pPr>
    </w:p>
    <w:p w14:paraId="0F020000">
      <w:pPr>
        <w:pStyle w:val="Style_2"/>
        <w:widowControl w:val="0"/>
        <w:ind w:firstLine="0" w:left="-282" w:right="0"/>
      </w:pPr>
    </w:p>
    <w:p w14:paraId="10020000">
      <w:pPr>
        <w:pStyle w:val="Style_2"/>
        <w:widowControl w:val="0"/>
        <w:ind w:firstLine="0" w:left="-282" w:right="0"/>
        <w:jc w:val="right"/>
      </w:pPr>
      <w:r>
        <w:t xml:space="preserve">Приложение №2 </w:t>
      </w:r>
    </w:p>
    <w:p w14:paraId="11020000">
      <w:pPr>
        <w:pStyle w:val="Style_2"/>
        <w:widowControl w:val="0"/>
        <w:ind w:firstLine="0" w:left="-282" w:right="0"/>
        <w:jc w:val="right"/>
      </w:pPr>
      <w:r>
        <w:t>к Административному регламенту</w:t>
      </w:r>
    </w:p>
    <w:p w14:paraId="12020000">
      <w:pPr>
        <w:pStyle w:val="Style_2"/>
        <w:widowControl w:val="0"/>
        <w:ind w:firstLine="0" w:left="5387" w:right="0"/>
        <w:jc w:val="both"/>
      </w:pPr>
    </w:p>
    <w:p w14:paraId="13020000">
      <w:pPr>
        <w:pStyle w:val="Style_2"/>
        <w:widowControl w:val="0"/>
        <w:ind/>
        <w:jc w:val="center"/>
      </w:pPr>
    </w:p>
    <w:p w14:paraId="14020000">
      <w:pPr>
        <w:pStyle w:val="Style_2"/>
        <w:widowControl w:val="0"/>
        <w:ind w:firstLine="709" w:left="0" w:right="0"/>
        <w:jc w:val="center"/>
      </w:pPr>
      <w:r>
        <w:t>ПИСЬМО-ГАРАНТИЯ</w:t>
      </w:r>
    </w:p>
    <w:p w14:paraId="15020000">
      <w:pPr>
        <w:pStyle w:val="Style_2"/>
        <w:widowControl w:val="0"/>
        <w:ind w:firstLine="709" w:left="0" w:right="0"/>
        <w:jc w:val="both"/>
      </w:pPr>
    </w:p>
    <w:p w14:paraId="16020000">
      <w:pPr>
        <w:pStyle w:val="Style_2"/>
        <w:widowControl w:val="0"/>
        <w:ind w:firstLine="709" w:left="0" w:right="0"/>
        <w:jc w:val="both"/>
      </w:pPr>
      <w:r>
        <w:t xml:space="preserve">Гарантируем, что способны оплатить стоимость жилья, превышающую размер социальной выплаты, предоставляемой по </w:t>
      </w:r>
      <w:r>
        <w:fldChar w:fldCharType="begin"/>
      </w:r>
      <w:r>
        <w:instrText>HYPERLINK "consultantplus://offline/ref=B2E959DBEC84AC3A18CD34F4F7A52E9D90C360EA268936308899EF4F4E1711C2868793369C614BCBo5D8F"</w:instrText>
      </w:r>
      <w:r>
        <w:fldChar w:fldCharType="separate"/>
      </w:r>
      <w:r>
        <w:t>подпрограмме</w:t>
      </w:r>
      <w:r>
        <w:fldChar w:fldCharType="end"/>
      </w:r>
      <w:r>
        <w:t xml:space="preserve"> «Обеспечение жильем молодых семей в Оренбургской области», за счет </w:t>
      </w:r>
      <w:r>
        <w:fldChar w:fldCharType="begin"/>
      </w:r>
      <w:r>
        <w:instrText>HYPERLINK \l "Par505"</w:instrText>
      </w:r>
      <w:r>
        <w:fldChar w:fldCharType="separate"/>
      </w:r>
      <w:r>
        <w:t>&lt;*&gt;</w:t>
      </w:r>
      <w:r>
        <w:fldChar w:fldCharType="end"/>
      </w:r>
      <w:r>
        <w:t>:</w:t>
      </w:r>
    </w:p>
    <w:p w14:paraId="17020000">
      <w:pPr>
        <w:pStyle w:val="Style_2"/>
        <w:widowControl w:val="0"/>
        <w:ind w:firstLine="709" w:left="0" w:right="0"/>
        <w:jc w:val="both"/>
      </w:pPr>
      <w:r>
        <w:t>- доходов семьи, составляющих _________________ руб. в месяц;</w:t>
      </w:r>
    </w:p>
    <w:p w14:paraId="18020000">
      <w:pPr>
        <w:pStyle w:val="Style_2"/>
        <w:widowControl w:val="0"/>
        <w:ind w:firstLine="709" w:left="0" w:right="0"/>
        <w:jc w:val="both"/>
      </w:pPr>
      <w:r>
        <w:t>место работы супруга ____________________________________;</w:t>
      </w:r>
    </w:p>
    <w:p w14:paraId="19020000">
      <w:pPr>
        <w:pStyle w:val="Style_2"/>
        <w:widowControl w:val="0"/>
        <w:ind w:firstLine="709" w:left="0" w:right="0"/>
        <w:jc w:val="both"/>
      </w:pPr>
      <w:r>
        <w:t>место работы супруги ____________________________________;</w:t>
      </w:r>
    </w:p>
    <w:p w14:paraId="1A020000">
      <w:pPr>
        <w:pStyle w:val="Style_2"/>
        <w:widowControl w:val="0"/>
        <w:ind w:firstLine="709" w:left="0" w:right="0"/>
        <w:jc w:val="both"/>
      </w:pPr>
      <w:r>
        <w:t>- собственных накоплений;</w:t>
      </w:r>
    </w:p>
    <w:p w14:paraId="1B020000">
      <w:pPr>
        <w:pStyle w:val="Style_2"/>
        <w:widowControl w:val="0"/>
        <w:ind w:firstLine="709" w:left="0" w:right="0"/>
        <w:jc w:val="both"/>
      </w:pPr>
      <w:r>
        <w:t>- помощи родителей;</w:t>
      </w:r>
    </w:p>
    <w:p w14:paraId="1C020000">
      <w:pPr>
        <w:pStyle w:val="Style_2"/>
        <w:widowControl w:val="0"/>
        <w:ind w:firstLine="709" w:left="0" w:right="0"/>
        <w:jc w:val="both"/>
      </w:pPr>
      <w:r>
        <w:t>- получения ипотечного кредита;</w:t>
      </w:r>
    </w:p>
    <w:p w14:paraId="1D020000">
      <w:pPr>
        <w:pStyle w:val="Style_2"/>
        <w:widowControl w:val="0"/>
        <w:ind w:firstLine="709" w:left="0" w:right="0"/>
        <w:jc w:val="both"/>
      </w:pPr>
      <w:r>
        <w:t>- продажи принадлежащего нам имущества (дом, квартира, дача, гараж, погреб, автомобиль, и т.п.);</w:t>
      </w:r>
    </w:p>
    <w:p w14:paraId="1E020000">
      <w:pPr>
        <w:pStyle w:val="Style_2"/>
        <w:widowControl w:val="0"/>
        <w:ind w:firstLine="709" w:left="0" w:right="0"/>
        <w:jc w:val="both"/>
      </w:pPr>
      <w:r>
        <w:t>-использования средств государственного сертификата на материнский капитал;</w:t>
      </w:r>
    </w:p>
    <w:p w14:paraId="1F020000">
      <w:pPr>
        <w:pStyle w:val="Style_2"/>
        <w:widowControl w:val="0"/>
        <w:ind w:firstLine="709" w:left="0" w:right="0"/>
        <w:jc w:val="both"/>
      </w:pPr>
      <w:r>
        <w:t>- иное.</w:t>
      </w:r>
    </w:p>
    <w:p w14:paraId="20020000">
      <w:pPr>
        <w:pStyle w:val="Style_2"/>
        <w:widowControl w:val="0"/>
        <w:ind/>
        <w:jc w:val="both"/>
      </w:pPr>
    </w:p>
    <w:p w14:paraId="21020000">
      <w:pPr>
        <w:pStyle w:val="Style_2"/>
        <w:widowControl w:val="0"/>
        <w:ind/>
      </w:pPr>
      <w:r>
        <w:t xml:space="preserve">    </w:t>
      </w:r>
      <w:r>
        <w:t>____________________     ___________     ___________</w:t>
      </w:r>
    </w:p>
    <w:p w14:paraId="22020000">
      <w:pPr>
        <w:pStyle w:val="Style_2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</w:t>
      </w:r>
      <w:r>
        <w:rPr>
          <w:vertAlign w:val="superscript"/>
        </w:rPr>
        <w:t>(Ф.И.О. супруга)                              (подпись)                           (дата)</w:t>
      </w:r>
    </w:p>
    <w:p w14:paraId="23020000">
      <w:pPr>
        <w:pStyle w:val="Style_2"/>
        <w:widowControl w:val="0"/>
        <w:ind/>
      </w:pPr>
      <w:r>
        <w:t xml:space="preserve">    </w:t>
      </w:r>
      <w:r>
        <w:t>____________________     ___________     ___________</w:t>
      </w:r>
    </w:p>
    <w:p w14:paraId="24020000">
      <w:pPr>
        <w:pStyle w:val="Style_2"/>
        <w:widowControl w:val="0"/>
        <w:ind/>
        <w:rPr>
          <w:vertAlign w:val="superscript"/>
        </w:rPr>
      </w:pPr>
      <w:r>
        <w:rPr>
          <w:vertAlign w:val="superscript"/>
        </w:rPr>
        <w:t xml:space="preserve">                         </w:t>
      </w:r>
      <w:r>
        <w:rPr>
          <w:vertAlign w:val="superscript"/>
        </w:rPr>
        <w:t>(Ф.И.О. супруги)                             (подпись)                            (дата)</w:t>
      </w:r>
    </w:p>
    <w:p w14:paraId="25020000">
      <w:pPr>
        <w:pStyle w:val="Style_2"/>
        <w:widowControl w:val="0"/>
        <w:ind/>
        <w:jc w:val="both"/>
      </w:pPr>
    </w:p>
    <w:p w14:paraId="26020000">
      <w:pPr>
        <w:pStyle w:val="Style_2"/>
        <w:widowControl w:val="0"/>
        <w:ind w:firstLine="540" w:left="0" w:right="0"/>
        <w:jc w:val="both"/>
      </w:pPr>
      <w:r>
        <w:t>--------------------------------</w:t>
      </w:r>
    </w:p>
    <w:p w14:paraId="27020000">
      <w:pPr>
        <w:pStyle w:val="Style_2"/>
        <w:widowControl w:val="0"/>
        <w:ind w:firstLine="540" w:left="0" w:right="0"/>
        <w:jc w:val="both"/>
      </w:pPr>
      <w:bookmarkStart w:id="8" w:name="Par505"/>
      <w:bookmarkEnd w:id="8"/>
      <w:r>
        <w:t>&lt;*&gt; Нужное подчеркнуть.</w:t>
      </w:r>
    </w:p>
    <w:p w14:paraId="28020000">
      <w:pPr>
        <w:pStyle w:val="Style_2"/>
        <w:widowControl w:val="0"/>
        <w:ind/>
        <w:jc w:val="both"/>
      </w:pPr>
    </w:p>
    <w:p w14:paraId="29020000">
      <w:pPr>
        <w:pStyle w:val="Style_2"/>
        <w:widowControl w:val="0"/>
        <w:ind/>
        <w:jc w:val="both"/>
      </w:pPr>
    </w:p>
    <w:p w14:paraId="2A020000">
      <w:pPr>
        <w:pStyle w:val="Style_2"/>
      </w:pPr>
    </w:p>
    <w:p w14:paraId="2B020000">
      <w:pPr>
        <w:pStyle w:val="Style_2"/>
      </w:pPr>
    </w:p>
    <w:p w14:paraId="2C020000">
      <w:pPr>
        <w:pStyle w:val="Style_2"/>
      </w:pPr>
    </w:p>
    <w:p w14:paraId="2D020000">
      <w:pPr>
        <w:pStyle w:val="Style_2"/>
      </w:pPr>
    </w:p>
    <w:p w14:paraId="2E020000">
      <w:pPr>
        <w:pStyle w:val="Style_2"/>
      </w:pPr>
    </w:p>
    <w:p w14:paraId="2F020000">
      <w:pPr>
        <w:pStyle w:val="Style_2"/>
      </w:pPr>
    </w:p>
    <w:p w14:paraId="30020000">
      <w:pPr>
        <w:pStyle w:val="Style_2"/>
      </w:pPr>
    </w:p>
    <w:p w14:paraId="31020000">
      <w:pPr>
        <w:pStyle w:val="Style_2"/>
      </w:pPr>
    </w:p>
    <w:p w14:paraId="32020000">
      <w:pPr>
        <w:pStyle w:val="Style_2"/>
      </w:pPr>
    </w:p>
    <w:p w14:paraId="33020000">
      <w:pPr>
        <w:pStyle w:val="Style_2"/>
        <w:widowControl w:val="0"/>
        <w:ind/>
      </w:pPr>
    </w:p>
    <w:p w14:paraId="34020000">
      <w:pPr>
        <w:pStyle w:val="Style_2"/>
        <w:widowControl w:val="0"/>
        <w:ind/>
      </w:pPr>
    </w:p>
    <w:p w14:paraId="35020000">
      <w:pPr>
        <w:pStyle w:val="Style_2"/>
        <w:widowControl w:val="0"/>
        <w:ind w:firstLine="0" w:left="5387" w:right="0"/>
      </w:pPr>
    </w:p>
    <w:p w14:paraId="36020000">
      <w:pPr>
        <w:pStyle w:val="Style_2"/>
        <w:widowControl w:val="0"/>
        <w:ind w:firstLine="0" w:left="5387" w:right="0"/>
      </w:pPr>
    </w:p>
    <w:p w14:paraId="37020000">
      <w:pPr>
        <w:pStyle w:val="Style_2"/>
        <w:widowControl w:val="0"/>
        <w:ind w:firstLine="0" w:left="5387" w:right="0"/>
      </w:pPr>
    </w:p>
    <w:p w14:paraId="38020000">
      <w:pPr>
        <w:pStyle w:val="Style_2"/>
        <w:widowControl w:val="0"/>
        <w:ind w:firstLine="0" w:left="5387" w:right="0"/>
      </w:pPr>
      <w:r>
        <w:t>Приложение №3 к Административному регламенту</w:t>
      </w:r>
    </w:p>
    <w:p w14:paraId="39020000">
      <w:pPr>
        <w:pStyle w:val="Style_2"/>
        <w:widowControl w:val="0"/>
        <w:ind/>
        <w:jc w:val="both"/>
      </w:pPr>
    </w:p>
    <w:p w14:paraId="3A020000">
      <w:pPr>
        <w:pStyle w:val="Style_2"/>
        <w:ind/>
        <w:jc w:val="center"/>
      </w:pPr>
    </w:p>
    <w:p w14:paraId="3B020000">
      <w:pPr>
        <w:pStyle w:val="Style_2"/>
        <w:ind/>
        <w:jc w:val="center"/>
      </w:pPr>
      <w:r>
        <w:t>СОГЛАСИЕ НА ОБРАБОТКУ ПЕРСОНАЛЬНЫХ ДАННЫХ</w:t>
      </w:r>
    </w:p>
    <w:p w14:paraId="3C020000">
      <w:pPr>
        <w:pStyle w:val="Style_2"/>
        <w:ind/>
        <w:jc w:val="center"/>
      </w:pPr>
    </w:p>
    <w:p w14:paraId="3D020000">
      <w:pPr>
        <w:pStyle w:val="Style_2"/>
        <w:ind/>
        <w:jc w:val="center"/>
      </w:pPr>
      <w:r>
        <w:t>Я,_______________________________________________________________________________________________________________________________</w:t>
      </w:r>
      <w:r>
        <w:br/>
      </w:r>
      <w:r>
        <w:rPr>
          <w:sz w:val="24"/>
        </w:rPr>
        <w:t>(фамилия, имя, отчество)</w:t>
      </w:r>
    </w:p>
    <w:p w14:paraId="3E020000">
      <w:pPr>
        <w:pStyle w:val="Style_2"/>
      </w:pPr>
      <w:r>
        <w:t>проживающая(ий) по адресу____________________________________________________________</w:t>
      </w:r>
    </w:p>
    <w:p w14:paraId="3F020000">
      <w:pPr>
        <w:pStyle w:val="Style_2"/>
      </w:pPr>
      <w:r>
        <w:t>____________________________________________________________________________________________________________________________________</w:t>
      </w:r>
    </w:p>
    <w:p w14:paraId="40020000">
      <w:pPr>
        <w:pStyle w:val="Style_2"/>
      </w:pPr>
      <w:r>
        <w:t>Паспорт серии_______________ номер ____________________  выдан __________________________________________________________________</w:t>
      </w:r>
    </w:p>
    <w:p w14:paraId="41020000">
      <w:pPr>
        <w:pStyle w:val="Style_2"/>
      </w:pPr>
      <w:r>
        <w:t>__________________________________________________________________</w:t>
      </w:r>
    </w:p>
    <w:p w14:paraId="42020000">
      <w:pPr>
        <w:pStyle w:val="Style_2"/>
        <w:ind/>
        <w:jc w:val="center"/>
      </w:pPr>
      <w:r>
        <w:rPr>
          <w:sz w:val="24"/>
        </w:rPr>
        <w:t>(кем и когда выдан)</w:t>
      </w:r>
      <w:r>
        <w:rPr>
          <w:vertAlign w:val="superscript"/>
        </w:rPr>
        <w:t xml:space="preserve"> </w:t>
      </w:r>
    </w:p>
    <w:p w14:paraId="43020000">
      <w:pPr>
        <w:pStyle w:val="Style_2"/>
      </w:pPr>
      <w:r>
        <w:t>даю согласие на обработку сведений обо мне и моих несовершеннолетних детях: 1)__________________________________________________________________________________________________________________________________,</w:t>
      </w:r>
    </w:p>
    <w:p w14:paraId="44020000">
      <w:pPr>
        <w:pStyle w:val="Style_2"/>
        <w:ind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5020000">
      <w:pPr>
        <w:pStyle w:val="Style_2"/>
      </w:pPr>
      <w:r>
        <w:t>Паспорт (свидетельство о рождении) серии_____________ номер__________  выдан_____________________________________________________________</w:t>
      </w:r>
    </w:p>
    <w:p w14:paraId="46020000">
      <w:pPr>
        <w:pStyle w:val="Style_2"/>
        <w:rPr>
          <w:vertAlign w:val="superscript"/>
        </w:rPr>
      </w:pPr>
      <w:r>
        <w:t>__________________________________________________________________.</w:t>
      </w:r>
    </w:p>
    <w:p w14:paraId="47020000">
      <w:pPr>
        <w:pStyle w:val="Style_2"/>
        <w:ind/>
        <w:jc w:val="center"/>
      </w:pPr>
      <w:r>
        <w:rPr>
          <w:sz w:val="24"/>
        </w:rPr>
        <w:t>(кем и когда выдан)</w:t>
      </w:r>
      <w:r>
        <w:br/>
      </w:r>
      <w:r>
        <w:t>2)__________________________________________________________________________________________________________________________________,</w:t>
      </w:r>
    </w:p>
    <w:p w14:paraId="48020000">
      <w:pPr>
        <w:pStyle w:val="Style_2"/>
        <w:ind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9020000">
      <w:pPr>
        <w:pStyle w:val="Style_2"/>
      </w:pPr>
      <w:r>
        <w:t>Паспорт (свидетельство о рождении) серии_____________ номер__________  выдан_____________________________________________________________</w:t>
      </w:r>
    </w:p>
    <w:p w14:paraId="4A020000">
      <w:pPr>
        <w:pStyle w:val="Style_2"/>
        <w:rPr>
          <w:vertAlign w:val="superscript"/>
        </w:rPr>
      </w:pPr>
      <w:r>
        <w:t>__________________________________________________________________.</w:t>
      </w:r>
    </w:p>
    <w:p w14:paraId="4B020000">
      <w:pPr>
        <w:pStyle w:val="Style_2"/>
        <w:ind/>
        <w:jc w:val="center"/>
      </w:pPr>
    </w:p>
    <w:p w14:paraId="4C020000">
      <w:pPr>
        <w:pStyle w:val="Style_2"/>
        <w:ind/>
        <w:jc w:val="center"/>
        <w:rPr>
          <w:sz w:val="24"/>
        </w:rPr>
      </w:pPr>
      <w:r>
        <w:rPr>
          <w:sz w:val="24"/>
        </w:rPr>
        <w:t>(фамилия, имя, отчество)</w:t>
      </w:r>
    </w:p>
    <w:p w14:paraId="4D020000">
      <w:pPr>
        <w:pStyle w:val="Style_2"/>
      </w:pPr>
      <w:r>
        <w:t>Паспорт (свидетельство о рождении) серии_____________ номер__________  выдан_____________________________________________________________</w:t>
      </w:r>
    </w:p>
    <w:p w14:paraId="4E020000">
      <w:pPr>
        <w:pStyle w:val="Style_2"/>
        <w:rPr>
          <w:vertAlign w:val="superscript"/>
        </w:rPr>
      </w:pPr>
      <w:r>
        <w:t>__________________________________________________________________.</w:t>
      </w:r>
    </w:p>
    <w:p w14:paraId="4F020000">
      <w:pPr>
        <w:pStyle w:val="Style_2"/>
        <w:ind/>
        <w:jc w:val="center"/>
        <w:rPr>
          <w:sz w:val="24"/>
        </w:rPr>
      </w:pPr>
      <w:r>
        <w:rPr>
          <w:sz w:val="24"/>
        </w:rPr>
        <w:t>(кем и когда выдан)</w:t>
      </w:r>
    </w:p>
    <w:p w14:paraId="50020000">
      <w:pPr>
        <w:pStyle w:val="Style_2"/>
        <w:ind/>
        <w:jc w:val="center"/>
      </w:pPr>
      <w:r>
        <w:t xml:space="preserve">Сведения, составляющие персональные данные: </w:t>
      </w:r>
    </w:p>
    <w:p w14:paraId="51020000">
      <w:pPr>
        <w:pStyle w:val="Style_2"/>
      </w:pPr>
      <w:r>
        <w:t>1. Фамилия, имя, отчество.</w:t>
      </w:r>
    </w:p>
    <w:p w14:paraId="52020000">
      <w:pPr>
        <w:pStyle w:val="Style_2"/>
      </w:pPr>
      <w:r>
        <w:t>2. Год, месяц и дата рождения.</w:t>
      </w:r>
    </w:p>
    <w:p w14:paraId="53020000">
      <w:pPr>
        <w:pStyle w:val="Style_2"/>
      </w:pPr>
      <w:r>
        <w:t>3. Адрес регистрации.</w:t>
      </w:r>
    </w:p>
    <w:p w14:paraId="54020000">
      <w:pPr>
        <w:pStyle w:val="Style_2"/>
      </w:pPr>
      <w:r>
        <w:t>4. Адрес проживания.</w:t>
      </w:r>
    </w:p>
    <w:p w14:paraId="55020000">
      <w:pPr>
        <w:pStyle w:val="Style_2"/>
      </w:pPr>
      <w:r>
        <w:t>5. Паспортные данные.</w:t>
      </w:r>
    </w:p>
    <w:p w14:paraId="56020000">
      <w:pPr>
        <w:pStyle w:val="Style_2"/>
      </w:pPr>
      <w:r>
        <w:t>6. Данные свидетельства о браке (о расторжении брака).</w:t>
      </w:r>
    </w:p>
    <w:p w14:paraId="57020000">
      <w:pPr>
        <w:pStyle w:val="Style_2"/>
      </w:pPr>
      <w:r>
        <w:t>7. Данные свидетельств о рождении.</w:t>
      </w:r>
    </w:p>
    <w:p w14:paraId="58020000">
      <w:pPr>
        <w:pStyle w:val="Style_2"/>
        <w:ind w:firstLine="720" w:left="0" w:right="0"/>
        <w:jc w:val="both"/>
      </w:pPr>
      <w:r>
        <w:t>В целях признания молодой семьи нуждающейся в улучшении жилищных условий и включения в состав участниц комплекса процессных мероприятий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согласна(ен) на совершение органом местного самоуправления городского округа (сельского поселения)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 период с «___» «______» 20__ года по 2030 год.</w:t>
      </w:r>
    </w:p>
    <w:p w14:paraId="59020000">
      <w:pPr>
        <w:pStyle w:val="Style_2"/>
        <w:ind w:firstLine="709" w:left="0" w:right="0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форме.</w:t>
      </w:r>
    </w:p>
    <w:p w14:paraId="5A020000">
      <w:pPr>
        <w:pStyle w:val="Style_2"/>
      </w:pPr>
    </w:p>
    <w:p w14:paraId="5B020000">
      <w:pPr>
        <w:pStyle w:val="Style_2"/>
      </w:pPr>
      <w:r>
        <w:t>______________________/________________________________/</w:t>
      </w:r>
    </w:p>
    <w:p w14:paraId="5C020000">
      <w:pPr>
        <w:pStyle w:val="Style_2"/>
        <w:rPr>
          <w:vertAlign w:val="superscript"/>
        </w:rPr>
      </w:pPr>
      <w:r>
        <w:rPr>
          <w:sz w:val="24"/>
        </w:rPr>
        <w:t xml:space="preserve">              </w:t>
      </w:r>
      <w:r>
        <w:rPr>
          <w:sz w:val="24"/>
        </w:rPr>
        <w:t>(подпись)                                                         (ФИО)</w:t>
      </w:r>
    </w:p>
    <w:p w14:paraId="5D020000">
      <w:pPr>
        <w:pStyle w:val="Style_2"/>
        <w:rPr>
          <w:vertAlign w:val="superscript"/>
        </w:rPr>
      </w:pPr>
    </w:p>
    <w:p w14:paraId="5E020000">
      <w:pPr>
        <w:pStyle w:val="Style_2"/>
        <w:widowControl w:val="0"/>
        <w:ind w:firstLine="426" w:left="0" w:right="0"/>
        <w:jc w:val="center"/>
      </w:pPr>
    </w:p>
    <w:sectPr>
      <w:footerReference r:id="rId1" w:type="default"/>
      <w:type w:val="nextPage"/>
      <w:pgSz w:h="16838" w:orient="portrait" w:w="11906"/>
      <w:pgMar w:bottom="1134" w:footer="720" w:gutter="0" w:header="0" w:left="1701" w:right="851" w:top="1134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1211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931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651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371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4091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811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531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251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971"/>
      </w:pPr>
    </w:lvl>
  </w:abstractNum>
  <w:abstractNum w:abstractNumId="1">
    <w:lvl w:ilvl="0">
      <w:start w:val="1"/>
      <w:numFmt w:val="bullet"/>
      <w:lvlText w:val=""/>
      <w:lvlJc w:val="left"/>
      <w:pPr>
        <w:tabs>
          <w:tab w:leader="none" w:pos="0" w:val="left"/>
        </w:tabs>
        <w:ind w:hanging="360" w:left="720"/>
      </w:pPr>
      <w:rPr>
        <w:rFonts w:ascii="Symbol" w:hAnsi="Symbol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37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8"/>
    </w:rPr>
  </w:style>
  <w:style w:styleId="Style_4" w:type="paragraph">
    <w:name w:val="Header"/>
    <w:link w:val="Style_4_ch"/>
  </w:style>
  <w:style w:styleId="Style_4_ch" w:type="character">
    <w:name w:val="Header"/>
    <w:link w:val="Style_4"/>
  </w:style>
  <w:style w:styleId="Style_5" w:type="paragraph">
    <w:name w:val="Contents 6"/>
    <w:link w:val="Style_5_ch"/>
    <w:rPr>
      <w:rFonts w:ascii="XO Thames" w:hAnsi="XO Thames"/>
      <w:sz w:val="28"/>
    </w:rPr>
  </w:style>
  <w:style w:styleId="Style_5_ch" w:type="character">
    <w:name w:val="Contents 6"/>
    <w:link w:val="Style_5"/>
    <w:rPr>
      <w:rFonts w:ascii="XO Thames" w:hAnsi="XO Thames"/>
      <w:sz w:val="28"/>
    </w:rPr>
  </w:style>
  <w:style w:styleId="Style_6" w:type="paragraph">
    <w:name w:val="toc 2"/>
    <w:next w:val="Style_2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WW8Num1z7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7_ch" w:type="character">
    <w:name w:val="WW8Num1z7"/>
    <w:link w:val="Style_7"/>
    <w:rPr>
      <w:rFonts w:ascii="Times New Roman" w:hAnsi="Times New Roman"/>
      <w:color w:val="000000"/>
      <w:spacing w:val="0"/>
      <w:sz w:val="20"/>
    </w:rPr>
  </w:style>
  <w:style w:styleId="Style_8" w:type="paragraph">
    <w:name w:val="WW8Num1z5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8_ch" w:type="character">
    <w:name w:val="WW8Num1z5"/>
    <w:link w:val="Style_8"/>
    <w:rPr>
      <w:rFonts w:ascii="Times New Roman" w:hAnsi="Times New Roman"/>
      <w:color w:val="000000"/>
      <w:spacing w:val="0"/>
      <w:sz w:val="20"/>
    </w:rPr>
  </w:style>
  <w:style w:styleId="Style_9" w:type="paragraph">
    <w:name w:val="toc 4"/>
    <w:next w:val="Style_2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Указатель"/>
    <w:basedOn w:val="Style_2"/>
    <w:link w:val="Style_10_ch"/>
    <w:rPr>
      <w:rFonts w:ascii="PT Astra Serif" w:hAnsi="PT Astra Serif"/>
    </w:rPr>
  </w:style>
  <w:style w:styleId="Style_10_ch" w:type="character">
    <w:name w:val="Указатель"/>
    <w:basedOn w:val="Style_2_ch"/>
    <w:link w:val="Style_10"/>
    <w:rPr>
      <w:rFonts w:ascii="PT Astra Serif" w:hAnsi="PT Astra Serif"/>
    </w:rPr>
  </w:style>
  <w:style w:styleId="Style_11" w:type="paragraph">
    <w:name w:val="toc 6"/>
    <w:next w:val="Style_2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itle"/>
    <w:next w:val="Style_2"/>
    <w:link w:val="Style_12_ch"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2_ch" w:type="character">
    <w:name w:val="Title"/>
    <w:link w:val="Style_12"/>
    <w:rPr>
      <w:rFonts w:ascii="XO Thames" w:hAnsi="XO Thames"/>
      <w:b w:val="1"/>
      <w:caps w:val="1"/>
      <w:color w:val="000000"/>
      <w:spacing w:val="0"/>
      <w:sz w:val="40"/>
    </w:rPr>
  </w:style>
  <w:style w:styleId="Style_13" w:type="paragraph">
    <w:name w:val="toc 7"/>
    <w:next w:val="Style_2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Heading 1"/>
    <w:link w:val="Style_14_ch"/>
    <w:rPr>
      <w:b w:val="1"/>
    </w:rPr>
  </w:style>
  <w:style w:styleId="Style_14_ch" w:type="character">
    <w:name w:val="Heading 1"/>
    <w:link w:val="Style_14"/>
    <w:rPr>
      <w:b w:val="1"/>
    </w:rPr>
  </w:style>
  <w:style w:styleId="Style_15" w:type="paragraph">
    <w:name w:val="Body Text"/>
    <w:basedOn w:val="Style_2"/>
    <w:link w:val="Style_15_ch"/>
    <w:pPr>
      <w:spacing w:after="120" w:before="0"/>
      <w:ind/>
    </w:pPr>
  </w:style>
  <w:style w:styleId="Style_15_ch" w:type="character">
    <w:name w:val="Body Text"/>
    <w:basedOn w:val="Style_2_ch"/>
    <w:link w:val="Style_15"/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6_ch" w:type="character">
    <w:name w:val="heading 3"/>
    <w:link w:val="Style_16"/>
    <w:rPr>
      <w:rFonts w:ascii="XO Thames" w:hAnsi="XO Thames"/>
      <w:b w:val="1"/>
      <w:color w:val="000000"/>
      <w:spacing w:val="0"/>
      <w:sz w:val="26"/>
    </w:rPr>
  </w:style>
  <w:style w:styleId="Style_17" w:type="paragraph">
    <w:name w:val="Heading 2"/>
    <w:link w:val="Style_17_ch"/>
    <w:rPr>
      <w:rFonts w:ascii="XO Thames" w:hAnsi="XO Thames"/>
      <w:b w:val="1"/>
      <w:sz w:val="28"/>
    </w:rPr>
  </w:style>
  <w:style w:styleId="Style_17_ch" w:type="character">
    <w:name w:val="Heading 2"/>
    <w:link w:val="Style_17"/>
    <w:rPr>
      <w:rFonts w:ascii="XO Thames" w:hAnsi="XO Thames"/>
      <w:b w:val="1"/>
      <w:sz w:val="28"/>
    </w:rPr>
  </w:style>
  <w:style w:styleId="Style_18" w:type="paragraph">
    <w:name w:val="Heading 5"/>
    <w:link w:val="Style_18_ch"/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WW8Num1z6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_ch" w:type="character">
    <w:name w:val="WW8Num1z6"/>
    <w:link w:val="Style_19"/>
    <w:rPr>
      <w:rFonts w:ascii="Times New Roman" w:hAnsi="Times New Roman"/>
      <w:color w:val="000000"/>
      <w:spacing w:val="0"/>
      <w:sz w:val="20"/>
    </w:rPr>
  </w:style>
  <w:style w:styleId="Style_20" w:type="paragraph">
    <w:name w:val="Endnote Text"/>
    <w:basedOn w:val="Style_2"/>
    <w:link w:val="Style_20_ch"/>
    <w:rPr>
      <w:sz w:val="20"/>
    </w:rPr>
  </w:style>
  <w:style w:styleId="Style_20_ch" w:type="character">
    <w:name w:val="Endnote Text"/>
    <w:basedOn w:val="Style_2_ch"/>
    <w:link w:val="Style_20"/>
    <w:rPr>
      <w:sz w:val="20"/>
    </w:rPr>
  </w:style>
  <w:style w:styleId="Style_21" w:type="paragraph">
    <w:name w:val="Contents 5"/>
    <w:link w:val="Style_21_ch"/>
    <w:rPr>
      <w:rFonts w:ascii="XO Thames" w:hAnsi="XO Thames"/>
      <w:sz w:val="28"/>
    </w:rPr>
  </w:style>
  <w:style w:styleId="Style_21_ch" w:type="character">
    <w:name w:val="Contents 5"/>
    <w:link w:val="Style_21"/>
    <w:rPr>
      <w:rFonts w:ascii="XO Thames" w:hAnsi="XO Thames"/>
      <w:sz w:val="28"/>
    </w:rPr>
  </w:style>
  <w:style w:styleId="Style_22" w:type="paragraph">
    <w:name w:val="Text body"/>
    <w:link w:val="Style_22_ch"/>
  </w:style>
  <w:style w:styleId="Style_22_ch" w:type="character">
    <w:name w:val="Text body"/>
    <w:link w:val="Style_22"/>
  </w:style>
  <w:style w:styleId="Style_23" w:type="paragraph">
    <w:name w:val="Internet link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3_ch" w:type="character">
    <w:name w:val="Internet link"/>
    <w:link w:val="Style_23"/>
    <w:rPr>
      <w:rFonts w:ascii="Times New Roman" w:hAnsi="Times New Roman"/>
      <w:color w:val="0000FF"/>
      <w:spacing w:val="0"/>
      <w:sz w:val="20"/>
      <w:u w:val="single"/>
    </w:rPr>
  </w:style>
  <w:style w:styleId="Style_24" w:type="paragraph">
    <w:name w:val="WW8Num1z8"/>
    <w:link w:val="Style_2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4_ch" w:type="character">
    <w:name w:val="WW8Num1z8"/>
    <w:link w:val="Style_24"/>
    <w:rPr>
      <w:rFonts w:ascii="Times New Roman" w:hAnsi="Times New Roman"/>
      <w:color w:val="000000"/>
      <w:spacing w:val="0"/>
      <w:sz w:val="20"/>
    </w:rPr>
  </w:style>
  <w:style w:styleId="Style_25" w:type="paragraph">
    <w:name w:val="WW8Num1z0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25_ch" w:type="character">
    <w:name w:val="WW8Num1z0"/>
    <w:link w:val="Style_25"/>
    <w:rPr>
      <w:rFonts w:ascii="Times New Roman" w:hAnsi="Times New Roman"/>
      <w:color w:val="000000"/>
      <w:spacing w:val="0"/>
      <w:sz w:val="20"/>
    </w:rPr>
  </w:style>
  <w:style w:styleId="Style_26" w:type="paragraph">
    <w:name w:val="toc 3"/>
    <w:next w:val="Style_2"/>
    <w:link w:val="Style_26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toc 3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Название1"/>
    <w:basedOn w:val="Style_2"/>
    <w:link w:val="Style_27_ch"/>
    <w:pPr>
      <w:spacing w:after="120" w:before="120"/>
      <w:ind/>
    </w:pPr>
    <w:rPr>
      <w:i w:val="1"/>
      <w:sz w:val="24"/>
    </w:rPr>
  </w:style>
  <w:style w:styleId="Style_27_ch" w:type="character">
    <w:name w:val="Название1"/>
    <w:basedOn w:val="Style_2_ch"/>
    <w:link w:val="Style_27"/>
    <w:rPr>
      <w:i w:val="1"/>
      <w:sz w:val="24"/>
    </w:rPr>
  </w:style>
  <w:style w:styleId="Style_28" w:type="paragraph">
    <w:name w:val="Footer"/>
    <w:link w:val="Style_28_ch"/>
  </w:style>
  <w:style w:styleId="Style_28_ch" w:type="character">
    <w:name w:val="Footer"/>
    <w:link w:val="Style_28"/>
  </w:style>
  <w:style w:styleId="Style_29" w:type="paragraph">
    <w:name w:val="Contents 3"/>
    <w:link w:val="Style_29_ch"/>
    <w:rPr>
      <w:rFonts w:ascii="XO Thames" w:hAnsi="XO Thames"/>
      <w:sz w:val="28"/>
    </w:rPr>
  </w:style>
  <w:style w:styleId="Style_29_ch" w:type="character">
    <w:name w:val="Contents 3"/>
    <w:link w:val="Style_29"/>
    <w:rPr>
      <w:rFonts w:ascii="XO Thames" w:hAnsi="XO Thames"/>
      <w:sz w:val="28"/>
    </w:rPr>
  </w:style>
  <w:style w:styleId="Style_30" w:type="paragraph">
    <w:name w:val="Balloon Text"/>
    <w:basedOn w:val="Style_2"/>
    <w:link w:val="Style_30_ch"/>
    <w:rPr>
      <w:rFonts w:ascii="Tahoma" w:hAnsi="Tahoma"/>
      <w:sz w:val="16"/>
    </w:rPr>
  </w:style>
  <w:style w:styleId="Style_30_ch" w:type="character">
    <w:name w:val="Balloon Text"/>
    <w:basedOn w:val="Style_2_ch"/>
    <w:link w:val="Style_30"/>
    <w:rPr>
      <w:rFonts w:ascii="Tahoma" w:hAnsi="Tahoma"/>
      <w:sz w:val="16"/>
    </w:rPr>
  </w:style>
  <w:style w:styleId="Style_31" w:type="paragraph">
    <w:name w:val="Заголовок"/>
    <w:basedOn w:val="Style_2"/>
    <w:next w:val="Style_15"/>
    <w:link w:val="Style_31_ch"/>
    <w:pPr>
      <w:keepNext w:val="1"/>
      <w:spacing w:after="120" w:before="240"/>
      <w:ind/>
    </w:pPr>
    <w:rPr>
      <w:rFonts w:ascii="Arial" w:hAnsi="Arial"/>
      <w:sz w:val="28"/>
    </w:rPr>
  </w:style>
  <w:style w:styleId="Style_31_ch" w:type="character">
    <w:name w:val="Заголовок"/>
    <w:basedOn w:val="Style_2_ch"/>
    <w:link w:val="Style_31"/>
    <w:rPr>
      <w:rFonts w:ascii="Arial" w:hAnsi="Arial"/>
      <w:sz w:val="28"/>
    </w:rPr>
  </w:style>
  <w:style w:styleId="Style_32" w:type="paragraph">
    <w:name w:val="Основной текст 31"/>
    <w:basedOn w:val="Style_2"/>
    <w:link w:val="Style_32_ch"/>
    <w:pPr>
      <w:spacing w:after="120" w:before="0"/>
      <w:ind/>
    </w:pPr>
    <w:rPr>
      <w:sz w:val="16"/>
    </w:rPr>
  </w:style>
  <w:style w:styleId="Style_32_ch" w:type="character">
    <w:name w:val="Основной текст 31"/>
    <w:basedOn w:val="Style_2_ch"/>
    <w:link w:val="Style_32"/>
    <w:rPr>
      <w:sz w:val="16"/>
    </w:rPr>
  </w:style>
  <w:style w:styleId="Style_33" w:type="paragraph">
    <w:name w:val="Header"/>
    <w:basedOn w:val="Style_2"/>
    <w:link w:val="Style_33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33_ch" w:type="character">
    <w:name w:val="Header"/>
    <w:basedOn w:val="Style_2_ch"/>
    <w:link w:val="Style_33"/>
  </w:style>
  <w:style w:styleId="Style_34" w:type="paragraph">
    <w:name w:val="heading 5"/>
    <w:next w:val="Style_2"/>
    <w:link w:val="Style_3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4_ch" w:type="character">
    <w:name w:val="heading 5"/>
    <w:link w:val="Style_34"/>
    <w:rPr>
      <w:rFonts w:ascii="XO Thames" w:hAnsi="XO Thames"/>
      <w:b w:val="1"/>
      <w:color w:val="000000"/>
      <w:spacing w:val="0"/>
      <w:sz w:val="22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35" w:type="paragraph">
    <w:name w:val="Указатель1"/>
    <w:basedOn w:val="Style_2"/>
    <w:link w:val="Style_35_ch"/>
  </w:style>
  <w:style w:styleId="Style_35_ch" w:type="character">
    <w:name w:val="Указатель1"/>
    <w:basedOn w:val="Style_2_ch"/>
    <w:link w:val="Style_35"/>
  </w:style>
  <w:style w:styleId="Style_36" w:type="paragraph">
    <w:name w:val="Колонтитул"/>
    <w:link w:val="Style_3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36_ch" w:type="character">
    <w:name w:val="Колонтитул"/>
    <w:link w:val="Style_36"/>
    <w:rPr>
      <w:rFonts w:ascii="XO Thames" w:hAnsi="XO Thames"/>
      <w:color w:val="000000"/>
      <w:spacing w:val="0"/>
      <w:sz w:val="20"/>
    </w:rPr>
  </w:style>
  <w:style w:styleId="Style_37" w:type="paragraph">
    <w:name w:val="heading 1"/>
    <w:basedOn w:val="Style_2"/>
    <w:next w:val="Style_2"/>
    <w:link w:val="Style_37_ch"/>
    <w:uiPriority w:val="9"/>
    <w:qFormat/>
    <w:pPr>
      <w:keepNext w:val="1"/>
      <w:numPr>
        <w:ilvl w:val="0"/>
        <w:numId w:val="3"/>
      </w:numPr>
      <w:ind/>
      <w:jc w:val="center"/>
      <w:outlineLvl w:val="0"/>
    </w:pPr>
    <w:rPr>
      <w:b w:val="1"/>
    </w:rPr>
  </w:style>
  <w:style w:styleId="Style_37_ch" w:type="character">
    <w:name w:val="heading 1"/>
    <w:basedOn w:val="Style_2_ch"/>
    <w:link w:val="Style_37"/>
    <w:rPr>
      <w:b w:val="1"/>
    </w:rPr>
  </w:style>
  <w:style w:styleId="Style_38" w:type="paragraph">
    <w:name w:val="WW8Num1z4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8_ch" w:type="character">
    <w:name w:val="WW8Num1z4"/>
    <w:link w:val="Style_38"/>
    <w:rPr>
      <w:rFonts w:ascii="Times New Roman" w:hAnsi="Times New Roman"/>
      <w:color w:val="000000"/>
      <w:spacing w:val="0"/>
      <w:sz w:val="20"/>
    </w:rPr>
  </w:style>
  <w:style w:styleId="Style_39" w:type="paragraph">
    <w:name w:val="Heading 4"/>
    <w:link w:val="Style_39_ch"/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Contents 2"/>
    <w:link w:val="Style_40_ch"/>
    <w:rPr>
      <w:rFonts w:ascii="XO Thames" w:hAnsi="XO Thames"/>
      <w:sz w:val="28"/>
    </w:rPr>
  </w:style>
  <w:style w:styleId="Style_40_ch" w:type="character">
    <w:name w:val="Contents 2"/>
    <w:link w:val="Style_40"/>
    <w:rPr>
      <w:rFonts w:ascii="XO Thames" w:hAnsi="XO Thames"/>
      <w:sz w:val="28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basedOn w:val="Style_2"/>
    <w:link w:val="Style_42_ch"/>
    <w:rPr>
      <w:sz w:val="20"/>
    </w:rPr>
  </w:style>
  <w:style w:styleId="Style_42_ch" w:type="character">
    <w:name w:val="Footnote"/>
    <w:basedOn w:val="Style_2_ch"/>
    <w:link w:val="Style_42"/>
    <w:rPr>
      <w:sz w:val="20"/>
    </w:rPr>
  </w:style>
  <w:style w:styleId="Style_43" w:type="paragraph">
    <w:name w:val="toc 1"/>
    <w:next w:val="Style_2"/>
    <w:link w:val="Style_43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3_ch" w:type="character">
    <w:name w:val="toc 1"/>
    <w:link w:val="Style_43"/>
    <w:rPr>
      <w:rFonts w:ascii="XO Thames" w:hAnsi="XO Thames"/>
      <w:b w:val="1"/>
      <w:color w:val="000000"/>
      <w:spacing w:val="0"/>
      <w:sz w:val="28"/>
    </w:rPr>
  </w:style>
  <w:style w:styleId="Style_44" w:type="paragraph">
    <w:name w:val="Contents 1"/>
    <w:link w:val="Style_44_ch"/>
    <w:rPr>
      <w:rFonts w:ascii="XO Thames" w:hAnsi="XO Thames"/>
      <w:b w:val="1"/>
      <w:sz w:val="28"/>
    </w:rPr>
  </w:style>
  <w:style w:styleId="Style_44_ch" w:type="character">
    <w:name w:val="Contents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styleId="Style_47" w:type="paragraph">
    <w:name w:val="Caption"/>
    <w:basedOn w:val="Style_2"/>
    <w:link w:val="Style_47_ch"/>
    <w:pPr>
      <w:spacing w:after="120" w:before="120"/>
      <w:ind/>
    </w:pPr>
    <w:rPr>
      <w:rFonts w:ascii="PT Astra Serif" w:hAnsi="PT Astra Serif"/>
      <w:i w:val="1"/>
      <w:sz w:val="24"/>
    </w:rPr>
  </w:style>
  <w:style w:styleId="Style_47_ch" w:type="character">
    <w:name w:val="Caption"/>
    <w:basedOn w:val="Style_2_ch"/>
    <w:link w:val="Style_47"/>
    <w:rPr>
      <w:rFonts w:ascii="PT Astra Serif" w:hAnsi="PT Astra Serif"/>
      <w:i w:val="1"/>
      <w:sz w:val="24"/>
    </w:rPr>
  </w:style>
  <w:style w:styleId="Style_48" w:type="paragraph">
    <w:name w:val="toc 9"/>
    <w:next w:val="Style_2"/>
    <w:link w:val="Style_48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8_ch" w:type="character">
    <w:name w:val="toc 9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WW8Num1z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9_ch" w:type="character">
    <w:name w:val="WW8Num1z2"/>
    <w:link w:val="Style_49"/>
    <w:rPr>
      <w:rFonts w:ascii="Times New Roman" w:hAnsi="Times New Roman"/>
      <w:color w:val="000000"/>
      <w:spacing w:val="0"/>
      <w:sz w:val="20"/>
    </w:rPr>
  </w:style>
  <w:style w:styleId="Style_50" w:type="paragraph">
    <w:name w:val="Contents 8"/>
    <w:link w:val="Style_50_ch"/>
    <w:rPr>
      <w:rFonts w:ascii="XO Thames" w:hAnsi="XO Thames"/>
      <w:sz w:val="28"/>
    </w:rPr>
  </w:style>
  <w:style w:styleId="Style_50_ch" w:type="character">
    <w:name w:val="Contents 8"/>
    <w:link w:val="Style_50"/>
    <w:rPr>
      <w:rFonts w:ascii="XO Thames" w:hAnsi="XO Thames"/>
      <w:sz w:val="28"/>
    </w:rPr>
  </w:style>
  <w:style w:styleId="Style_51" w:type="paragraph">
    <w:name w:val="WW8Num1z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1_ch" w:type="character">
    <w:name w:val="WW8Num1z1"/>
    <w:link w:val="Style_51"/>
    <w:rPr>
      <w:rFonts w:ascii="Times New Roman" w:hAnsi="Times New Roman"/>
      <w:color w:val="000000"/>
      <w:spacing w:val="0"/>
      <w:sz w:val="20"/>
    </w:rPr>
  </w:style>
  <w:style w:styleId="Style_52" w:type="paragraph">
    <w:name w:val="toc 8"/>
    <w:next w:val="Style_2"/>
    <w:link w:val="Style_52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8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Contents 4"/>
    <w:link w:val="Style_53_ch"/>
    <w:rPr>
      <w:rFonts w:ascii="XO Thames" w:hAnsi="XO Thames"/>
      <w:sz w:val="28"/>
    </w:rPr>
  </w:style>
  <w:style w:styleId="Style_53_ch" w:type="character">
    <w:name w:val="Contents 4"/>
    <w:link w:val="Style_53"/>
    <w:rPr>
      <w:rFonts w:ascii="XO Thames" w:hAnsi="XO Thames"/>
      <w:sz w:val="28"/>
    </w:rPr>
  </w:style>
  <w:style w:styleId="Style_54" w:type="paragraph">
    <w:name w:val="WW8Num1z3"/>
    <w:link w:val="Style_5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4_ch" w:type="character">
    <w:name w:val="WW8Num1z3"/>
    <w:link w:val="Style_54"/>
    <w:rPr>
      <w:rFonts w:ascii="Times New Roman" w:hAnsi="Times New Roman"/>
      <w:color w:val="000000"/>
      <w:spacing w:val="0"/>
      <w:sz w:val="20"/>
    </w:rPr>
  </w:style>
  <w:style w:styleId="Style_55" w:type="paragraph">
    <w:name w:val="Основной шрифт абзаца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55_ch" w:type="character">
    <w:name w:val="Основной шрифт абзаца1"/>
    <w:link w:val="Style_55"/>
    <w:rPr>
      <w:rFonts w:ascii="Times New Roman" w:hAnsi="Times New Roman"/>
      <w:color w:val="000000"/>
      <w:spacing w:val="0"/>
      <w:sz w:val="20"/>
    </w:rPr>
  </w:style>
  <w:style w:styleId="Style_56" w:type="paragraph">
    <w:name w:val="toc 5"/>
    <w:next w:val="Style_2"/>
    <w:link w:val="Style_5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toc 5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Heading 3"/>
    <w:link w:val="Style_57_ch"/>
    <w:rPr>
      <w:rFonts w:ascii="XO Thames" w:hAnsi="XO Thames"/>
      <w:b w:val="1"/>
      <w:sz w:val="26"/>
    </w:rPr>
  </w:style>
  <w:style w:styleId="Style_57_ch" w:type="character">
    <w:name w:val="Heading 3"/>
    <w:link w:val="Style_57"/>
    <w:rPr>
      <w:rFonts w:ascii="XO Thames" w:hAnsi="XO Thames"/>
      <w:b w:val="1"/>
      <w:sz w:val="26"/>
    </w:rPr>
  </w:style>
  <w:style w:styleId="Style_58" w:type="paragraph">
    <w:name w:val="Содержимое таблицы"/>
    <w:basedOn w:val="Style_2"/>
    <w:link w:val="Style_58_ch"/>
  </w:style>
  <w:style w:styleId="Style_58_ch" w:type="character">
    <w:name w:val="Содержимое таблицы"/>
    <w:basedOn w:val="Style_2_ch"/>
    <w:link w:val="Style_58"/>
  </w:style>
  <w:style w:styleId="Style_59" w:type="paragraph">
    <w:name w:val="Endnote"/>
    <w:link w:val="Style_59_ch"/>
    <w:rPr>
      <w:sz w:val="20"/>
    </w:rPr>
  </w:style>
  <w:style w:styleId="Style_59_ch" w:type="character">
    <w:name w:val="Endnote"/>
    <w:link w:val="Style_59"/>
    <w:rPr>
      <w:sz w:val="20"/>
    </w:rPr>
  </w:style>
  <w:style w:styleId="Style_60" w:type="paragraph">
    <w:name w:val="Subtitle"/>
    <w:link w:val="Style_60_ch"/>
    <w:uiPriority w:val="11"/>
    <w:qFormat/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Contents 7"/>
    <w:link w:val="Style_61_ch"/>
    <w:rPr>
      <w:rFonts w:ascii="XO Thames" w:hAnsi="XO Thames"/>
      <w:sz w:val="28"/>
    </w:rPr>
  </w:style>
  <w:style w:styleId="Style_61_ch" w:type="character">
    <w:name w:val="Contents 7"/>
    <w:link w:val="Style_61"/>
    <w:rPr>
      <w:rFonts w:ascii="XO Thames" w:hAnsi="XO Thames"/>
      <w:sz w:val="28"/>
    </w:rPr>
  </w:style>
  <w:style w:styleId="Style_62" w:type="paragraph">
    <w:name w:val="List"/>
    <w:basedOn w:val="Style_22"/>
    <w:link w:val="Style_62_ch"/>
  </w:style>
  <w:style w:styleId="Style_62_ch" w:type="character">
    <w:name w:val="List"/>
    <w:basedOn w:val="Style_22_ch"/>
    <w:link w:val="Style_62"/>
  </w:style>
  <w:style w:styleId="Style_63" w:type="paragraph">
    <w:name w:val="Title"/>
    <w:link w:val="Style_63_ch"/>
    <w:uiPriority w:val="10"/>
    <w:qFormat/>
    <w:rPr>
      <w:rFonts w:ascii="XO Thames" w:hAnsi="XO Thames"/>
      <w:b w:val="1"/>
      <w:caps w:val="1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sz w:val="40"/>
    </w:rPr>
  </w:style>
  <w:style w:styleId="Style_64" w:type="paragraph">
    <w:name w:val="heading 4"/>
    <w:next w:val="Style_2"/>
    <w:link w:val="Style_6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4_ch" w:type="character">
    <w:name w:val="heading 4"/>
    <w:link w:val="Style_64"/>
    <w:rPr>
      <w:rFonts w:ascii="XO Thames" w:hAnsi="XO Thames"/>
      <w:b w:val="1"/>
      <w:color w:val="000000"/>
      <w:spacing w:val="0"/>
      <w:sz w:val="24"/>
    </w:rPr>
  </w:style>
  <w:style w:styleId="Style_65" w:type="paragraph">
    <w:name w:val="heading 2"/>
    <w:next w:val="Style_2"/>
    <w:link w:val="Style_6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heading 2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Заголовок таблицы"/>
    <w:basedOn w:val="Style_58"/>
    <w:link w:val="Style_66_ch"/>
    <w:pPr>
      <w:ind/>
      <w:jc w:val="center"/>
    </w:pPr>
    <w:rPr>
      <w:b w:val="1"/>
    </w:rPr>
  </w:style>
  <w:style w:styleId="Style_66_ch" w:type="character">
    <w:name w:val="Заголовок таблицы"/>
    <w:basedOn w:val="Style_58_ch"/>
    <w:link w:val="Style_66"/>
    <w:rPr>
      <w:b w:val="1"/>
    </w:rPr>
  </w:style>
  <w:style w:styleId="Style_67" w:type="paragraph">
    <w:name w:val="Default Paragraph Font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67_ch" w:type="character">
    <w:name w:val="Default Paragraph Font"/>
    <w:link w:val="Style_67"/>
    <w:rPr>
      <w:rFonts w:ascii="Times New Roman" w:hAnsi="Times New Roman"/>
      <w:color w:val="000000"/>
      <w:spacing w:val="0"/>
      <w:sz w:val="20"/>
    </w:rPr>
  </w:style>
  <w:style w:styleId="Style_68" w:type="paragraph">
    <w:name w:val="List"/>
    <w:basedOn w:val="Style_15"/>
    <w:link w:val="Style_68_ch"/>
  </w:style>
  <w:style w:styleId="Style_68_ch" w:type="character">
    <w:name w:val="List"/>
    <w:basedOn w:val="Style_15_ch"/>
    <w:link w:val="Style_68"/>
  </w:style>
  <w:style w:styleId="Style_69" w:type="paragraph">
    <w:name w:val="Subtitle"/>
    <w:next w:val="Style_2"/>
    <w:link w:val="Style_69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9_ch" w:type="character">
    <w:name w:val="Subtitle"/>
    <w:link w:val="Style_69"/>
    <w:rPr>
      <w:rFonts w:ascii="XO Thames" w:hAnsi="XO Thames"/>
      <w:i w:val="1"/>
      <w:color w:val="000000"/>
      <w:spacing w:val="0"/>
      <w:sz w:val="24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2023-10-06T05:19:33Z</dcterms:modified>
</cp:coreProperties>
</file>