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144F7A" w14:textId="50163797" w:rsidR="00F4042D" w:rsidRPr="0003094F" w:rsidRDefault="00F4042D" w:rsidP="00F43AA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3094F">
        <w:rPr>
          <w:rFonts w:ascii="Times New Roman" w:eastAsia="Times New Roman" w:hAnsi="Times New Roman" w:cs="Times New Roman"/>
          <w:noProof/>
          <w:sz w:val="20"/>
          <w:szCs w:val="20"/>
          <w:lang w:eastAsia="ru-RU"/>
        </w:rPr>
        <w:drawing>
          <wp:inline distT="0" distB="0" distL="0" distR="0" wp14:anchorId="73F9A43A" wp14:editId="4B1E3670">
            <wp:extent cx="485775" cy="609600"/>
            <wp:effectExtent l="0" t="0" r="9525" b="0"/>
            <wp:docPr id="1" name="Рисунок 1" descr="Северный р-н (герб)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еверный р-н (герб)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5775" cy="609600"/>
                    </a:xfrm>
                    <a:prstGeom prst="rect">
                      <a:avLst/>
                    </a:prstGeom>
                    <a:noFill/>
                    <a:ln>
                      <a:noFill/>
                    </a:ln>
                  </pic:spPr>
                </pic:pic>
              </a:graphicData>
            </a:graphic>
          </wp:inline>
        </w:drawing>
      </w:r>
    </w:p>
    <w:p w14:paraId="6639D6CE" w14:textId="77777777" w:rsidR="00F4042D" w:rsidRPr="0003094F" w:rsidRDefault="00F4042D" w:rsidP="00F4042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53F294B8" w14:textId="77777777" w:rsidR="00F4042D" w:rsidRPr="0003094F" w:rsidRDefault="00F4042D" w:rsidP="00F4042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03094F">
        <w:rPr>
          <w:rFonts w:ascii="Times New Roman" w:eastAsia="Times New Roman" w:hAnsi="Times New Roman" w:cs="Times New Roman"/>
          <w:b/>
          <w:sz w:val="28"/>
          <w:szCs w:val="28"/>
          <w:lang w:eastAsia="ru-RU"/>
        </w:rPr>
        <w:t xml:space="preserve">АДМИНИСТРАЦИЯ СЕВЕРНОГО РАЙОНА </w:t>
      </w:r>
    </w:p>
    <w:p w14:paraId="1C4048AA" w14:textId="77777777" w:rsidR="00F4042D" w:rsidRPr="0003094F" w:rsidRDefault="00F4042D" w:rsidP="00F4042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03094F">
        <w:rPr>
          <w:rFonts w:ascii="Times New Roman" w:eastAsia="Times New Roman" w:hAnsi="Times New Roman" w:cs="Times New Roman"/>
          <w:b/>
          <w:sz w:val="28"/>
          <w:szCs w:val="28"/>
          <w:lang w:eastAsia="ru-RU"/>
        </w:rPr>
        <w:t>ОРЕНБУРГСКОЙ ОБЛАСТИ</w:t>
      </w:r>
    </w:p>
    <w:p w14:paraId="693051DC" w14:textId="77777777" w:rsidR="00F4042D" w:rsidRPr="0003094F" w:rsidRDefault="00F4042D" w:rsidP="00F4042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7DC15649" w14:textId="77777777" w:rsidR="00F4042D" w:rsidRPr="0003094F" w:rsidRDefault="00F4042D" w:rsidP="00F4042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03094F">
        <w:rPr>
          <w:rFonts w:ascii="Times New Roman" w:eastAsia="Times New Roman" w:hAnsi="Times New Roman" w:cs="Times New Roman"/>
          <w:b/>
          <w:sz w:val="28"/>
          <w:szCs w:val="28"/>
          <w:lang w:eastAsia="ru-RU"/>
        </w:rPr>
        <w:t xml:space="preserve">ПОСТАНОВЛЕНИЕ </w:t>
      </w:r>
    </w:p>
    <w:p w14:paraId="7D1827E6" w14:textId="77777777" w:rsidR="00F4042D" w:rsidRDefault="00F4042D" w:rsidP="00F4042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3094F">
        <w:rPr>
          <w:rFonts w:ascii="Calibri" w:eastAsia="Times New Roman" w:hAnsi="Calibri" w:cs="Times New Roman"/>
          <w:noProof/>
          <w:lang w:eastAsia="ru-RU"/>
        </w:rPr>
        <mc:AlternateContent>
          <mc:Choice Requires="wpg">
            <w:drawing>
              <wp:anchor distT="0" distB="0" distL="114300" distR="114300" simplePos="0" relativeHeight="251659264" behindDoc="0" locked="0" layoutInCell="1" allowOverlap="1" wp14:anchorId="611B39C8" wp14:editId="6C84985A">
                <wp:simplePos x="0" y="0"/>
                <wp:positionH relativeFrom="column">
                  <wp:posOffset>-22860</wp:posOffset>
                </wp:positionH>
                <wp:positionV relativeFrom="paragraph">
                  <wp:posOffset>46355</wp:posOffset>
                </wp:positionV>
                <wp:extent cx="6010275" cy="45720"/>
                <wp:effectExtent l="0" t="0" r="9525" b="11430"/>
                <wp:wrapNone/>
                <wp:docPr id="3" name="Группа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0275" cy="45720"/>
                          <a:chOff x="2033" y="4936"/>
                          <a:chExt cx="9000" cy="72"/>
                        </a:xfrm>
                      </wpg:grpSpPr>
                      <wps:wsp>
                        <wps:cNvPr id="4" name="AutoShape 3"/>
                        <wps:cNvCnPr>
                          <a:cxnSpLocks noChangeShapeType="1"/>
                        </wps:cNvCnPr>
                        <wps:spPr bwMode="auto">
                          <a:xfrm>
                            <a:off x="2033" y="4936"/>
                            <a:ext cx="9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AutoShape 4"/>
                        <wps:cNvCnPr>
                          <a:cxnSpLocks noChangeShapeType="1"/>
                        </wps:cNvCnPr>
                        <wps:spPr bwMode="auto">
                          <a:xfrm>
                            <a:off x="2033" y="5008"/>
                            <a:ext cx="9000" cy="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17" o:spid="_x0000_s1026" style="position:absolute;margin-left:-1.8pt;margin-top:3.65pt;width:473.25pt;height:3.6pt;z-index:251659264" coordorigin="2033,4936" coordsize="900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MN80gIAAE4IAAAOAAAAZHJzL2Uyb0RvYy54bWzsVllu2zAQ/S/QOxD6d7RY3oTIQSDZ+Unb&#10;AEkPQFPUgkqkQDKWjaJAgR4hF+kNeoXkRh2SkrO0QIMUSH8qAxKp4Yxm3ntD+vhk19RoS4WsOIsd&#10;/8hzEGWEZxUrYufj1Xo0d5BUmGW45ozGzp5K52T59s1x10Y04CWvMyoQBGEy6trYKZVqI9eVpKQN&#10;lke8pQyMORcNVjAVhZsJ3EH0pnYDz5u6HRdZKzihUsLb1BqdpYmf55SoD3kuqUJ17EBuytyFuW/0&#10;3V0e46gQuC0r0qeBX5BFgysGHz2ESrHC6FpUv4RqKiK45Lk6IrxxeZ5XhJoaoBrfe1LNmeDXraml&#10;iLqiPcAE0D7B6cVhyfvthUBVFjtjBzHcAEW3N3df777d/oDfd+TPNERdW0Sw8ky0l+2FsHXC8JyT&#10;TxLM7lO7nhd2Mdp073gGYfG14gaiXS4aHQKKRzvDxP7ABN0pRODlFMAIZhMHEbCFk1nQM0VKoFN7&#10;Bd4YEtbGxXhqWSTlqvdeeB5wrV1ngba5OLIfNYn2iemqQHPyHlb5d7Belrilhi2pwephDQdYT6F+&#10;swSNLaRmVcIsnmTHejwR40mJWUHN4qt9C9j5pgqdLwS2LnoigYw/4vsbpAaU73Ey8B5gwlErpDqj&#10;vEF6EDtSCVwVpUo4Y9BSXPiGSbw9l8riOzhoYhlfV3UN73FUM9TFzmISTIyD5HWVaaO2SVFsklqg&#10;Lda9aa6erEfLoAdYZoKVFGerfqxwVdsxZF0zHQ+qgnT6kW2+zwtvsZqv5uEoDKarUeil6eh0nYSj&#10;6dqfTdJxmiSp/0Wn5odRWWUZZTq7YSPww+cpot+SbAsftoIDDO7j6EaPkOzwNEmDMi2fVpYbnu0v&#10;hIa2F+krqRU6zm4C92oN/41aJ5431182vJo94bXUGsD1X66HZhhkOjyfKVez1cKhZdz6A1afig/n&#10;MH74N2D5EwAA//8DAFBLAwQUAAYACAAAACEAajqBK94AAAAHAQAADwAAAGRycy9kb3ducmV2Lnht&#10;bEyOwWrCQBRF94X+w/AK3ekkRm1NMxGRtisRqoXS3TPzTIKZmZAZk/j3fV21y8s93Huy9Wga0VPn&#10;a2cVxNMIBNnC6dqWCj6Pb5NnED6g1dg4Swpu5GGd399lmGo32A/qD6EUPGJ9igqqENpUSl9UZNBP&#10;XUuWu7PrDAaOXSl1hwOPm0bOomgpDdaWHypsaVtRcTlcjYL3AYdNEr/2u8t5e/s+LvZfu5iUenwY&#10;Ny8gAo3hD4ZffVaHnJ1O7mq1F42CSbJkUsFTAoLr1Xy2AnFibr4AmWfyv3/+AwAA//8DAFBLAQIt&#10;ABQABgAIAAAAIQC2gziS/gAAAOEBAAATAAAAAAAAAAAAAAAAAAAAAABbQ29udGVudF9UeXBlc10u&#10;eG1sUEsBAi0AFAAGAAgAAAAhADj9If/WAAAAlAEAAAsAAAAAAAAAAAAAAAAALwEAAF9yZWxzLy5y&#10;ZWxzUEsBAi0AFAAGAAgAAAAhAKegw3zSAgAATggAAA4AAAAAAAAAAAAAAAAALgIAAGRycy9lMm9E&#10;b2MueG1sUEsBAi0AFAAGAAgAAAAhAGo6gSveAAAABwEAAA8AAAAAAAAAAAAAAAAALAUAAGRycy9k&#10;b3ducmV2LnhtbFBLBQYAAAAABAAEAPMAAAA3BgAAAAA=&#10;">
                <v:shapetype id="_x0000_t32" coordsize="21600,21600" o:spt="32" o:oned="t" path="m,l21600,21600e" filled="f">
                  <v:path arrowok="t" fillok="f" o:connecttype="none"/>
                  <o:lock v:ext="edit" shapetype="t"/>
                </v:shapetype>
                <v:shape id="AutoShape 3" o:spid="_x0000_s1027" type="#_x0000_t32" style="position:absolute;left:2033;top:4936;width:90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I0nMQAAADaAAAADwAAAGRycy9kb3ducmV2LnhtbESPT2sCMRTE74V+h/AEL0WzShX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sjScxAAAANoAAAAPAAAAAAAAAAAA&#10;AAAAAKECAABkcnMvZG93bnJldi54bWxQSwUGAAAAAAQABAD5AAAAkgMAAAAA&#10;"/>
                <v:shape id="AutoShape 4" o:spid="_x0000_s1028" type="#_x0000_t32" style="position:absolute;left:2033;top:5008;width:90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zkCMQAAADaAAAADwAAAGRycy9kb3ducmV2LnhtbESPzW7CMBCE75X6DtZW6g2ctkCrFCdC&#10;CBDc+Omlt1W8TaLG69Q2IXl7jITU42hmvtHM8940oiPna8sKXsYJCOLC6ppLBV+n9egDhA/IGhvL&#10;pGAgD3n2+DDHVNsLH6g7hlJECPsUFVQhtKmUvqjIoB/bljh6P9YZDFG6UmqHlwg3jXxNkpk0WHNc&#10;qLClZUXF7/FsFKx25/797W/YLORWN5NumO7d7Fup56d+8QkiUB/+w/f2ViuYwu1KvAEyu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rOQIxAAAANoAAAAPAAAAAAAAAAAA&#10;AAAAAKECAABkcnMvZG93bnJldi54bWxQSwUGAAAAAAQABAD5AAAAkgMAAAAA&#10;" strokeweight="1.75pt"/>
              </v:group>
            </w:pict>
          </mc:Fallback>
        </mc:AlternateContent>
      </w:r>
      <w:r w:rsidRPr="0003094F">
        <w:rPr>
          <w:rFonts w:ascii="Times New Roman" w:eastAsia="Times New Roman" w:hAnsi="Times New Roman" w:cs="Times New Roman"/>
          <w:sz w:val="28"/>
          <w:szCs w:val="28"/>
          <w:lang w:eastAsia="ru-RU"/>
        </w:rPr>
        <w:tab/>
      </w:r>
      <w:r w:rsidRPr="0003094F">
        <w:rPr>
          <w:rFonts w:ascii="Times New Roman" w:eastAsia="Times New Roman" w:hAnsi="Times New Roman" w:cs="Times New Roman"/>
          <w:sz w:val="28"/>
          <w:szCs w:val="28"/>
          <w:lang w:eastAsia="ru-RU"/>
        </w:rPr>
        <w:tab/>
      </w:r>
    </w:p>
    <w:p w14:paraId="70785415" w14:textId="0DA752BA" w:rsidR="00F43AA0" w:rsidRDefault="00F43AA0" w:rsidP="00F43AA0">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u w:val="single"/>
          <w:lang w:eastAsia="ru-RU"/>
        </w:rPr>
        <w:t>06.03.2023</w:t>
      </w:r>
      <w:r>
        <w:rPr>
          <w:rFonts w:ascii="Times New Roman" w:eastAsia="Times New Roman" w:hAnsi="Times New Roman" w:cs="Times New Roman"/>
          <w:sz w:val="28"/>
          <w:szCs w:val="28"/>
          <w:lang w:eastAsia="ru-RU"/>
        </w:rPr>
        <w:t xml:space="preserve">                      с. </w:t>
      </w:r>
      <w:proofErr w:type="gramStart"/>
      <w:r>
        <w:rPr>
          <w:rFonts w:ascii="Times New Roman" w:eastAsia="Times New Roman" w:hAnsi="Times New Roman" w:cs="Times New Roman"/>
          <w:sz w:val="28"/>
          <w:szCs w:val="28"/>
          <w:lang w:eastAsia="ru-RU"/>
        </w:rPr>
        <w:t>Северное</w:t>
      </w:r>
      <w:proofErr w:type="gram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u w:val="single"/>
          <w:lang w:eastAsia="ru-RU"/>
        </w:rPr>
        <w:t>109</w:t>
      </w:r>
      <w:r w:rsidRPr="00F43AA0">
        <w:rPr>
          <w:rFonts w:ascii="Times New Roman" w:eastAsia="Times New Roman" w:hAnsi="Times New Roman" w:cs="Times New Roman"/>
          <w:sz w:val="28"/>
          <w:szCs w:val="28"/>
          <w:u w:val="single"/>
          <w:lang w:eastAsia="ru-RU"/>
        </w:rPr>
        <w:t>-п</w:t>
      </w:r>
    </w:p>
    <w:p w14:paraId="0634C897" w14:textId="77777777" w:rsidR="00F43AA0" w:rsidRDefault="00F43AA0" w:rsidP="00F4042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p>
    <w:p w14:paraId="6E0B7592" w14:textId="77777777" w:rsidR="00F43AA0" w:rsidRPr="0003094F" w:rsidRDefault="00F43AA0" w:rsidP="00F4042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p>
    <w:p w14:paraId="7E4CBA6D" w14:textId="509CF779" w:rsidR="00F4042D" w:rsidRDefault="00F4042D" w:rsidP="00F4042D">
      <w:pPr>
        <w:spacing w:after="0" w:line="240" w:lineRule="auto"/>
        <w:jc w:val="center"/>
        <w:rPr>
          <w:rFonts w:ascii="Times New Roman" w:hAnsi="Times New Roman" w:cs="Times New Roman"/>
          <w:sz w:val="28"/>
          <w:szCs w:val="28"/>
        </w:rPr>
      </w:pPr>
      <w:r w:rsidRPr="0003094F">
        <w:rPr>
          <w:rFonts w:ascii="Times New Roman" w:eastAsia="Times New Roman" w:hAnsi="Times New Roman" w:cs="Times New Roman"/>
          <w:sz w:val="28"/>
          <w:szCs w:val="28"/>
          <w:lang w:eastAsia="ru-RU"/>
        </w:rPr>
        <w:t xml:space="preserve">Об утверждении </w:t>
      </w:r>
      <w:r>
        <w:rPr>
          <w:rFonts w:ascii="Times New Roman" w:eastAsia="Times New Roman" w:hAnsi="Times New Roman" w:cs="Times New Roman"/>
          <w:sz w:val="28"/>
          <w:szCs w:val="28"/>
          <w:lang w:eastAsia="ru-RU"/>
        </w:rPr>
        <w:t>«</w:t>
      </w:r>
      <w:r w:rsidR="00143555">
        <w:rPr>
          <w:rFonts w:ascii="Times New Roman" w:hAnsi="Times New Roman" w:cs="Times New Roman"/>
          <w:sz w:val="28"/>
          <w:szCs w:val="28"/>
        </w:rPr>
        <w:t>Порядок</w:t>
      </w:r>
      <w:r>
        <w:rPr>
          <w:rFonts w:ascii="Times New Roman" w:hAnsi="Times New Roman" w:cs="Times New Roman"/>
          <w:sz w:val="28"/>
          <w:szCs w:val="28"/>
        </w:rPr>
        <w:t xml:space="preserve"> установления причин причинения вреда</w:t>
      </w:r>
    </w:p>
    <w:p w14:paraId="6098DBF6" w14:textId="77777777" w:rsidR="00F4042D" w:rsidRDefault="00F4042D" w:rsidP="00F404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частях 2 и 3 статьи 62 Градостроительного  кодекса</w:t>
      </w:r>
    </w:p>
    <w:p w14:paraId="633B49A7" w14:textId="5C37CABA" w:rsidR="00F4042D" w:rsidRDefault="00F4042D" w:rsidP="00F404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Российской Федерации,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w:t>
      </w:r>
    </w:p>
    <w:p w14:paraId="4AE1DE6B" w14:textId="3FB42DC5" w:rsidR="00F4042D" w:rsidRDefault="00F4042D" w:rsidP="00F4042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5420B7B7" w14:textId="77777777" w:rsidR="00F43AA0" w:rsidRPr="0003094F" w:rsidRDefault="00F43AA0" w:rsidP="00F4042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561E8915" w14:textId="393984C0" w:rsidR="00F4042D" w:rsidRPr="0003094F" w:rsidRDefault="00F4042D" w:rsidP="00F4042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3094F">
        <w:rPr>
          <w:rFonts w:ascii="Times New Roman" w:eastAsia="Times New Roman" w:hAnsi="Times New Roman" w:cs="Times New Roman"/>
          <w:sz w:val="28"/>
          <w:szCs w:val="28"/>
          <w:lang w:eastAsia="ru-RU"/>
        </w:rPr>
        <w:t xml:space="preserve">В соответствии с Федеральным законом от 09.02.2009 № 8-ФЗ «Об обеспечении доступа к информации о деятельности государственных органов </w:t>
      </w:r>
      <w:proofErr w:type="gramStart"/>
      <w:r w:rsidRPr="0003094F">
        <w:rPr>
          <w:rFonts w:ascii="Times New Roman" w:eastAsia="Times New Roman" w:hAnsi="Times New Roman" w:cs="Times New Roman"/>
          <w:sz w:val="28"/>
          <w:szCs w:val="28"/>
          <w:lang w:eastAsia="ru-RU"/>
        </w:rPr>
        <w:t>и органов местного самоуправления», Федеральным законом от 27.07.2010 № 210-ФЗ «Об организации предоставления государственных и муниципальных услуг» Постановлением Правительства Оренбургской области от 15.07.2016 № 525-п «О переводе в электронный вид государственных услуг и типовых муниципальных услуг, предоставляемых в Оренбургско</w:t>
      </w:r>
      <w:r>
        <w:rPr>
          <w:rFonts w:ascii="Times New Roman" w:eastAsia="Times New Roman" w:hAnsi="Times New Roman" w:cs="Times New Roman"/>
          <w:sz w:val="28"/>
          <w:szCs w:val="28"/>
          <w:lang w:eastAsia="ru-RU"/>
        </w:rPr>
        <w:t xml:space="preserve">й области», согласно </w:t>
      </w:r>
      <w:r>
        <w:rPr>
          <w:rFonts w:ascii="Times New Roman" w:hAnsi="Times New Roman"/>
          <w:sz w:val="28"/>
          <w:szCs w:val="28"/>
        </w:rPr>
        <w:t xml:space="preserve"> части 4 статьи 62</w:t>
      </w:r>
      <w:r>
        <w:rPr>
          <w:rFonts w:ascii="Times New Roman" w:eastAsia="Times New Roman" w:hAnsi="Times New Roman" w:cs="Times New Roman"/>
          <w:sz w:val="28"/>
          <w:szCs w:val="28"/>
          <w:lang w:eastAsia="ru-RU"/>
        </w:rPr>
        <w:t xml:space="preserve"> </w:t>
      </w:r>
      <w:r w:rsidRPr="0003094F">
        <w:rPr>
          <w:rFonts w:ascii="Times New Roman" w:eastAsia="Times New Roman" w:hAnsi="Times New Roman" w:cs="Times New Roman"/>
          <w:sz w:val="28"/>
          <w:szCs w:val="28"/>
          <w:lang w:eastAsia="ru-RU"/>
        </w:rPr>
        <w:t xml:space="preserve"> Градостроительного к</w:t>
      </w:r>
      <w:r>
        <w:rPr>
          <w:rFonts w:ascii="Times New Roman" w:eastAsia="Times New Roman" w:hAnsi="Times New Roman" w:cs="Times New Roman"/>
          <w:sz w:val="28"/>
          <w:szCs w:val="28"/>
          <w:lang w:eastAsia="ru-RU"/>
        </w:rPr>
        <w:t xml:space="preserve">одекса РФ </w:t>
      </w:r>
      <w:r w:rsidRPr="0003094F">
        <w:rPr>
          <w:rFonts w:ascii="Times New Roman" w:eastAsia="Times New Roman" w:hAnsi="Times New Roman" w:cs="Times New Roman"/>
          <w:sz w:val="28"/>
          <w:szCs w:val="28"/>
          <w:lang w:eastAsia="ru-RU"/>
        </w:rPr>
        <w:t xml:space="preserve">и руководствуясь Уставом муниципального образования Северный район: </w:t>
      </w:r>
      <w:proofErr w:type="gramEnd"/>
    </w:p>
    <w:p w14:paraId="6C7DDF24" w14:textId="71E051B9" w:rsidR="00F4042D" w:rsidRPr="00F4042D" w:rsidRDefault="00F4042D" w:rsidP="00F4042D">
      <w:pPr>
        <w:widowControl w:val="0"/>
        <w:numPr>
          <w:ilvl w:val="0"/>
          <w:numId w:val="1"/>
        </w:numPr>
        <w:autoSpaceDE w:val="0"/>
        <w:autoSpaceDN w:val="0"/>
        <w:adjustRightInd w:val="0"/>
        <w:spacing w:after="0" w:line="240" w:lineRule="auto"/>
        <w:ind w:left="0" w:firstLine="360"/>
        <w:jc w:val="both"/>
        <w:rPr>
          <w:rFonts w:ascii="Times New Roman" w:eastAsia="Times New Roman" w:hAnsi="Times New Roman" w:cs="Times New Roman"/>
          <w:bCs/>
          <w:sz w:val="28"/>
          <w:szCs w:val="28"/>
          <w:lang w:eastAsia="ru-RU"/>
        </w:rPr>
      </w:pPr>
      <w:proofErr w:type="gramStart"/>
      <w:r w:rsidRPr="0003094F">
        <w:rPr>
          <w:rFonts w:ascii="Times New Roman" w:eastAsia="Times New Roman" w:hAnsi="Times New Roman" w:cs="Times New Roman"/>
          <w:sz w:val="28"/>
          <w:szCs w:val="28"/>
          <w:lang w:eastAsia="ru-RU"/>
        </w:rPr>
        <w:t>Утве</w:t>
      </w:r>
      <w:r w:rsidR="00143555">
        <w:rPr>
          <w:rFonts w:ascii="Times New Roman" w:eastAsia="Times New Roman" w:hAnsi="Times New Roman" w:cs="Times New Roman"/>
          <w:sz w:val="28"/>
          <w:szCs w:val="28"/>
          <w:lang w:eastAsia="ru-RU"/>
        </w:rPr>
        <w:t>рдить</w:t>
      </w:r>
      <w:r w:rsidRPr="0003094F">
        <w:rPr>
          <w:rFonts w:ascii="Times New Roman" w:eastAsia="Times New Roman" w:hAnsi="Times New Roman" w:cs="Times New Roman"/>
          <w:sz w:val="28"/>
          <w:szCs w:val="28"/>
          <w:lang w:eastAsia="ru-RU"/>
        </w:rPr>
        <w:t xml:space="preserve"> </w:t>
      </w:r>
      <w:r w:rsidR="00143555">
        <w:rPr>
          <w:rFonts w:ascii="Times New Roman" w:eastAsia="Times New Roman" w:hAnsi="Times New Roman" w:cs="Times New Roman"/>
          <w:sz w:val="28"/>
          <w:szCs w:val="28"/>
          <w:lang w:eastAsia="ru-RU"/>
        </w:rPr>
        <w:t>«</w:t>
      </w:r>
      <w:r w:rsidR="00143555">
        <w:rPr>
          <w:rFonts w:ascii="Times New Roman" w:eastAsia="Times New Roman" w:hAnsi="Times New Roman" w:cs="Times New Roman"/>
          <w:bCs/>
          <w:sz w:val="28"/>
          <w:szCs w:val="28"/>
          <w:lang w:eastAsia="ru-RU"/>
        </w:rPr>
        <w:t>Порядок</w:t>
      </w:r>
      <w:r w:rsidRPr="00F4042D">
        <w:rPr>
          <w:rFonts w:ascii="Times New Roman" w:eastAsia="Times New Roman" w:hAnsi="Times New Roman" w:cs="Times New Roman"/>
          <w:bCs/>
          <w:sz w:val="28"/>
          <w:szCs w:val="28"/>
          <w:lang w:eastAsia="ru-RU"/>
        </w:rPr>
        <w:t xml:space="preserve"> установления причин причинения вреда</w:t>
      </w:r>
      <w:r>
        <w:rPr>
          <w:rFonts w:ascii="Times New Roman" w:eastAsia="Times New Roman" w:hAnsi="Times New Roman" w:cs="Times New Roman"/>
          <w:bCs/>
          <w:sz w:val="28"/>
          <w:szCs w:val="28"/>
          <w:lang w:eastAsia="ru-RU"/>
        </w:rPr>
        <w:t xml:space="preserve"> </w:t>
      </w:r>
      <w:r w:rsidRPr="00F4042D">
        <w:rPr>
          <w:rFonts w:ascii="Times New Roman" w:eastAsia="Times New Roman" w:hAnsi="Times New Roman" w:cs="Times New Roman"/>
          <w:bCs/>
          <w:sz w:val="28"/>
          <w:szCs w:val="28"/>
          <w:lang w:eastAsia="ru-RU"/>
        </w:rPr>
        <w:t>жизни или здоровью физических лиц, имуществу физических или юридических лиц в результа</w:t>
      </w:r>
      <w:r w:rsidR="00143555">
        <w:rPr>
          <w:rFonts w:ascii="Times New Roman" w:eastAsia="Times New Roman" w:hAnsi="Times New Roman" w:cs="Times New Roman"/>
          <w:bCs/>
          <w:sz w:val="28"/>
          <w:szCs w:val="28"/>
          <w:lang w:eastAsia="ru-RU"/>
        </w:rPr>
        <w:t xml:space="preserve">те нарушения законодательства </w:t>
      </w:r>
      <w:r w:rsidRPr="00F4042D">
        <w:rPr>
          <w:rFonts w:ascii="Times New Roman" w:eastAsia="Times New Roman" w:hAnsi="Times New Roman" w:cs="Times New Roman"/>
          <w:bCs/>
          <w:sz w:val="28"/>
          <w:szCs w:val="28"/>
          <w:lang w:eastAsia="ru-RU"/>
        </w:rPr>
        <w:t>о градостроительной деятельности в от</w:t>
      </w:r>
      <w:r w:rsidR="00143555">
        <w:rPr>
          <w:rFonts w:ascii="Times New Roman" w:eastAsia="Times New Roman" w:hAnsi="Times New Roman" w:cs="Times New Roman"/>
          <w:bCs/>
          <w:sz w:val="28"/>
          <w:szCs w:val="28"/>
          <w:lang w:eastAsia="ru-RU"/>
        </w:rPr>
        <w:t>ношении объектов, не указанных</w:t>
      </w:r>
      <w:r w:rsidRPr="00F4042D">
        <w:rPr>
          <w:rFonts w:ascii="Times New Roman" w:eastAsia="Times New Roman" w:hAnsi="Times New Roman" w:cs="Times New Roman"/>
          <w:bCs/>
          <w:sz w:val="28"/>
          <w:szCs w:val="28"/>
          <w:lang w:eastAsia="ru-RU"/>
        </w:rPr>
        <w:t xml:space="preserve"> в частях 2 и 3 статьи 62 Градостроительного  кодекса</w:t>
      </w:r>
      <w:r>
        <w:rPr>
          <w:rFonts w:ascii="Times New Roman" w:eastAsia="Times New Roman" w:hAnsi="Times New Roman" w:cs="Times New Roman"/>
          <w:bCs/>
          <w:sz w:val="28"/>
          <w:szCs w:val="28"/>
          <w:lang w:eastAsia="ru-RU"/>
        </w:rPr>
        <w:t xml:space="preserve"> </w:t>
      </w:r>
      <w:r w:rsidRPr="00F4042D">
        <w:rPr>
          <w:rFonts w:ascii="Times New Roman" w:eastAsia="Times New Roman" w:hAnsi="Times New Roman" w:cs="Times New Roman"/>
          <w:bCs/>
          <w:sz w:val="28"/>
          <w:szCs w:val="28"/>
          <w:lang w:eastAsia="ru-RU"/>
        </w:rPr>
        <w:t>Российской Федерации, или в резуль</w:t>
      </w:r>
      <w:r>
        <w:rPr>
          <w:rFonts w:ascii="Times New Roman" w:eastAsia="Times New Roman" w:hAnsi="Times New Roman" w:cs="Times New Roman"/>
          <w:bCs/>
          <w:sz w:val="28"/>
          <w:szCs w:val="28"/>
          <w:lang w:eastAsia="ru-RU"/>
        </w:rPr>
        <w:t>тате нарушения законодательства</w:t>
      </w:r>
      <w:r w:rsidRPr="00F4042D">
        <w:rPr>
          <w:rFonts w:ascii="Times New Roman" w:eastAsia="Times New Roman" w:hAnsi="Times New Roman" w:cs="Times New Roman"/>
          <w:bCs/>
          <w:sz w:val="28"/>
          <w:szCs w:val="28"/>
          <w:lang w:eastAsia="ru-RU"/>
        </w:rPr>
        <w:t xml:space="preserve"> о градостроительной деятельности, если вред жизни или здоровью физических лиц либо значите</w:t>
      </w:r>
      <w:r>
        <w:rPr>
          <w:rFonts w:ascii="Times New Roman" w:eastAsia="Times New Roman" w:hAnsi="Times New Roman" w:cs="Times New Roman"/>
          <w:bCs/>
          <w:sz w:val="28"/>
          <w:szCs w:val="28"/>
          <w:lang w:eastAsia="ru-RU"/>
        </w:rPr>
        <w:t xml:space="preserve">льный вред имуществу физических </w:t>
      </w:r>
      <w:r w:rsidRPr="00F4042D">
        <w:rPr>
          <w:rFonts w:ascii="Times New Roman" w:eastAsia="Times New Roman" w:hAnsi="Times New Roman" w:cs="Times New Roman"/>
          <w:bCs/>
          <w:sz w:val="28"/>
          <w:szCs w:val="28"/>
          <w:lang w:eastAsia="ru-RU"/>
        </w:rPr>
        <w:t>или</w:t>
      </w:r>
      <w:proofErr w:type="gramEnd"/>
      <w:r w:rsidRPr="00F4042D">
        <w:rPr>
          <w:rFonts w:ascii="Times New Roman" w:eastAsia="Times New Roman" w:hAnsi="Times New Roman" w:cs="Times New Roman"/>
          <w:bCs/>
          <w:sz w:val="28"/>
          <w:szCs w:val="28"/>
          <w:lang w:eastAsia="ru-RU"/>
        </w:rPr>
        <w:t xml:space="preserve"> юридических лиц не причиняется»</w:t>
      </w:r>
      <w:r w:rsidRPr="00F4042D">
        <w:rPr>
          <w:rFonts w:ascii="Times New Roman" w:eastAsia="Times New Roman" w:hAnsi="Times New Roman" w:cs="Arial"/>
          <w:sz w:val="28"/>
          <w:szCs w:val="28"/>
          <w:lang w:eastAsia="ru-RU"/>
        </w:rPr>
        <w:t>, согласно приложению.</w:t>
      </w:r>
    </w:p>
    <w:p w14:paraId="33E6533A" w14:textId="77777777" w:rsidR="00F4042D" w:rsidRDefault="00F4042D" w:rsidP="00F4042D">
      <w:pPr>
        <w:widowControl w:val="0"/>
        <w:numPr>
          <w:ilvl w:val="0"/>
          <w:numId w:val="1"/>
        </w:numPr>
        <w:autoSpaceDE w:val="0"/>
        <w:autoSpaceDN w:val="0"/>
        <w:adjustRightInd w:val="0"/>
        <w:spacing w:after="0" w:line="240" w:lineRule="auto"/>
        <w:ind w:left="0" w:firstLine="360"/>
        <w:jc w:val="both"/>
        <w:rPr>
          <w:rFonts w:ascii="Times New Roman" w:eastAsia="Times New Roman" w:hAnsi="Times New Roman" w:cs="Times New Roman"/>
          <w:sz w:val="28"/>
          <w:szCs w:val="28"/>
          <w:lang w:eastAsia="ru-RU"/>
        </w:rPr>
      </w:pPr>
      <w:proofErr w:type="gramStart"/>
      <w:r w:rsidRPr="0003094F">
        <w:rPr>
          <w:rFonts w:ascii="Times New Roman" w:eastAsia="Times New Roman" w:hAnsi="Times New Roman" w:cs="Times New Roman"/>
          <w:sz w:val="28"/>
          <w:szCs w:val="28"/>
          <w:lang w:eastAsia="ru-RU"/>
        </w:rPr>
        <w:t>Контроль  за</w:t>
      </w:r>
      <w:proofErr w:type="gramEnd"/>
      <w:r w:rsidRPr="0003094F">
        <w:rPr>
          <w:rFonts w:ascii="Times New Roman" w:eastAsia="Times New Roman" w:hAnsi="Times New Roman" w:cs="Times New Roman"/>
          <w:sz w:val="28"/>
          <w:szCs w:val="28"/>
          <w:lang w:eastAsia="ru-RU"/>
        </w:rPr>
        <w:t xml:space="preserve"> исполнением настоящего постановления возложить на заместителя главы администрации района по оперативному управлению Ульянова А.Н.  </w:t>
      </w:r>
    </w:p>
    <w:p w14:paraId="78B0838F" w14:textId="77777777" w:rsidR="00F43AA0" w:rsidRDefault="00F43AA0" w:rsidP="00F43A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26B40DFF" w14:textId="77777777" w:rsidR="00F43AA0" w:rsidRPr="0003094F" w:rsidRDefault="00F43AA0" w:rsidP="00F43A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2613A852" w14:textId="3BEFC6F5" w:rsidR="00F4042D" w:rsidRPr="00F43AA0" w:rsidRDefault="00F4042D" w:rsidP="00F43AA0">
      <w:pPr>
        <w:widowControl w:val="0"/>
        <w:numPr>
          <w:ilvl w:val="0"/>
          <w:numId w:val="1"/>
        </w:numPr>
        <w:autoSpaceDE w:val="0"/>
        <w:autoSpaceDN w:val="0"/>
        <w:adjustRightInd w:val="0"/>
        <w:spacing w:after="0" w:line="240" w:lineRule="auto"/>
        <w:ind w:left="0" w:firstLine="360"/>
        <w:jc w:val="both"/>
        <w:rPr>
          <w:rFonts w:ascii="Times New Roman" w:eastAsia="Times New Roman" w:hAnsi="Times New Roman" w:cs="Times New Roman"/>
          <w:sz w:val="28"/>
          <w:szCs w:val="28"/>
          <w:lang w:eastAsia="ru-RU"/>
        </w:rPr>
      </w:pPr>
      <w:r w:rsidRPr="0003094F">
        <w:rPr>
          <w:rFonts w:ascii="Times New Roman" w:eastAsia="Times New Roman" w:hAnsi="Times New Roman" w:cs="Times New Roman"/>
          <w:sz w:val="28"/>
          <w:szCs w:val="28"/>
          <w:lang w:eastAsia="ru-RU"/>
        </w:rPr>
        <w:lastRenderedPageBreak/>
        <w:t>Настоящее постановление вступает в силу после его обнародования и подлежит размещению в сети Интернет на о</w:t>
      </w:r>
      <w:r w:rsidR="00143555">
        <w:rPr>
          <w:rFonts w:ascii="Times New Roman" w:eastAsia="Times New Roman" w:hAnsi="Times New Roman" w:cs="Times New Roman"/>
          <w:sz w:val="28"/>
          <w:szCs w:val="28"/>
          <w:lang w:eastAsia="ru-RU"/>
        </w:rPr>
        <w:t xml:space="preserve">фициальном </w:t>
      </w:r>
      <w:r w:rsidR="00143555" w:rsidRPr="00F43AA0">
        <w:rPr>
          <w:rFonts w:ascii="Times New Roman" w:eastAsia="Times New Roman" w:hAnsi="Times New Roman" w:cs="Times New Roman"/>
          <w:sz w:val="28"/>
          <w:szCs w:val="28"/>
          <w:lang w:eastAsia="ru-RU"/>
        </w:rPr>
        <w:t>сайте администрации Северного</w:t>
      </w:r>
      <w:r w:rsidRPr="00F43AA0">
        <w:rPr>
          <w:rFonts w:ascii="Times New Roman" w:eastAsia="Times New Roman" w:hAnsi="Times New Roman" w:cs="Times New Roman"/>
          <w:sz w:val="28"/>
          <w:szCs w:val="28"/>
          <w:lang w:eastAsia="ru-RU"/>
        </w:rPr>
        <w:t xml:space="preserve"> район</w:t>
      </w:r>
      <w:r w:rsidR="00143555" w:rsidRPr="00F43AA0">
        <w:rPr>
          <w:rFonts w:ascii="Times New Roman" w:eastAsia="Times New Roman" w:hAnsi="Times New Roman" w:cs="Times New Roman"/>
          <w:sz w:val="28"/>
          <w:szCs w:val="28"/>
          <w:lang w:eastAsia="ru-RU"/>
        </w:rPr>
        <w:t>а</w:t>
      </w:r>
      <w:r w:rsidRPr="00F43AA0">
        <w:rPr>
          <w:rFonts w:ascii="Times New Roman" w:eastAsia="Times New Roman" w:hAnsi="Times New Roman" w:cs="Times New Roman"/>
          <w:sz w:val="28"/>
          <w:szCs w:val="28"/>
          <w:lang w:eastAsia="ru-RU"/>
        </w:rPr>
        <w:t>.</w:t>
      </w:r>
    </w:p>
    <w:p w14:paraId="5B2D19DE" w14:textId="77777777" w:rsidR="00F4042D" w:rsidRPr="0003094F" w:rsidRDefault="00F4042D" w:rsidP="00F4042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6C464FCF" w14:textId="77777777" w:rsidR="00F4042D" w:rsidRPr="0003094F" w:rsidRDefault="00F4042D" w:rsidP="00F4042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6070A332" w14:textId="77777777" w:rsidR="00F4042D" w:rsidRPr="0003094F" w:rsidRDefault="00F4042D" w:rsidP="00F4042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3094F">
        <w:rPr>
          <w:rFonts w:ascii="Times New Roman" w:eastAsia="Times New Roman" w:hAnsi="Times New Roman" w:cs="Times New Roman"/>
          <w:sz w:val="28"/>
          <w:szCs w:val="28"/>
          <w:lang w:eastAsia="ru-RU"/>
        </w:rPr>
        <w:t>Глава муниципального образования</w:t>
      </w:r>
      <w:r w:rsidRPr="0003094F">
        <w:rPr>
          <w:rFonts w:ascii="Times New Roman" w:eastAsia="Times New Roman" w:hAnsi="Times New Roman" w:cs="Times New Roman"/>
          <w:sz w:val="28"/>
          <w:szCs w:val="28"/>
          <w:lang w:eastAsia="ru-RU"/>
        </w:rPr>
        <w:tab/>
      </w:r>
      <w:r w:rsidRPr="0003094F">
        <w:rPr>
          <w:rFonts w:ascii="Times New Roman" w:eastAsia="Times New Roman" w:hAnsi="Times New Roman" w:cs="Times New Roman"/>
          <w:sz w:val="28"/>
          <w:szCs w:val="28"/>
          <w:lang w:eastAsia="ru-RU"/>
        </w:rPr>
        <w:tab/>
      </w:r>
      <w:r w:rsidRPr="0003094F">
        <w:rPr>
          <w:rFonts w:ascii="Times New Roman" w:eastAsia="Times New Roman" w:hAnsi="Times New Roman" w:cs="Times New Roman"/>
          <w:sz w:val="28"/>
          <w:szCs w:val="28"/>
          <w:lang w:eastAsia="ru-RU"/>
        </w:rPr>
        <w:tab/>
      </w:r>
      <w:r w:rsidRPr="0003094F">
        <w:rPr>
          <w:rFonts w:ascii="Times New Roman" w:eastAsia="Times New Roman" w:hAnsi="Times New Roman" w:cs="Times New Roman"/>
          <w:sz w:val="28"/>
          <w:szCs w:val="28"/>
          <w:lang w:eastAsia="ru-RU"/>
        </w:rPr>
        <w:tab/>
        <w:t xml:space="preserve">         М.В. Журкин </w:t>
      </w:r>
    </w:p>
    <w:p w14:paraId="5C319DB0" w14:textId="77777777" w:rsidR="00F4042D" w:rsidRPr="0003094F" w:rsidRDefault="00F4042D" w:rsidP="00F4042D">
      <w:pPr>
        <w:suppressAutoHyphens/>
        <w:spacing w:after="200" w:line="276" w:lineRule="auto"/>
        <w:ind w:left="2652" w:firstLine="888"/>
        <w:rPr>
          <w:rFonts w:ascii="Tahoma" w:eastAsia="Calibri" w:hAnsi="Tahoma" w:cs="Tahoma"/>
          <w:sz w:val="28"/>
          <w:szCs w:val="28"/>
        </w:rPr>
      </w:pPr>
      <w:r w:rsidRPr="0003094F">
        <w:rPr>
          <w:rFonts w:ascii="Tahoma" w:eastAsia="Calibri" w:hAnsi="Tahoma" w:cs="Tahoma"/>
          <w:sz w:val="16"/>
          <w:szCs w:val="16"/>
        </w:rPr>
        <w:t xml:space="preserve">           [МЕСТО ДЛЯ ПОДПИСИ]</w:t>
      </w:r>
    </w:p>
    <w:p w14:paraId="767B51AF" w14:textId="77777777" w:rsidR="00F4042D" w:rsidRPr="0003094F" w:rsidRDefault="00F4042D" w:rsidP="00F4042D">
      <w:pPr>
        <w:suppressAutoHyphens/>
        <w:spacing w:after="200" w:line="276" w:lineRule="auto"/>
        <w:jc w:val="both"/>
        <w:rPr>
          <w:rFonts w:ascii="Times New Roman" w:eastAsia="Times New Roman" w:hAnsi="Times New Roman" w:cs="Times New Roman"/>
          <w:sz w:val="24"/>
          <w:szCs w:val="24"/>
          <w:lang w:eastAsia="ru-RU"/>
        </w:rPr>
      </w:pPr>
      <w:r w:rsidRPr="0003094F">
        <w:rPr>
          <w:rFonts w:ascii="Times New Roman" w:eastAsia="Times New Roman" w:hAnsi="Times New Roman" w:cs="Times New Roman"/>
          <w:sz w:val="24"/>
          <w:szCs w:val="24"/>
          <w:lang w:eastAsia="ru-RU"/>
        </w:rPr>
        <w:t>Разослано: в дело, Пестову Ю.В., Алексеевой Е.А.,</w:t>
      </w:r>
      <w:proofErr w:type="spellStart"/>
      <w:r w:rsidRPr="0003094F">
        <w:rPr>
          <w:rFonts w:ascii="Times New Roman" w:eastAsia="Times New Roman" w:hAnsi="Times New Roman" w:cs="Times New Roman"/>
          <w:sz w:val="24"/>
          <w:szCs w:val="24"/>
          <w:lang w:eastAsia="ru-RU"/>
        </w:rPr>
        <w:t>Байкаровой</w:t>
      </w:r>
      <w:proofErr w:type="spellEnd"/>
      <w:r w:rsidRPr="0003094F">
        <w:rPr>
          <w:rFonts w:ascii="Times New Roman" w:eastAsia="Times New Roman" w:hAnsi="Times New Roman" w:cs="Times New Roman"/>
          <w:sz w:val="24"/>
          <w:szCs w:val="24"/>
          <w:lang w:eastAsia="ru-RU"/>
        </w:rPr>
        <w:t xml:space="preserve"> И.И., МФЦ, Управлению архитектуры, строительства и жилищно-коммунального хозяйства, </w:t>
      </w:r>
      <w:proofErr w:type="spellStart"/>
      <w:r w:rsidRPr="0003094F">
        <w:rPr>
          <w:rFonts w:ascii="Times New Roman" w:eastAsia="Times New Roman" w:hAnsi="Times New Roman" w:cs="Times New Roman"/>
          <w:sz w:val="24"/>
          <w:szCs w:val="24"/>
          <w:lang w:eastAsia="ru-RU"/>
        </w:rPr>
        <w:t>райпрокурору</w:t>
      </w:r>
      <w:proofErr w:type="spellEnd"/>
      <w:r w:rsidRPr="0003094F">
        <w:rPr>
          <w:rFonts w:ascii="Times New Roman" w:eastAsia="Times New Roman" w:hAnsi="Times New Roman" w:cs="Times New Roman"/>
          <w:sz w:val="24"/>
          <w:szCs w:val="24"/>
          <w:lang w:eastAsia="ru-RU"/>
        </w:rPr>
        <w:t>.</w:t>
      </w:r>
    </w:p>
    <w:p w14:paraId="20162160" w14:textId="23D94F90" w:rsidR="00C9263C" w:rsidRDefault="00C9263C" w:rsidP="00F4042D">
      <w:pPr>
        <w:tabs>
          <w:tab w:val="left" w:pos="4995"/>
        </w:tabs>
        <w:spacing w:after="0" w:line="240" w:lineRule="auto"/>
        <w:ind w:left="4536"/>
        <w:rPr>
          <w:rFonts w:ascii="Times New Roman" w:hAnsi="Times New Roman" w:cs="Times New Roman"/>
          <w:sz w:val="28"/>
          <w:szCs w:val="28"/>
        </w:rPr>
      </w:pPr>
    </w:p>
    <w:p w14:paraId="3C8DD32B" w14:textId="77777777" w:rsidR="00F4042D" w:rsidRDefault="00F4042D" w:rsidP="00F4042D">
      <w:pPr>
        <w:tabs>
          <w:tab w:val="left" w:pos="4995"/>
        </w:tabs>
        <w:spacing w:after="0" w:line="240" w:lineRule="auto"/>
        <w:ind w:left="4536"/>
        <w:rPr>
          <w:rFonts w:ascii="Times New Roman" w:hAnsi="Times New Roman" w:cs="Times New Roman"/>
          <w:sz w:val="28"/>
          <w:szCs w:val="28"/>
        </w:rPr>
      </w:pPr>
    </w:p>
    <w:p w14:paraId="27EAFE3A" w14:textId="77777777" w:rsidR="00F4042D" w:rsidRDefault="00F4042D" w:rsidP="00F4042D">
      <w:pPr>
        <w:tabs>
          <w:tab w:val="left" w:pos="4995"/>
        </w:tabs>
        <w:spacing w:after="0" w:line="240" w:lineRule="auto"/>
        <w:ind w:left="4536"/>
        <w:rPr>
          <w:rFonts w:ascii="Times New Roman" w:hAnsi="Times New Roman" w:cs="Times New Roman"/>
          <w:sz w:val="28"/>
          <w:szCs w:val="28"/>
        </w:rPr>
      </w:pPr>
    </w:p>
    <w:p w14:paraId="7D27B63B" w14:textId="77777777" w:rsidR="00F4042D" w:rsidRDefault="00F4042D" w:rsidP="00F4042D">
      <w:pPr>
        <w:tabs>
          <w:tab w:val="left" w:pos="4995"/>
        </w:tabs>
        <w:spacing w:after="0" w:line="240" w:lineRule="auto"/>
        <w:ind w:left="4536"/>
        <w:rPr>
          <w:rFonts w:ascii="Times New Roman" w:hAnsi="Times New Roman" w:cs="Times New Roman"/>
          <w:sz w:val="28"/>
          <w:szCs w:val="28"/>
        </w:rPr>
      </w:pPr>
    </w:p>
    <w:p w14:paraId="7786FA5A" w14:textId="77777777" w:rsidR="00F4042D" w:rsidRDefault="00F4042D" w:rsidP="00F4042D">
      <w:pPr>
        <w:tabs>
          <w:tab w:val="left" w:pos="4995"/>
        </w:tabs>
        <w:spacing w:after="0" w:line="240" w:lineRule="auto"/>
        <w:ind w:left="4536"/>
        <w:rPr>
          <w:rFonts w:ascii="Times New Roman" w:hAnsi="Times New Roman" w:cs="Times New Roman"/>
          <w:sz w:val="28"/>
          <w:szCs w:val="28"/>
        </w:rPr>
      </w:pPr>
    </w:p>
    <w:p w14:paraId="103F57E4" w14:textId="77777777" w:rsidR="00F4042D" w:rsidRDefault="00F4042D" w:rsidP="00F4042D">
      <w:pPr>
        <w:tabs>
          <w:tab w:val="left" w:pos="4995"/>
        </w:tabs>
        <w:spacing w:after="0" w:line="240" w:lineRule="auto"/>
        <w:ind w:left="4536"/>
        <w:rPr>
          <w:rFonts w:ascii="Times New Roman" w:hAnsi="Times New Roman" w:cs="Times New Roman"/>
          <w:sz w:val="28"/>
          <w:szCs w:val="28"/>
        </w:rPr>
      </w:pPr>
    </w:p>
    <w:p w14:paraId="691B8FC8" w14:textId="77777777" w:rsidR="00F4042D" w:rsidRDefault="00F4042D" w:rsidP="00F4042D">
      <w:pPr>
        <w:tabs>
          <w:tab w:val="left" w:pos="4995"/>
        </w:tabs>
        <w:spacing w:after="0" w:line="240" w:lineRule="auto"/>
        <w:ind w:left="4536"/>
        <w:rPr>
          <w:rFonts w:ascii="Times New Roman" w:hAnsi="Times New Roman" w:cs="Times New Roman"/>
          <w:sz w:val="28"/>
          <w:szCs w:val="28"/>
        </w:rPr>
      </w:pPr>
    </w:p>
    <w:p w14:paraId="6167D035" w14:textId="77777777" w:rsidR="00F4042D" w:rsidRDefault="00F4042D" w:rsidP="00F4042D">
      <w:pPr>
        <w:tabs>
          <w:tab w:val="left" w:pos="4995"/>
        </w:tabs>
        <w:spacing w:after="0" w:line="240" w:lineRule="auto"/>
        <w:ind w:left="4536"/>
        <w:rPr>
          <w:rFonts w:ascii="Times New Roman" w:hAnsi="Times New Roman" w:cs="Times New Roman"/>
          <w:sz w:val="28"/>
          <w:szCs w:val="28"/>
        </w:rPr>
      </w:pPr>
    </w:p>
    <w:p w14:paraId="66AB7850" w14:textId="77777777" w:rsidR="00F4042D" w:rsidRDefault="00F4042D" w:rsidP="00F4042D">
      <w:pPr>
        <w:tabs>
          <w:tab w:val="left" w:pos="4995"/>
        </w:tabs>
        <w:spacing w:after="0" w:line="240" w:lineRule="auto"/>
        <w:ind w:left="4536"/>
        <w:rPr>
          <w:rFonts w:ascii="Times New Roman" w:hAnsi="Times New Roman" w:cs="Times New Roman"/>
          <w:sz w:val="28"/>
          <w:szCs w:val="28"/>
        </w:rPr>
      </w:pPr>
    </w:p>
    <w:p w14:paraId="5B3386F4" w14:textId="77777777" w:rsidR="00F4042D" w:rsidRDefault="00F4042D" w:rsidP="00F4042D">
      <w:pPr>
        <w:tabs>
          <w:tab w:val="left" w:pos="4995"/>
        </w:tabs>
        <w:spacing w:after="0" w:line="240" w:lineRule="auto"/>
        <w:ind w:left="4536"/>
        <w:rPr>
          <w:rFonts w:ascii="Times New Roman" w:hAnsi="Times New Roman" w:cs="Times New Roman"/>
          <w:sz w:val="28"/>
          <w:szCs w:val="28"/>
        </w:rPr>
      </w:pPr>
    </w:p>
    <w:p w14:paraId="62CD1C13" w14:textId="77777777" w:rsidR="00F4042D" w:rsidRDefault="00F4042D" w:rsidP="00F4042D">
      <w:pPr>
        <w:tabs>
          <w:tab w:val="left" w:pos="4995"/>
        </w:tabs>
        <w:spacing w:after="0" w:line="240" w:lineRule="auto"/>
        <w:ind w:left="4536"/>
        <w:rPr>
          <w:rFonts w:ascii="Times New Roman" w:hAnsi="Times New Roman" w:cs="Times New Roman"/>
          <w:sz w:val="28"/>
          <w:szCs w:val="28"/>
        </w:rPr>
      </w:pPr>
    </w:p>
    <w:p w14:paraId="71BAF225" w14:textId="77777777" w:rsidR="00F4042D" w:rsidRDefault="00F4042D" w:rsidP="00F4042D">
      <w:pPr>
        <w:tabs>
          <w:tab w:val="left" w:pos="4995"/>
        </w:tabs>
        <w:spacing w:after="0" w:line="240" w:lineRule="auto"/>
        <w:ind w:left="4536"/>
        <w:rPr>
          <w:rFonts w:ascii="Times New Roman" w:hAnsi="Times New Roman" w:cs="Times New Roman"/>
          <w:sz w:val="28"/>
          <w:szCs w:val="28"/>
        </w:rPr>
      </w:pPr>
    </w:p>
    <w:p w14:paraId="2BE86F34" w14:textId="77777777" w:rsidR="00F4042D" w:rsidRDefault="00F4042D" w:rsidP="00F4042D">
      <w:pPr>
        <w:tabs>
          <w:tab w:val="left" w:pos="4995"/>
        </w:tabs>
        <w:spacing w:after="0" w:line="240" w:lineRule="auto"/>
        <w:ind w:left="4536"/>
        <w:rPr>
          <w:rFonts w:ascii="Times New Roman" w:hAnsi="Times New Roman" w:cs="Times New Roman"/>
          <w:sz w:val="28"/>
          <w:szCs w:val="28"/>
        </w:rPr>
      </w:pPr>
    </w:p>
    <w:p w14:paraId="0EFED7D0" w14:textId="77777777" w:rsidR="00F4042D" w:rsidRDefault="00F4042D" w:rsidP="00F4042D">
      <w:pPr>
        <w:tabs>
          <w:tab w:val="left" w:pos="4995"/>
        </w:tabs>
        <w:spacing w:after="0" w:line="240" w:lineRule="auto"/>
        <w:ind w:left="4536"/>
        <w:rPr>
          <w:rFonts w:ascii="Times New Roman" w:hAnsi="Times New Roman" w:cs="Times New Roman"/>
          <w:sz w:val="28"/>
          <w:szCs w:val="28"/>
        </w:rPr>
      </w:pPr>
    </w:p>
    <w:p w14:paraId="61AA09B2" w14:textId="77777777" w:rsidR="00F4042D" w:rsidRDefault="00F4042D" w:rsidP="00F4042D">
      <w:pPr>
        <w:tabs>
          <w:tab w:val="left" w:pos="4995"/>
        </w:tabs>
        <w:spacing w:after="0" w:line="240" w:lineRule="auto"/>
        <w:ind w:left="4536"/>
        <w:rPr>
          <w:rFonts w:ascii="Times New Roman" w:hAnsi="Times New Roman" w:cs="Times New Roman"/>
          <w:sz w:val="28"/>
          <w:szCs w:val="28"/>
        </w:rPr>
      </w:pPr>
    </w:p>
    <w:p w14:paraId="5342E846" w14:textId="77777777" w:rsidR="00F4042D" w:rsidRDefault="00F4042D" w:rsidP="00F4042D">
      <w:pPr>
        <w:tabs>
          <w:tab w:val="left" w:pos="4995"/>
        </w:tabs>
        <w:spacing w:after="0" w:line="240" w:lineRule="auto"/>
        <w:ind w:left="4536"/>
        <w:rPr>
          <w:rFonts w:ascii="Times New Roman" w:hAnsi="Times New Roman" w:cs="Times New Roman"/>
          <w:sz w:val="28"/>
          <w:szCs w:val="28"/>
        </w:rPr>
      </w:pPr>
    </w:p>
    <w:p w14:paraId="48D5B3E0" w14:textId="77777777" w:rsidR="00F4042D" w:rsidRDefault="00F4042D" w:rsidP="00F4042D">
      <w:pPr>
        <w:tabs>
          <w:tab w:val="left" w:pos="4995"/>
        </w:tabs>
        <w:spacing w:after="0" w:line="240" w:lineRule="auto"/>
        <w:ind w:left="4536"/>
        <w:rPr>
          <w:rFonts w:ascii="Times New Roman" w:hAnsi="Times New Roman" w:cs="Times New Roman"/>
          <w:sz w:val="28"/>
          <w:szCs w:val="28"/>
        </w:rPr>
      </w:pPr>
    </w:p>
    <w:p w14:paraId="4962682C" w14:textId="77777777" w:rsidR="00F4042D" w:rsidRDefault="00F4042D" w:rsidP="00F4042D">
      <w:pPr>
        <w:tabs>
          <w:tab w:val="left" w:pos="4995"/>
        </w:tabs>
        <w:spacing w:after="0" w:line="240" w:lineRule="auto"/>
        <w:ind w:left="4536"/>
        <w:rPr>
          <w:rFonts w:ascii="Times New Roman" w:hAnsi="Times New Roman" w:cs="Times New Roman"/>
          <w:sz w:val="28"/>
          <w:szCs w:val="28"/>
        </w:rPr>
      </w:pPr>
    </w:p>
    <w:p w14:paraId="5F434AFB" w14:textId="77777777" w:rsidR="00F4042D" w:rsidRDefault="00F4042D" w:rsidP="00F4042D">
      <w:pPr>
        <w:tabs>
          <w:tab w:val="left" w:pos="4995"/>
        </w:tabs>
        <w:spacing w:after="0" w:line="240" w:lineRule="auto"/>
        <w:ind w:left="4536"/>
        <w:rPr>
          <w:rFonts w:ascii="Times New Roman" w:hAnsi="Times New Roman" w:cs="Times New Roman"/>
          <w:sz w:val="28"/>
          <w:szCs w:val="28"/>
        </w:rPr>
      </w:pPr>
    </w:p>
    <w:p w14:paraId="33A067B6" w14:textId="77777777" w:rsidR="00F4042D" w:rsidRDefault="00F4042D" w:rsidP="00F4042D">
      <w:pPr>
        <w:tabs>
          <w:tab w:val="left" w:pos="4995"/>
        </w:tabs>
        <w:spacing w:after="0" w:line="240" w:lineRule="auto"/>
        <w:ind w:left="4536"/>
        <w:rPr>
          <w:rFonts w:ascii="Times New Roman" w:hAnsi="Times New Roman" w:cs="Times New Roman"/>
          <w:sz w:val="28"/>
          <w:szCs w:val="28"/>
        </w:rPr>
      </w:pPr>
    </w:p>
    <w:p w14:paraId="2BB77381" w14:textId="77777777" w:rsidR="00F4042D" w:rsidRDefault="00F4042D" w:rsidP="00F4042D">
      <w:pPr>
        <w:tabs>
          <w:tab w:val="left" w:pos="4995"/>
        </w:tabs>
        <w:spacing w:after="0" w:line="240" w:lineRule="auto"/>
        <w:ind w:left="4536"/>
        <w:rPr>
          <w:rFonts w:ascii="Times New Roman" w:hAnsi="Times New Roman" w:cs="Times New Roman"/>
          <w:sz w:val="28"/>
          <w:szCs w:val="28"/>
        </w:rPr>
      </w:pPr>
    </w:p>
    <w:p w14:paraId="37D6F328" w14:textId="77777777" w:rsidR="00F4042D" w:rsidRDefault="00F4042D" w:rsidP="00F4042D">
      <w:pPr>
        <w:tabs>
          <w:tab w:val="left" w:pos="4995"/>
        </w:tabs>
        <w:spacing w:after="0" w:line="240" w:lineRule="auto"/>
        <w:ind w:left="4536"/>
        <w:rPr>
          <w:rFonts w:ascii="Times New Roman" w:hAnsi="Times New Roman" w:cs="Times New Roman"/>
          <w:sz w:val="28"/>
          <w:szCs w:val="28"/>
        </w:rPr>
      </w:pPr>
    </w:p>
    <w:p w14:paraId="4C3B1076" w14:textId="77777777" w:rsidR="00F4042D" w:rsidRDefault="00F4042D" w:rsidP="00F4042D">
      <w:pPr>
        <w:tabs>
          <w:tab w:val="left" w:pos="4995"/>
        </w:tabs>
        <w:spacing w:after="0" w:line="240" w:lineRule="auto"/>
        <w:ind w:left="4536"/>
        <w:rPr>
          <w:rFonts w:ascii="Times New Roman" w:hAnsi="Times New Roman" w:cs="Times New Roman"/>
          <w:sz w:val="28"/>
          <w:szCs w:val="28"/>
        </w:rPr>
      </w:pPr>
    </w:p>
    <w:p w14:paraId="10F34AEC" w14:textId="77777777" w:rsidR="00F4042D" w:rsidRDefault="00F4042D" w:rsidP="00F4042D">
      <w:pPr>
        <w:tabs>
          <w:tab w:val="left" w:pos="4995"/>
        </w:tabs>
        <w:spacing w:after="0" w:line="240" w:lineRule="auto"/>
        <w:ind w:left="4536"/>
        <w:rPr>
          <w:rFonts w:ascii="Times New Roman" w:hAnsi="Times New Roman" w:cs="Times New Roman"/>
          <w:sz w:val="28"/>
          <w:szCs w:val="28"/>
        </w:rPr>
      </w:pPr>
    </w:p>
    <w:p w14:paraId="608E0138" w14:textId="77777777" w:rsidR="00F4042D" w:rsidRDefault="00F4042D" w:rsidP="00F4042D">
      <w:pPr>
        <w:tabs>
          <w:tab w:val="left" w:pos="4995"/>
        </w:tabs>
        <w:spacing w:after="0" w:line="240" w:lineRule="auto"/>
        <w:ind w:left="4536"/>
        <w:rPr>
          <w:rFonts w:ascii="Times New Roman" w:hAnsi="Times New Roman" w:cs="Times New Roman"/>
          <w:sz w:val="28"/>
          <w:szCs w:val="28"/>
        </w:rPr>
      </w:pPr>
    </w:p>
    <w:p w14:paraId="42D1B81B" w14:textId="77777777" w:rsidR="00F4042D" w:rsidRDefault="00F4042D" w:rsidP="00F4042D">
      <w:pPr>
        <w:tabs>
          <w:tab w:val="left" w:pos="4995"/>
        </w:tabs>
        <w:spacing w:after="0" w:line="240" w:lineRule="auto"/>
        <w:ind w:left="4536"/>
        <w:rPr>
          <w:rFonts w:ascii="Times New Roman" w:hAnsi="Times New Roman" w:cs="Times New Roman"/>
          <w:sz w:val="28"/>
          <w:szCs w:val="28"/>
        </w:rPr>
      </w:pPr>
    </w:p>
    <w:p w14:paraId="0290B9D5" w14:textId="77777777" w:rsidR="00F4042D" w:rsidRDefault="00F4042D" w:rsidP="00F4042D">
      <w:pPr>
        <w:tabs>
          <w:tab w:val="left" w:pos="4995"/>
        </w:tabs>
        <w:spacing w:after="0" w:line="240" w:lineRule="auto"/>
        <w:ind w:left="4536"/>
        <w:rPr>
          <w:rFonts w:ascii="Times New Roman" w:hAnsi="Times New Roman" w:cs="Times New Roman"/>
          <w:sz w:val="28"/>
          <w:szCs w:val="28"/>
        </w:rPr>
      </w:pPr>
    </w:p>
    <w:p w14:paraId="0535C193" w14:textId="77777777" w:rsidR="00F4042D" w:rsidRDefault="00F4042D" w:rsidP="00F4042D">
      <w:pPr>
        <w:tabs>
          <w:tab w:val="left" w:pos="4995"/>
        </w:tabs>
        <w:spacing w:after="0" w:line="240" w:lineRule="auto"/>
        <w:ind w:left="4536"/>
        <w:rPr>
          <w:rFonts w:ascii="Times New Roman" w:hAnsi="Times New Roman" w:cs="Times New Roman"/>
          <w:sz w:val="28"/>
          <w:szCs w:val="28"/>
        </w:rPr>
      </w:pPr>
    </w:p>
    <w:p w14:paraId="7A4FE9C9" w14:textId="77777777" w:rsidR="00F4042D" w:rsidRDefault="00F4042D" w:rsidP="00F4042D">
      <w:pPr>
        <w:tabs>
          <w:tab w:val="left" w:pos="4995"/>
        </w:tabs>
        <w:spacing w:after="0" w:line="240" w:lineRule="auto"/>
        <w:ind w:left="4536"/>
        <w:rPr>
          <w:rFonts w:ascii="Times New Roman" w:hAnsi="Times New Roman" w:cs="Times New Roman"/>
          <w:sz w:val="28"/>
          <w:szCs w:val="28"/>
        </w:rPr>
      </w:pPr>
    </w:p>
    <w:p w14:paraId="66C8BC7E" w14:textId="77777777" w:rsidR="00F4042D" w:rsidRDefault="00F4042D" w:rsidP="00F4042D">
      <w:pPr>
        <w:tabs>
          <w:tab w:val="left" w:pos="4995"/>
        </w:tabs>
        <w:spacing w:after="0" w:line="240" w:lineRule="auto"/>
        <w:ind w:left="4536"/>
        <w:rPr>
          <w:rFonts w:ascii="Times New Roman" w:hAnsi="Times New Roman" w:cs="Times New Roman"/>
          <w:sz w:val="28"/>
          <w:szCs w:val="28"/>
        </w:rPr>
      </w:pPr>
    </w:p>
    <w:p w14:paraId="3DF421D6" w14:textId="77777777" w:rsidR="00F4042D" w:rsidRDefault="00F4042D" w:rsidP="00F4042D">
      <w:pPr>
        <w:tabs>
          <w:tab w:val="left" w:pos="4995"/>
        </w:tabs>
        <w:spacing w:after="0" w:line="240" w:lineRule="auto"/>
        <w:ind w:left="4536"/>
        <w:rPr>
          <w:rFonts w:ascii="Times New Roman" w:hAnsi="Times New Roman" w:cs="Times New Roman"/>
          <w:sz w:val="28"/>
          <w:szCs w:val="28"/>
        </w:rPr>
      </w:pPr>
    </w:p>
    <w:p w14:paraId="59C2F671" w14:textId="77777777" w:rsidR="00F4042D" w:rsidRDefault="00F4042D" w:rsidP="00F4042D">
      <w:pPr>
        <w:tabs>
          <w:tab w:val="left" w:pos="4995"/>
        </w:tabs>
        <w:spacing w:after="0" w:line="240" w:lineRule="auto"/>
        <w:ind w:left="4536"/>
        <w:rPr>
          <w:rFonts w:ascii="Times New Roman" w:hAnsi="Times New Roman" w:cs="Times New Roman"/>
          <w:sz w:val="28"/>
          <w:szCs w:val="28"/>
        </w:rPr>
      </w:pPr>
    </w:p>
    <w:p w14:paraId="277535E1" w14:textId="77777777" w:rsidR="00F4042D" w:rsidRDefault="00F4042D" w:rsidP="00F4042D">
      <w:pPr>
        <w:tabs>
          <w:tab w:val="left" w:pos="4995"/>
        </w:tabs>
        <w:spacing w:after="0" w:line="240" w:lineRule="auto"/>
        <w:ind w:left="4536"/>
        <w:rPr>
          <w:rFonts w:ascii="Times New Roman" w:hAnsi="Times New Roman" w:cs="Times New Roman"/>
          <w:sz w:val="28"/>
          <w:szCs w:val="28"/>
        </w:rPr>
      </w:pPr>
    </w:p>
    <w:p w14:paraId="56A0B0A2" w14:textId="77777777" w:rsidR="00F4042D" w:rsidRDefault="00F4042D" w:rsidP="00F4042D">
      <w:pPr>
        <w:tabs>
          <w:tab w:val="left" w:pos="4995"/>
        </w:tabs>
        <w:spacing w:after="0" w:line="240" w:lineRule="auto"/>
        <w:ind w:left="4536"/>
        <w:rPr>
          <w:rFonts w:ascii="Times New Roman" w:hAnsi="Times New Roman" w:cs="Times New Roman"/>
          <w:sz w:val="28"/>
          <w:szCs w:val="28"/>
        </w:rPr>
      </w:pPr>
    </w:p>
    <w:p w14:paraId="0E1D1A42" w14:textId="77777777" w:rsidR="00143555" w:rsidRDefault="00143555" w:rsidP="007E66C3">
      <w:pPr>
        <w:spacing w:after="0" w:line="240" w:lineRule="auto"/>
        <w:jc w:val="right"/>
        <w:rPr>
          <w:rFonts w:ascii="Times New Roman" w:hAnsi="Times New Roman" w:cs="Times New Roman"/>
          <w:sz w:val="28"/>
          <w:szCs w:val="28"/>
        </w:rPr>
      </w:pPr>
    </w:p>
    <w:p w14:paraId="0FCE445F" w14:textId="77777777" w:rsidR="007E66C3" w:rsidRPr="007E66C3" w:rsidRDefault="007E66C3" w:rsidP="007E66C3">
      <w:pPr>
        <w:spacing w:after="0" w:line="240" w:lineRule="auto"/>
        <w:jc w:val="right"/>
        <w:rPr>
          <w:rFonts w:ascii="Times New Roman" w:hAnsi="Times New Roman" w:cs="Times New Roman"/>
          <w:sz w:val="28"/>
          <w:szCs w:val="28"/>
        </w:rPr>
      </w:pPr>
      <w:r w:rsidRPr="007E66C3">
        <w:rPr>
          <w:rFonts w:ascii="Times New Roman" w:hAnsi="Times New Roman" w:cs="Times New Roman"/>
          <w:sz w:val="28"/>
          <w:szCs w:val="28"/>
        </w:rPr>
        <w:lastRenderedPageBreak/>
        <w:t xml:space="preserve">Приложение  </w:t>
      </w:r>
    </w:p>
    <w:p w14:paraId="7721A8A1" w14:textId="77777777" w:rsidR="007E66C3" w:rsidRPr="007E66C3" w:rsidRDefault="007E66C3" w:rsidP="007E66C3">
      <w:pPr>
        <w:spacing w:after="0" w:line="240" w:lineRule="auto"/>
        <w:jc w:val="right"/>
        <w:rPr>
          <w:rFonts w:ascii="Times New Roman" w:hAnsi="Times New Roman" w:cs="Times New Roman"/>
          <w:sz w:val="28"/>
          <w:szCs w:val="28"/>
        </w:rPr>
      </w:pPr>
      <w:r w:rsidRPr="007E66C3">
        <w:rPr>
          <w:rFonts w:ascii="Times New Roman" w:hAnsi="Times New Roman" w:cs="Times New Roman"/>
          <w:sz w:val="28"/>
          <w:szCs w:val="28"/>
        </w:rPr>
        <w:t>к постановлению администрации</w:t>
      </w:r>
    </w:p>
    <w:p w14:paraId="30741CE1" w14:textId="5B03B911" w:rsidR="007E66C3" w:rsidRDefault="00F43AA0" w:rsidP="007E66C3">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от </w:t>
      </w:r>
      <w:r w:rsidRPr="00F43AA0">
        <w:rPr>
          <w:rFonts w:ascii="Times New Roman" w:hAnsi="Times New Roman" w:cs="Times New Roman"/>
          <w:sz w:val="28"/>
          <w:szCs w:val="28"/>
          <w:u w:val="single"/>
        </w:rPr>
        <w:t>06.03.2023</w:t>
      </w:r>
      <w:r>
        <w:rPr>
          <w:rFonts w:ascii="Times New Roman" w:hAnsi="Times New Roman" w:cs="Times New Roman"/>
          <w:sz w:val="28"/>
          <w:szCs w:val="28"/>
        </w:rPr>
        <w:t xml:space="preserve"> № </w:t>
      </w:r>
      <w:r w:rsidRPr="00F43AA0">
        <w:rPr>
          <w:rFonts w:ascii="Times New Roman" w:hAnsi="Times New Roman" w:cs="Times New Roman"/>
          <w:sz w:val="28"/>
          <w:szCs w:val="28"/>
          <w:u w:val="single"/>
        </w:rPr>
        <w:t>109-п</w:t>
      </w:r>
    </w:p>
    <w:p w14:paraId="68713289" w14:textId="77777777" w:rsidR="007E66C3" w:rsidRDefault="007E66C3" w:rsidP="007E66C3">
      <w:pPr>
        <w:spacing w:after="0" w:line="240" w:lineRule="auto"/>
        <w:jc w:val="right"/>
        <w:rPr>
          <w:rFonts w:ascii="Times New Roman" w:hAnsi="Times New Roman" w:cs="Times New Roman"/>
          <w:sz w:val="28"/>
          <w:szCs w:val="28"/>
        </w:rPr>
      </w:pPr>
    </w:p>
    <w:p w14:paraId="0C0B29FC" w14:textId="77777777" w:rsidR="00C9263C" w:rsidRDefault="00C9263C" w:rsidP="00C9263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Порядок установления причин причинения вреда</w:t>
      </w:r>
    </w:p>
    <w:p w14:paraId="23564E50" w14:textId="77777777" w:rsidR="00C9263C" w:rsidRDefault="00C9263C" w:rsidP="00C9263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частях 2 и 3 статьи 62 Градостроительного  кодекса</w:t>
      </w:r>
    </w:p>
    <w:p w14:paraId="41071B85" w14:textId="77777777" w:rsidR="00C9263C" w:rsidRDefault="00C9263C" w:rsidP="00C9263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Российской Федерации,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w:t>
      </w:r>
    </w:p>
    <w:p w14:paraId="48B78998" w14:textId="77777777" w:rsidR="00C9263C" w:rsidRDefault="00C9263C" w:rsidP="00C9263C">
      <w:pPr>
        <w:spacing w:after="0" w:line="240" w:lineRule="auto"/>
        <w:ind w:firstLine="709"/>
        <w:jc w:val="both"/>
        <w:rPr>
          <w:rFonts w:ascii="Times New Roman" w:hAnsi="Times New Roman" w:cs="Times New Roman"/>
          <w:sz w:val="28"/>
          <w:szCs w:val="28"/>
        </w:rPr>
      </w:pPr>
    </w:p>
    <w:p w14:paraId="4426629C" w14:textId="5EEF7783"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proofErr w:type="gramStart"/>
      <w:r>
        <w:rPr>
          <w:rFonts w:ascii="Times New Roman" w:hAnsi="Times New Roman" w:cs="Times New Roman"/>
          <w:sz w:val="28"/>
          <w:szCs w:val="28"/>
        </w:rPr>
        <w:t xml:space="preserve">Настоящий Порядок определяет процедуру установления причин нарушения законодательства о градостроительной деятельности на территории </w:t>
      </w:r>
      <w:r w:rsidR="00B61A17" w:rsidRPr="00B61A17">
        <w:rPr>
          <w:rFonts w:ascii="Times New Roman" w:hAnsi="Times New Roman" w:cs="Times New Roman"/>
          <w:sz w:val="28"/>
          <w:szCs w:val="28"/>
        </w:rPr>
        <w:t>администрации Северного района Оренбургской области</w:t>
      </w:r>
      <w:r w:rsidR="00B61A17">
        <w:rPr>
          <w:rFonts w:ascii="Times New Roman" w:hAnsi="Times New Roman" w:cs="Times New Roman"/>
          <w:i/>
          <w:sz w:val="28"/>
          <w:szCs w:val="28"/>
        </w:rPr>
        <w:t xml:space="preserve"> </w:t>
      </w:r>
      <w:r>
        <w:rPr>
          <w:rFonts w:ascii="Times New Roman" w:hAnsi="Times New Roman" w:cs="Times New Roman"/>
          <w:sz w:val="28"/>
          <w:szCs w:val="28"/>
        </w:rPr>
        <w:t>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частях 2 и 3 статьи 62 Градостроительного кодекса Российской Федерации, или в результате нарушения законодательства</w:t>
      </w:r>
      <w:proofErr w:type="gramEnd"/>
      <w:r>
        <w:rPr>
          <w:rFonts w:ascii="Times New Roman" w:hAnsi="Times New Roman" w:cs="Times New Roman"/>
          <w:sz w:val="28"/>
          <w:szCs w:val="28"/>
        </w:rPr>
        <w:t xml:space="preserve">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w:t>
      </w:r>
    </w:p>
    <w:p w14:paraId="0FA1E513" w14:textId="4E45CD0A"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 xml:space="preserve">Установление причин нарушения законодательства о градостроительной деятельности на территории </w:t>
      </w:r>
      <w:r w:rsidR="00B61A17" w:rsidRPr="00B61A17">
        <w:rPr>
          <w:rFonts w:ascii="Times New Roman" w:hAnsi="Times New Roman" w:cs="Times New Roman"/>
          <w:sz w:val="28"/>
          <w:szCs w:val="28"/>
        </w:rPr>
        <w:t xml:space="preserve">администрации Северного района Оренбургской области </w:t>
      </w:r>
      <w:r>
        <w:rPr>
          <w:rFonts w:ascii="Times New Roman" w:hAnsi="Times New Roman" w:cs="Times New Roman"/>
          <w:sz w:val="28"/>
          <w:szCs w:val="28"/>
        </w:rPr>
        <w:t>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частях 2 и 3 статьи 62 Градостроительного кодекса Российской Федерации, а также в случаях, если в результате нарушения законодательства</w:t>
      </w:r>
      <w:proofErr w:type="gramEnd"/>
      <w:r>
        <w:rPr>
          <w:rFonts w:ascii="Times New Roman" w:hAnsi="Times New Roman" w:cs="Times New Roman"/>
          <w:sz w:val="28"/>
          <w:szCs w:val="28"/>
        </w:rPr>
        <w:t xml:space="preserve"> о градостроительной деятельности вред жизни или здоровью физических лиц либо значительный вред имуществу физических или юридических лиц не причиняется (далее - причины нарушения законодательства о градостроительной деятельности), осуществляется независимо от источников финансирования, форм собственности и ведомственной принадлежности указанных объектов и участников строительства.</w:t>
      </w:r>
    </w:p>
    <w:p w14:paraId="50DDBAAE"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Причины нарушения законодательства о градостроительной деятельности устанавливаются технической комиссией.</w:t>
      </w:r>
    </w:p>
    <w:p w14:paraId="654F8890"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Установление причин нарушения законодательства о градостроительной деятельности осуществляется в целях:</w:t>
      </w:r>
    </w:p>
    <w:p w14:paraId="3736F6F9"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устранения нарушения законодательства о градостроительной деятельности;</w:t>
      </w:r>
    </w:p>
    <w:p w14:paraId="52AD6F32"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определения характера причиненного вреда;</w:t>
      </w:r>
    </w:p>
    <w:p w14:paraId="628FA89B"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определения круга лиц, которым причинен вред в результате нарушения законодательства о градостроительной деятельности, а также размеров причиненного вреда;</w:t>
      </w:r>
    </w:p>
    <w:p w14:paraId="3C441B2D"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установления обстоятельств, указывающих на виновность лиц, допустивших нарушение законодательства о градостроительной деятельности;</w:t>
      </w:r>
    </w:p>
    <w:p w14:paraId="1BD35129"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определения мероприятий по восстановлению благоприятных условий жизнедеятельности человека;</w:t>
      </w:r>
    </w:p>
    <w:p w14:paraId="14DD5422"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анализа установленных причин нарушения законодательства о градостроительной деятельности в целях разработки предложений для принятия мер по предупреждению подобных нарушений и совершенствованию действующих нормативных правовых актов.</w:t>
      </w:r>
    </w:p>
    <w:p w14:paraId="09F165B6" w14:textId="4A506FE6"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Техническая комиссия создается главой </w:t>
      </w:r>
      <w:r w:rsidR="00B61A17" w:rsidRPr="00B61A17">
        <w:rPr>
          <w:rFonts w:ascii="Times New Roman" w:hAnsi="Times New Roman" w:cs="Times New Roman"/>
          <w:sz w:val="28"/>
          <w:szCs w:val="28"/>
        </w:rPr>
        <w:t>администрации Северного района Оренбургской области</w:t>
      </w:r>
      <w:r>
        <w:rPr>
          <w:rFonts w:ascii="Times New Roman" w:hAnsi="Times New Roman" w:cs="Times New Roman"/>
          <w:sz w:val="28"/>
          <w:szCs w:val="28"/>
        </w:rPr>
        <w:t xml:space="preserve"> в каждом случае отдельно, в зависимости от вида объекта и допущенных последствий нарушений законодательства о градостроительной деятельности, в составе не менее пяти человек. </w:t>
      </w:r>
    </w:p>
    <w:p w14:paraId="0CD7A3EE"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Поводом для рассмотрения вопроса о создании технической комиссии являются:</w:t>
      </w:r>
    </w:p>
    <w:p w14:paraId="47B88667" w14:textId="77777777" w:rsidR="00C9263C" w:rsidRDefault="00C9263C" w:rsidP="00C9263C">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а) заявление физического и (или) юридического лица либо их представителей о причинении вреда, либо о нарушениях законодательства           о градостроительного деятельности, если вред жизни или здоровью физических лиц либо значительный вред имуществу физических или юридических лиц не причиняется (далее - заявление);</w:t>
      </w:r>
      <w:proofErr w:type="gramEnd"/>
    </w:p>
    <w:p w14:paraId="0D08E5F4"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извещение лица, осуществляющего строительство, реконструкцию, о возникновении аварийной ситуации при строительстве, реконструкции, капитальном ремонте объекта капитального строительства, повлекшей за собой причинение вреда;</w:t>
      </w:r>
    </w:p>
    <w:p w14:paraId="296A6E86"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документы государственных органов и (или) органов местного самоуправления, содержащие сведения о нарушении законодательства о градостроительной деятельности, повлекшем, либо не повлекшем за собой причинение вреда;</w:t>
      </w:r>
    </w:p>
    <w:p w14:paraId="731EDCF3"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 сведения о нарушении законодательства о градостроительной деятельности, повлекшем, либо не повлекшем за собой причинение вреда, полученные из других источников.</w:t>
      </w:r>
    </w:p>
    <w:p w14:paraId="020F410E" w14:textId="4B2A81C3"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proofErr w:type="gramStart"/>
      <w:r>
        <w:rPr>
          <w:rFonts w:ascii="Times New Roman" w:hAnsi="Times New Roman" w:cs="Times New Roman"/>
          <w:sz w:val="28"/>
          <w:szCs w:val="28"/>
        </w:rPr>
        <w:t xml:space="preserve">Заявления, извещения, документы и сведения, указанные в пункте 5 настоящего Порядка (далее - сообщения о нарушениях), регистрируются в </w:t>
      </w:r>
      <w:r w:rsidR="00B61A17" w:rsidRPr="00B61A17">
        <w:rPr>
          <w:rFonts w:ascii="Times New Roman" w:hAnsi="Times New Roman" w:cs="Times New Roman"/>
          <w:sz w:val="28"/>
          <w:szCs w:val="28"/>
        </w:rPr>
        <w:t xml:space="preserve">администрации Северного района Оренбургской области </w:t>
      </w:r>
      <w:r>
        <w:rPr>
          <w:rFonts w:ascii="Times New Roman" w:hAnsi="Times New Roman" w:cs="Times New Roman"/>
          <w:sz w:val="28"/>
          <w:szCs w:val="28"/>
        </w:rPr>
        <w:t>в день их поступления в порядке обычного делопроизводства и не позднее следующего рабочего дня передаются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должностному лицу администрации, к должностным обязанностям которого относится обеспечение исполнения полномочий в сфере градостроительства (далее - должностное лицо) для проведения предварительной проверки сообщения о</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нарушениях</w:t>
      </w:r>
      <w:proofErr w:type="gramEnd"/>
      <w:r>
        <w:rPr>
          <w:rFonts w:ascii="Times New Roman" w:hAnsi="Times New Roman" w:cs="Times New Roman"/>
          <w:sz w:val="28"/>
          <w:szCs w:val="28"/>
        </w:rPr>
        <w:t>.</w:t>
      </w:r>
    </w:p>
    <w:p w14:paraId="1E3F636C" w14:textId="2651E775"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7. Гла</w:t>
      </w:r>
      <w:r>
        <w:rPr>
          <w:rFonts w:ascii="Times New Roman" w:hAnsi="Times New Roman" w:cs="Times New Roman"/>
          <w:sz w:val="28"/>
          <w:szCs w:val="28"/>
        </w:rPr>
        <w:t>ва</w:t>
      </w:r>
      <w:r w:rsidR="00B61A17" w:rsidRPr="00B61A17">
        <w:t xml:space="preserve"> </w:t>
      </w:r>
      <w:r w:rsidR="00B61A17" w:rsidRPr="00B61A17">
        <w:rPr>
          <w:rFonts w:ascii="Times New Roman" w:hAnsi="Times New Roman" w:cs="Times New Roman"/>
          <w:sz w:val="28"/>
          <w:szCs w:val="28"/>
        </w:rPr>
        <w:t xml:space="preserve">администрации Северного района Оренбургской области </w:t>
      </w:r>
      <w:r>
        <w:rPr>
          <w:rFonts w:ascii="Times New Roman" w:hAnsi="Times New Roman" w:cs="Times New Roman"/>
          <w:sz w:val="28"/>
          <w:szCs w:val="28"/>
        </w:rPr>
        <w:t xml:space="preserve">в течение трех рабочих дней со дня получения сообщения о нарушении, но не </w:t>
      </w:r>
      <w:r>
        <w:rPr>
          <w:rFonts w:ascii="Times New Roman" w:hAnsi="Times New Roman" w:cs="Times New Roman"/>
          <w:sz w:val="28"/>
          <w:szCs w:val="28"/>
        </w:rPr>
        <w:lastRenderedPageBreak/>
        <w:t>позднее 10 календарных дней со дня причинения вреда  принимает решение о необходимости создания технической комиссии или об отказе в ее создании.</w:t>
      </w:r>
    </w:p>
    <w:p w14:paraId="00D5D598"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Решение об отказе в создании технической комиссии принимается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предусмотренных пунктами 2 и 3 статьи 62 Градостроительного кодекса Российской Федерации.</w:t>
      </w:r>
    </w:p>
    <w:p w14:paraId="266FEAE8"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 </w:t>
      </w:r>
      <w:proofErr w:type="gramStart"/>
      <w:r>
        <w:rPr>
          <w:rFonts w:ascii="Times New Roman" w:hAnsi="Times New Roman" w:cs="Times New Roman"/>
          <w:sz w:val="28"/>
          <w:szCs w:val="28"/>
        </w:rPr>
        <w:t>О принятии решения об отказе в создании технической комиссии  должностным лицом в трехдневный срок со дня</w:t>
      </w:r>
      <w:proofErr w:type="gramEnd"/>
      <w:r>
        <w:rPr>
          <w:rFonts w:ascii="Times New Roman" w:hAnsi="Times New Roman" w:cs="Times New Roman"/>
          <w:sz w:val="28"/>
          <w:szCs w:val="28"/>
        </w:rPr>
        <w:t xml:space="preserve"> принятия решения в письменном виде сообщается лицам, указанным в пункте 5 настоящего Порядка, путем направления соответствующего уведомления. </w:t>
      </w:r>
    </w:p>
    <w:p w14:paraId="2E939316" w14:textId="77777777" w:rsidR="00C9263C" w:rsidRDefault="00C9263C" w:rsidP="00C9263C">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При принятии решения об отказе в создании технической комиссии в соответствии с пунктом</w:t>
      </w:r>
      <w:proofErr w:type="gramEnd"/>
      <w:r>
        <w:rPr>
          <w:rFonts w:ascii="Times New Roman" w:hAnsi="Times New Roman" w:cs="Times New Roman"/>
          <w:sz w:val="28"/>
          <w:szCs w:val="28"/>
        </w:rPr>
        <w:t xml:space="preserve"> 8 настоящего Порядка, сообщение о нарушениях в течение одного рабочего дня с момента принятия решения направляется в органы, определенные в соответствии с частями 2 и 3 статьи 62 Градостроительного кодека Российской Федерации, о чем указывается в уведомлении.</w:t>
      </w:r>
    </w:p>
    <w:p w14:paraId="6E7E78EF" w14:textId="2E623E1C"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 При принятии решения о создании технической комиссии должностным лицом готовится проект постановления </w:t>
      </w:r>
      <w:r w:rsidR="00B61A17" w:rsidRPr="00B61A17">
        <w:rPr>
          <w:rFonts w:ascii="Times New Roman" w:hAnsi="Times New Roman" w:cs="Times New Roman"/>
          <w:sz w:val="28"/>
          <w:szCs w:val="28"/>
        </w:rPr>
        <w:t xml:space="preserve">администрации Северного района Оренбургской области </w:t>
      </w:r>
      <w:r>
        <w:rPr>
          <w:rFonts w:ascii="Times New Roman" w:hAnsi="Times New Roman" w:cs="Times New Roman"/>
          <w:sz w:val="28"/>
          <w:szCs w:val="28"/>
        </w:rPr>
        <w:t xml:space="preserve">и передается главе  </w:t>
      </w:r>
      <w:r w:rsidR="00B61A17" w:rsidRPr="00B61A17">
        <w:rPr>
          <w:rFonts w:ascii="Times New Roman" w:hAnsi="Times New Roman" w:cs="Times New Roman"/>
          <w:sz w:val="28"/>
          <w:szCs w:val="28"/>
        </w:rPr>
        <w:t xml:space="preserve">администрации </w:t>
      </w:r>
      <w:r w:rsidR="00B61A17">
        <w:rPr>
          <w:rFonts w:ascii="Times New Roman" w:hAnsi="Times New Roman" w:cs="Times New Roman"/>
          <w:sz w:val="28"/>
          <w:szCs w:val="28"/>
        </w:rPr>
        <w:t>муниципального образования Северный район</w:t>
      </w:r>
      <w:r w:rsidR="00B61A17" w:rsidRPr="00B61A17">
        <w:rPr>
          <w:rFonts w:ascii="Times New Roman" w:hAnsi="Times New Roman" w:cs="Times New Roman"/>
          <w:sz w:val="28"/>
          <w:szCs w:val="28"/>
        </w:rPr>
        <w:t xml:space="preserve"> Оренбургской области </w:t>
      </w:r>
      <w:r>
        <w:rPr>
          <w:rFonts w:ascii="Times New Roman" w:hAnsi="Times New Roman" w:cs="Times New Roman"/>
          <w:sz w:val="28"/>
          <w:szCs w:val="28"/>
        </w:rPr>
        <w:t xml:space="preserve">для подписания в день его составления. </w:t>
      </w:r>
    </w:p>
    <w:p w14:paraId="04F26B64" w14:textId="77777777" w:rsidR="00C9263C" w:rsidRDefault="00C9263C" w:rsidP="00C9263C">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частях 2 и 3 статьи 62 Градостроительного кодека Российской Федерации, техническая комиссии должна быть создана в течение десяти календарных дней со дня причинения такого вреда.</w:t>
      </w:r>
      <w:proofErr w:type="gramEnd"/>
    </w:p>
    <w:p w14:paraId="630E8F40"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 В состав технической комиссии входят:</w:t>
      </w:r>
    </w:p>
    <w:p w14:paraId="409A85BB"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должностные лица (руководитель технической комиссии и его заместитель);</w:t>
      </w:r>
    </w:p>
    <w:p w14:paraId="03093DF7"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представитель экспертной организации, аккредитованной (аттестованной) в установленном законодательством Российской Федерации порядке (по согласованию);</w:t>
      </w:r>
    </w:p>
    <w:p w14:paraId="149AD6D8"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представитель организации, которой проведена государственная экспертиза проектной документации и (или) результатов инженерных изысканий, выполненных для подготовки проектной документации, в случае, если такая экспертиза проводилась (по согласованию);</w:t>
      </w:r>
    </w:p>
    <w:p w14:paraId="1330D319"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 иные лица, имеющие специальные познания (по согласованию).</w:t>
      </w:r>
    </w:p>
    <w:p w14:paraId="531F1A28"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Руководитель технической комиссии проводит заседания, организует работу ее деятельности, осуществляет иные полномочия, в том числе:</w:t>
      </w:r>
    </w:p>
    <w:p w14:paraId="6B3B5396"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распределяет обязанности между членами технической комиссии;</w:t>
      </w:r>
    </w:p>
    <w:p w14:paraId="5E028046"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подписывает протоколы заседания, акты осмотра, заключения технической комиссии;</w:t>
      </w:r>
    </w:p>
    <w:p w14:paraId="20FFF518"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обеспечивает обобщение внесенных замечаний, предложений и дополнений с целью внесения их в протокол заседания;</w:t>
      </w:r>
    </w:p>
    <w:p w14:paraId="166A5045"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дает поручения членам технической комиссии.</w:t>
      </w:r>
    </w:p>
    <w:p w14:paraId="0796238A"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 Члены технической комиссии:</w:t>
      </w:r>
    </w:p>
    <w:p w14:paraId="25DE08A7"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участвуют в заседании технической комиссии;</w:t>
      </w:r>
    </w:p>
    <w:p w14:paraId="51FEA5E4"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высказывают замечания, предложения по вопросам, рассматриваемым на заседании технической комиссии;</w:t>
      </w:r>
    </w:p>
    <w:p w14:paraId="312EF0A6"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подписывают акты осмотра;</w:t>
      </w:r>
    </w:p>
    <w:p w14:paraId="70D2DB75"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исполняют поручения руководителя технической комиссии.</w:t>
      </w:r>
    </w:p>
    <w:p w14:paraId="6439F876"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 Заседания технической комиссии считается правомочным, если на нем присутствует не менее двух третей ее членов.</w:t>
      </w:r>
    </w:p>
    <w:p w14:paraId="1EFDA282"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технической комиссии считается принятым, если за него проголосовало более половины присутствующих на заседании членов технической комиссии.</w:t>
      </w:r>
    </w:p>
    <w:p w14:paraId="03500E53"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 В постановлении о создании технической комиссии указывается персональный состав членов комиссии и устанавливается срок ее работы (не более двух месяцев со дня ее создания).</w:t>
      </w:r>
    </w:p>
    <w:p w14:paraId="3142495D"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16. Заинтересованные лица, а также представители физических лиц и их объединений могут принимать участие в качестве наблюдателей в работе технической комиссии при установлении причин нарушения законодательства о градостроительной деятельности.</w:t>
      </w:r>
    </w:p>
    <w:p w14:paraId="57054C01"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Заинтересованными лицами являются лица, которые Градостроительным кодексом Российской Федерации определяются как застройщик, технический заказчик, лицо, выполняющее инженерные изыскания, лицо, осуществляющее подготовку проектной документации, лицо, осуществляющее строительство, лицо, осуществляющее снос, либо их представители, а также представители специализированной экспертной организации в области проектирования и строительства.</w:t>
      </w:r>
    </w:p>
    <w:p w14:paraId="01419D55"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17. </w:t>
      </w:r>
      <w:proofErr w:type="gramStart"/>
      <w:r>
        <w:rPr>
          <w:rFonts w:ascii="Times New Roman" w:hAnsi="Times New Roman" w:cs="Times New Roman"/>
          <w:sz w:val="28"/>
          <w:szCs w:val="28"/>
        </w:rPr>
        <w:t xml:space="preserve">Заинтересованные лица обязаны в сроки, установленные технической комиссией, представить ей необходимую для установления причин нарушения законодательства о градостроительной деятельности информацию, включая документы, справки, сведения, связанные с проведением инженерных изысканий, выполнением работ по проектированию, строительству, реконструкции, капитальному ремонту, сносу в отношении объекта капитального строительства, а также образцы (пробы) применяемых строительных материалов (конструкций). </w:t>
      </w:r>
      <w:proofErr w:type="gramEnd"/>
    </w:p>
    <w:p w14:paraId="4D3D669F"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18. В целях установления причин нарушения законодательства о градостроительной деятельности техническая комиссия решает следующие задачи:</w:t>
      </w:r>
    </w:p>
    <w:p w14:paraId="4796CA10"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устанавливает факт нарушения законодательства о градостроительной деятельности, определяет существо нарушений, а также обстоятельства, их повлекшие; </w:t>
      </w:r>
      <w:proofErr w:type="gramStart"/>
      <w:r>
        <w:rPr>
          <w:rFonts w:ascii="Times New Roman" w:hAnsi="Times New Roman" w:cs="Times New Roman"/>
          <w:sz w:val="28"/>
          <w:szCs w:val="28"/>
        </w:rPr>
        <w:t xml:space="preserve">при отсутствии технических регламентов проверяет соблюдение подлежащих обязательному исполнению при </w:t>
      </w:r>
      <w:r>
        <w:rPr>
          <w:rFonts w:ascii="Times New Roman" w:hAnsi="Times New Roman" w:cs="Times New Roman"/>
          <w:sz w:val="28"/>
          <w:szCs w:val="28"/>
        </w:rPr>
        <w:lastRenderedPageBreak/>
        <w:t>осуществлении градостроительной деятельности строительных норм и правил, федеральных норм и правил безопасности, государственных стандартов, других нормативных правовых актов Российской Федерации, в том числе нормативных документов федеральных органов исполнительной власти в части, соответствующей целям, указанным в пункте 1 статьи 46 Федерального закона «О техническом регулировании»;</w:t>
      </w:r>
      <w:proofErr w:type="gramEnd"/>
    </w:p>
    <w:p w14:paraId="7ED2A71E"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устанавливает характер причиненного вреда и определяет его размер;</w:t>
      </w:r>
    </w:p>
    <w:p w14:paraId="72622BE5"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устанавливает причинно-следственную связь между нарушением законодательства о градостроительной деятельности и возникновением вреда, а также обстоятельства, указывающие на виновность лиц;</w:t>
      </w:r>
    </w:p>
    <w:p w14:paraId="3B3AF617"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 определяет необходимые меры по восстановлению благоприятных условий жизнедеятельности человека.</w:t>
      </w:r>
    </w:p>
    <w:p w14:paraId="5FFF9A9C"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19. Для решения задач, указанных в пункте 18 настоящего Порядка, техническая комиссия имеет право проводить следующие мероприятия:</w:t>
      </w:r>
    </w:p>
    <w:p w14:paraId="6BDB2CBC"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осматривает объект капитального строительства, а также имущество физических или юридических лиц, которым причинен вред, в том числе с применением фото- и видеосъемки, и оформляет акт осмотра с приложением необходимых документов, включая схемы и чертежи;</w:t>
      </w:r>
    </w:p>
    <w:p w14:paraId="52500EDF"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запрашивает у заинтересованных лиц и изучает материалы инженерных изысканий, исходно-разрешительную и проектную документацию, на основании которой осуществлялось строительство либо эксплуатация объекта</w:t>
      </w:r>
      <w:r>
        <w:t>,</w:t>
      </w:r>
      <w:r>
        <w:rPr>
          <w:rFonts w:ascii="Times New Roman" w:hAnsi="Times New Roman" w:cs="Times New Roman"/>
          <w:sz w:val="28"/>
          <w:szCs w:val="28"/>
        </w:rPr>
        <w:t xml:space="preserve"> и иных документов, справок, сведений, письменных объяснений;</w:t>
      </w:r>
    </w:p>
    <w:p w14:paraId="64577479"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получает необходимые документы, справки, сведения, а также разъяснения от физических и (или) юридических лиц, которым причинен вред, иных представителей граждан и их объединений;</w:t>
      </w:r>
    </w:p>
    <w:p w14:paraId="0A1C42A4"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 организует проведение необходимых для выполнения задач, указанных в пункте 18 настоящего Порядка, экспертиз, исследований, лабораторных и иных испытаний, а также оценки размера причиненного вреда.</w:t>
      </w:r>
    </w:p>
    <w:p w14:paraId="79354AA4"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20. Техническая комиссия формирует комплект документов, включающий в себя:</w:t>
      </w:r>
    </w:p>
    <w:p w14:paraId="0C7D7735" w14:textId="77777777" w:rsidR="00C9263C" w:rsidRDefault="00C9263C" w:rsidP="00C9263C">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извещение о возникновении аварийной ситуации, заявление физического и (или) юридического лица либо их представителей, документы государственных органов и (или) органов местного самоуправления, содержащие сведения о нарушении законодательства о градостроительной деятельности, повлекшем за собой причинение вреда, иные документы, содержащие сведения о нарушении законодательства о градостроительной деятельности, повлекшем за собой причинение вреда, полученные из других источников;</w:t>
      </w:r>
      <w:proofErr w:type="gramEnd"/>
    </w:p>
    <w:p w14:paraId="4452E905"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акт осмотра объекта капитального строительства, составляемый по форме, предусмотренной приложением № 1 к настоящему Порядку,  с приложением фото- и видеоматериалов, схем или чертежей;</w:t>
      </w:r>
    </w:p>
    <w:p w14:paraId="3BC24A92"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постановление о создании технической комиссии по установлению причин нарушения законодательства о градостроительной деятельности;</w:t>
      </w:r>
    </w:p>
    <w:p w14:paraId="27B39024"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протоколы заседаний технической комиссии;</w:t>
      </w:r>
    </w:p>
    <w:p w14:paraId="2EAD8B66"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заключения экспертиз, исследований, лабораторных и иных испытаний об обстоятельствах и причинах аварии, о разрушениях объекта капитального строительства или его части, технических устройств (оборудования), установленных на объекте капитального строительства к моменту наступления аварийной ситуации, об объемах или количестве выбросов, сбросов опасных веществ с необходимыми расчетами, графическими материалами;</w:t>
      </w:r>
    </w:p>
    <w:p w14:paraId="52C9851F"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материалы территориального планирования, градостроительного зонирования, планировки территорий, архитектурно-строительного проектирования (включая инженерные изыскания) объекта капитального строительства;</w:t>
      </w:r>
    </w:p>
    <w:p w14:paraId="1804D187"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копии проектов организации строительства, проектов организации работ по сносу или демонтажу объектов капитального строительства, организационно-технологической документации;</w:t>
      </w:r>
    </w:p>
    <w:p w14:paraId="0BE6E4AA"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копии общего и специальных журналов, исполнительной документации;</w:t>
      </w:r>
    </w:p>
    <w:p w14:paraId="33DEFF36"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справки о размере причиненного вреда и оценке экономического ущерба;</w:t>
      </w:r>
    </w:p>
    <w:p w14:paraId="0CF18FF7"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справки, письменные объяснения;</w:t>
      </w:r>
    </w:p>
    <w:p w14:paraId="2A2CA5F0"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иные материалы в зависимости от характера нарушений законодательства о градостроительной деятельности и причиненного вреда;</w:t>
      </w:r>
    </w:p>
    <w:p w14:paraId="0DE6AC4D"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заключение технической комиссии.</w:t>
      </w:r>
    </w:p>
    <w:p w14:paraId="656CBDB8"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Комплект документов, оформленных по результатам работы технической комиссии, должен быть прошит и пронумерован.</w:t>
      </w:r>
    </w:p>
    <w:p w14:paraId="17B71B15"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 По результатам работы технической комиссии составляется заключение (приложение № 2 к настоящему Порядку), содержащее сведения о составе технической комиссии и наблюдателях, об объекте капитального строительства, обстоятельствах произошедшего нарушения законодательства о градостроительной деятельности, а также выводы в соответствии с требованиями, указанными в части 6 статьи 62 Градостроительного кодекса Российской Федерации.</w:t>
      </w:r>
    </w:p>
    <w:p w14:paraId="6696A2EF"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Заключение технической комиссии подписывается всеми членами технической комиссии. В случае несогласия отдельных членов технической комиссии с общими выводами они представляют руководителю комиссии в письменной форме мотивированное особое мнение.</w:t>
      </w:r>
    </w:p>
    <w:p w14:paraId="3BF58E68"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техническая комиссия не установит факт нарушения законодательства о градостроительной деятельности либо придет к выводу о том, что причинение вреда не связано с нарушением законодательства о градостроительной деятельности, составляется отрицательное заключение с мотивированным обоснованием принятого решения.</w:t>
      </w:r>
    </w:p>
    <w:p w14:paraId="5664EE9E" w14:textId="7C7B4CB8"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22. </w:t>
      </w:r>
      <w:proofErr w:type="gramStart"/>
      <w:r>
        <w:rPr>
          <w:rFonts w:ascii="Times New Roman" w:hAnsi="Times New Roman" w:cs="Times New Roman"/>
          <w:sz w:val="28"/>
          <w:szCs w:val="28"/>
        </w:rPr>
        <w:t xml:space="preserve">Заключение технической комиссии подлежит утверждению главой </w:t>
      </w:r>
      <w:r w:rsidR="00B61A17" w:rsidRPr="00B61A17">
        <w:rPr>
          <w:rFonts w:ascii="Times New Roman" w:hAnsi="Times New Roman" w:cs="Times New Roman"/>
          <w:sz w:val="28"/>
          <w:szCs w:val="28"/>
        </w:rPr>
        <w:t xml:space="preserve">администрации </w:t>
      </w:r>
      <w:r w:rsidR="00B61A17">
        <w:rPr>
          <w:rFonts w:ascii="Times New Roman" w:hAnsi="Times New Roman" w:cs="Times New Roman"/>
          <w:sz w:val="28"/>
          <w:szCs w:val="28"/>
        </w:rPr>
        <w:t>муниципального образования Северный район</w:t>
      </w:r>
      <w:r w:rsidR="00B61A17" w:rsidRPr="00B61A17">
        <w:rPr>
          <w:rFonts w:ascii="Times New Roman" w:hAnsi="Times New Roman" w:cs="Times New Roman"/>
          <w:sz w:val="28"/>
          <w:szCs w:val="28"/>
        </w:rPr>
        <w:t xml:space="preserve"> Оренбургской </w:t>
      </w:r>
      <w:r w:rsidR="00B61A17" w:rsidRPr="00B61A17">
        <w:rPr>
          <w:rFonts w:ascii="Times New Roman" w:hAnsi="Times New Roman" w:cs="Times New Roman"/>
          <w:sz w:val="28"/>
          <w:szCs w:val="28"/>
        </w:rPr>
        <w:lastRenderedPageBreak/>
        <w:t>области</w:t>
      </w:r>
      <w:r>
        <w:rPr>
          <w:rFonts w:ascii="Times New Roman" w:hAnsi="Times New Roman" w:cs="Times New Roman"/>
          <w:i/>
          <w:sz w:val="28"/>
          <w:szCs w:val="28"/>
        </w:rPr>
        <w:t>)</w:t>
      </w:r>
      <w:r>
        <w:rPr>
          <w:rFonts w:ascii="Times New Roman" w:hAnsi="Times New Roman" w:cs="Times New Roman"/>
          <w:sz w:val="28"/>
          <w:szCs w:val="28"/>
        </w:rPr>
        <w:t>, который может принять решение о возвращении представленных материалов для проведения дополнительной проверки.</w:t>
      </w:r>
      <w:proofErr w:type="gramEnd"/>
    </w:p>
    <w:p w14:paraId="7922FE22" w14:textId="15FDABD3" w:rsidR="00C9263C" w:rsidRDefault="00C9263C" w:rsidP="00C9263C">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Одновременно с утверждением заключения технической комиссии глава </w:t>
      </w:r>
      <w:r w:rsidR="00B61A17" w:rsidRPr="00B61A17">
        <w:rPr>
          <w:rFonts w:ascii="Times New Roman" w:hAnsi="Times New Roman" w:cs="Times New Roman"/>
          <w:sz w:val="28"/>
          <w:szCs w:val="28"/>
        </w:rPr>
        <w:t xml:space="preserve">администрации </w:t>
      </w:r>
      <w:r w:rsidR="00B61A17">
        <w:rPr>
          <w:rFonts w:ascii="Times New Roman" w:hAnsi="Times New Roman" w:cs="Times New Roman"/>
          <w:sz w:val="28"/>
          <w:szCs w:val="28"/>
        </w:rPr>
        <w:t>муниципального образования Северный район</w:t>
      </w:r>
      <w:r w:rsidR="00B61A17" w:rsidRPr="00B61A17">
        <w:rPr>
          <w:rFonts w:ascii="Times New Roman" w:hAnsi="Times New Roman" w:cs="Times New Roman"/>
          <w:sz w:val="28"/>
          <w:szCs w:val="28"/>
        </w:rPr>
        <w:t xml:space="preserve"> Оренбургской области</w:t>
      </w:r>
      <w:r>
        <w:rPr>
          <w:rFonts w:ascii="Times New Roman" w:hAnsi="Times New Roman" w:cs="Times New Roman"/>
          <w:i/>
          <w:sz w:val="28"/>
          <w:szCs w:val="28"/>
        </w:rPr>
        <w:t>)</w:t>
      </w:r>
      <w:r>
        <w:rPr>
          <w:rFonts w:ascii="Times New Roman" w:hAnsi="Times New Roman" w:cs="Times New Roman"/>
          <w:sz w:val="28"/>
          <w:szCs w:val="28"/>
        </w:rPr>
        <w:t xml:space="preserve"> принимает решение о завершении работы технической комиссии в форме постановления.</w:t>
      </w:r>
      <w:proofErr w:type="gramEnd"/>
    </w:p>
    <w:p w14:paraId="4E7C5D48" w14:textId="03A61D04" w:rsidR="00C9263C" w:rsidRDefault="00C9263C" w:rsidP="00C9263C">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случае если техническая комиссия приходит к выводу о том, что причинение вреда физическим и (или) юридическим лицам не связано с нарушением законодательства о градостроительной деятельности, глава </w:t>
      </w:r>
      <w:r w:rsidR="00B61A17">
        <w:rPr>
          <w:rFonts w:ascii="Times New Roman" w:hAnsi="Times New Roman" w:cs="Times New Roman"/>
          <w:sz w:val="28"/>
          <w:szCs w:val="28"/>
        </w:rPr>
        <w:t>муниципального образования Северный район</w:t>
      </w:r>
      <w:r w:rsidR="00B61A17" w:rsidRPr="00B61A17">
        <w:rPr>
          <w:rFonts w:ascii="Times New Roman" w:hAnsi="Times New Roman" w:cs="Times New Roman"/>
          <w:sz w:val="28"/>
          <w:szCs w:val="28"/>
        </w:rPr>
        <w:t xml:space="preserve"> Оренбургской области </w:t>
      </w:r>
      <w:r>
        <w:rPr>
          <w:rFonts w:ascii="Times New Roman" w:hAnsi="Times New Roman" w:cs="Times New Roman"/>
          <w:sz w:val="28"/>
          <w:szCs w:val="28"/>
        </w:rPr>
        <w:t>в течение пяти рабочих дней после утверждения заключения технической комиссии определяет орган, которому надлежит направить материалы для дальнейшего расследования.</w:t>
      </w:r>
      <w:proofErr w:type="gramEnd"/>
    </w:p>
    <w:p w14:paraId="1413619C" w14:textId="5FEAD69E"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23. Утвержденное заключение технической комиссии размещается должностным лицом на </w:t>
      </w:r>
      <w:r w:rsidR="00B61A17">
        <w:rPr>
          <w:rFonts w:ascii="Times New Roman" w:hAnsi="Times New Roman" w:cs="Times New Roman"/>
          <w:sz w:val="28"/>
          <w:szCs w:val="28"/>
        </w:rPr>
        <w:t xml:space="preserve">официальном сайте </w:t>
      </w:r>
      <w:hyperlink r:id="rId7" w:history="1">
        <w:r w:rsidR="00B61A17" w:rsidRPr="00402650">
          <w:rPr>
            <w:rStyle w:val="a4"/>
            <w:rFonts w:ascii="Times New Roman" w:hAnsi="Times New Roman" w:cs="Times New Roman"/>
            <w:sz w:val="28"/>
            <w:szCs w:val="28"/>
          </w:rPr>
          <w:t>https://mo-se.orb.ru/</w:t>
        </w:r>
      </w:hyperlink>
      <w:r w:rsidR="00B61A17">
        <w:rPr>
          <w:rFonts w:ascii="Times New Roman" w:hAnsi="Times New Roman" w:cs="Times New Roman"/>
          <w:sz w:val="28"/>
          <w:szCs w:val="28"/>
        </w:rPr>
        <w:t xml:space="preserve">  администрации</w:t>
      </w:r>
      <w:r w:rsidR="00B61A17" w:rsidRPr="00B61A17">
        <w:rPr>
          <w:rFonts w:ascii="Times New Roman" w:hAnsi="Times New Roman" w:cs="Times New Roman"/>
          <w:sz w:val="28"/>
          <w:szCs w:val="28"/>
        </w:rPr>
        <w:t xml:space="preserve"> Северного района Оренбургской области </w:t>
      </w:r>
      <w:r>
        <w:rPr>
          <w:rFonts w:ascii="Times New Roman" w:hAnsi="Times New Roman" w:cs="Times New Roman"/>
          <w:sz w:val="28"/>
          <w:szCs w:val="28"/>
        </w:rPr>
        <w:t xml:space="preserve">в информационно-телекоммуникационной сети «Интернет» в течение десяти календарных дней </w:t>
      </w:r>
      <w:proofErr w:type="gramStart"/>
      <w:r>
        <w:rPr>
          <w:rFonts w:ascii="Times New Roman" w:hAnsi="Times New Roman" w:cs="Times New Roman"/>
          <w:sz w:val="28"/>
          <w:szCs w:val="28"/>
        </w:rPr>
        <w:t>с даты</w:t>
      </w:r>
      <w:proofErr w:type="gramEnd"/>
      <w:r>
        <w:rPr>
          <w:rFonts w:ascii="Times New Roman" w:hAnsi="Times New Roman" w:cs="Times New Roman"/>
          <w:sz w:val="28"/>
          <w:szCs w:val="28"/>
        </w:rPr>
        <w:t xml:space="preserve"> его утверждения.</w:t>
      </w:r>
    </w:p>
    <w:p w14:paraId="469457F7"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 Копия заключения технической комиссии в десятидневный срок со дня его утверждения  направляется (вручается):</w:t>
      </w:r>
    </w:p>
    <w:p w14:paraId="43FF84B5"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физическому и (или) юридическому лицу, которому причинен вред;</w:t>
      </w:r>
    </w:p>
    <w:p w14:paraId="3C92F5C3"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заинтересованным лицам, которые участвовали в заседании технической комиссии;</w:t>
      </w:r>
    </w:p>
    <w:p w14:paraId="6CEB03CB"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представителям граждан и их объединений - по их письменным запросам.</w:t>
      </w:r>
    </w:p>
    <w:p w14:paraId="0EFD674E"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 Заинтересованные лица, а также представители граждан и их объединений, указанные в пункте 5 настоящего Порядка, в случае их несогласия с заключением технической комиссии могут оспорить его в судебном порядке.</w:t>
      </w:r>
    </w:p>
    <w:p w14:paraId="2A70C5D2"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 Срок установления причин нарушения законодательства о градостроительной деятельности не должен превышать двух месяцев со дня создания технической комиссии.</w:t>
      </w:r>
    </w:p>
    <w:p w14:paraId="4361E2C1"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 Обращение со сведениями, составляющими государственную тайну, при установлении причин нарушения законодательства о градостроительной деятельности осуществляется с учетом требований законодательства Российской Федерации о государственной тайне.</w:t>
      </w:r>
    </w:p>
    <w:p w14:paraId="1D44DB4F" w14:textId="77777777" w:rsidR="00C9263C" w:rsidRDefault="00C9263C" w:rsidP="00C9263C">
      <w:pPr>
        <w:widowControl w:val="0"/>
        <w:spacing w:after="0" w:line="240" w:lineRule="auto"/>
        <w:jc w:val="right"/>
        <w:rPr>
          <w:rFonts w:ascii="Times New Roman" w:eastAsia="Times New Roman" w:hAnsi="Times New Roman" w:cs="Times New Roman"/>
          <w:sz w:val="28"/>
        </w:rPr>
      </w:pPr>
    </w:p>
    <w:p w14:paraId="759E2D54" w14:textId="77777777" w:rsidR="00C9263C" w:rsidRDefault="00C9263C" w:rsidP="00C9263C">
      <w:pPr>
        <w:widowControl w:val="0"/>
        <w:spacing w:after="0" w:line="240" w:lineRule="auto"/>
        <w:jc w:val="right"/>
        <w:rPr>
          <w:rFonts w:ascii="Times New Roman" w:eastAsia="Times New Roman" w:hAnsi="Times New Roman" w:cs="Times New Roman"/>
          <w:sz w:val="28"/>
        </w:rPr>
      </w:pPr>
    </w:p>
    <w:p w14:paraId="503DE23B" w14:textId="77777777" w:rsidR="00C9263C" w:rsidRDefault="00C9263C" w:rsidP="00C9263C">
      <w:pPr>
        <w:widowControl w:val="0"/>
        <w:spacing w:after="0" w:line="240" w:lineRule="auto"/>
        <w:jc w:val="right"/>
        <w:rPr>
          <w:rFonts w:ascii="Times New Roman" w:eastAsia="Times New Roman" w:hAnsi="Times New Roman" w:cs="Times New Roman"/>
          <w:sz w:val="28"/>
        </w:rPr>
      </w:pPr>
    </w:p>
    <w:p w14:paraId="711CCEDE" w14:textId="41ABC866" w:rsidR="00C9263C" w:rsidRDefault="00C9263C" w:rsidP="00C9263C">
      <w:pPr>
        <w:widowControl w:val="0"/>
        <w:spacing w:after="0" w:line="240" w:lineRule="auto"/>
        <w:jc w:val="right"/>
        <w:rPr>
          <w:rFonts w:ascii="Times New Roman" w:eastAsia="Times New Roman" w:hAnsi="Times New Roman" w:cs="Times New Roman"/>
          <w:sz w:val="28"/>
        </w:rPr>
      </w:pPr>
    </w:p>
    <w:p w14:paraId="7633C532" w14:textId="3B210EB1" w:rsidR="00F44858" w:rsidRDefault="00F44858" w:rsidP="00C9263C">
      <w:pPr>
        <w:widowControl w:val="0"/>
        <w:spacing w:after="0" w:line="240" w:lineRule="auto"/>
        <w:jc w:val="right"/>
        <w:rPr>
          <w:rFonts w:ascii="Times New Roman" w:eastAsia="Times New Roman" w:hAnsi="Times New Roman" w:cs="Times New Roman"/>
          <w:sz w:val="28"/>
        </w:rPr>
      </w:pPr>
    </w:p>
    <w:p w14:paraId="7E3D7C21" w14:textId="77777777" w:rsidR="00F44858" w:rsidRDefault="00F44858" w:rsidP="00C9263C">
      <w:pPr>
        <w:widowControl w:val="0"/>
        <w:spacing w:after="0" w:line="240" w:lineRule="auto"/>
        <w:jc w:val="right"/>
        <w:rPr>
          <w:rFonts w:ascii="Times New Roman" w:eastAsia="Times New Roman" w:hAnsi="Times New Roman" w:cs="Times New Roman"/>
          <w:sz w:val="28"/>
        </w:rPr>
      </w:pPr>
    </w:p>
    <w:p w14:paraId="4F38453D" w14:textId="77777777" w:rsidR="00B61A17" w:rsidRDefault="00B61A17" w:rsidP="00C9263C">
      <w:pPr>
        <w:widowControl w:val="0"/>
        <w:spacing w:after="0" w:line="240" w:lineRule="auto"/>
        <w:jc w:val="right"/>
        <w:rPr>
          <w:rFonts w:ascii="Times New Roman" w:eastAsia="Times New Roman" w:hAnsi="Times New Roman" w:cs="Times New Roman"/>
          <w:sz w:val="28"/>
        </w:rPr>
      </w:pPr>
    </w:p>
    <w:p w14:paraId="3CC506D5" w14:textId="77777777" w:rsidR="00B61A17" w:rsidRDefault="00B61A17" w:rsidP="00C9263C">
      <w:pPr>
        <w:widowControl w:val="0"/>
        <w:spacing w:after="0" w:line="240" w:lineRule="auto"/>
        <w:jc w:val="right"/>
        <w:rPr>
          <w:rFonts w:ascii="Times New Roman" w:eastAsia="Times New Roman" w:hAnsi="Times New Roman" w:cs="Times New Roman"/>
          <w:sz w:val="28"/>
        </w:rPr>
      </w:pPr>
    </w:p>
    <w:p w14:paraId="793907E4" w14:textId="77777777" w:rsidR="00C9263C" w:rsidRDefault="00C9263C" w:rsidP="00C9263C">
      <w:pPr>
        <w:widowControl w:val="0"/>
        <w:spacing w:after="0" w:line="240" w:lineRule="auto"/>
        <w:jc w:val="right"/>
        <w:rPr>
          <w:rFonts w:ascii="Times New Roman" w:eastAsia="Times New Roman" w:hAnsi="Times New Roman" w:cs="Times New Roman"/>
          <w:sz w:val="28"/>
        </w:rPr>
      </w:pPr>
      <w:bookmarkStart w:id="0" w:name="_GoBack"/>
      <w:bookmarkEnd w:id="0"/>
    </w:p>
    <w:p w14:paraId="1BF0AFBD" w14:textId="77777777" w:rsidR="00C9263C" w:rsidRDefault="00C9263C" w:rsidP="00C9263C">
      <w:pPr>
        <w:widowControl w:val="0"/>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lastRenderedPageBreak/>
        <w:t>Приложение № 1</w:t>
      </w:r>
    </w:p>
    <w:p w14:paraId="1A716E27" w14:textId="77777777" w:rsidR="00B61A17" w:rsidRDefault="00C9263C" w:rsidP="00C9263C">
      <w:pPr>
        <w:widowControl w:val="0"/>
        <w:spacing w:after="0" w:line="240" w:lineRule="auto"/>
        <w:ind w:left="5245"/>
        <w:jc w:val="both"/>
        <w:rPr>
          <w:rFonts w:ascii="Times New Roman" w:hAnsi="Times New Roman" w:cs="Times New Roman"/>
          <w:sz w:val="28"/>
          <w:szCs w:val="28"/>
        </w:rPr>
      </w:pPr>
      <w:r>
        <w:rPr>
          <w:rFonts w:ascii="Times New Roman" w:eastAsia="Times New Roman" w:hAnsi="Times New Roman" w:cs="Times New Roman"/>
          <w:sz w:val="28"/>
        </w:rPr>
        <w:t xml:space="preserve">к Порядку, утвержденному постановлением </w:t>
      </w:r>
      <w:r>
        <w:rPr>
          <w:rFonts w:ascii="Times New Roman" w:hAnsi="Times New Roman" w:cs="Times New Roman"/>
          <w:sz w:val="28"/>
          <w:szCs w:val="28"/>
        </w:rPr>
        <w:t xml:space="preserve">администрации </w:t>
      </w:r>
      <w:r w:rsidR="00B61A17">
        <w:rPr>
          <w:rFonts w:ascii="Times New Roman" w:hAnsi="Times New Roman" w:cs="Times New Roman"/>
          <w:i/>
          <w:sz w:val="28"/>
          <w:szCs w:val="28"/>
        </w:rPr>
        <w:t xml:space="preserve"> </w:t>
      </w:r>
      <w:r w:rsidR="00B61A17">
        <w:rPr>
          <w:rFonts w:ascii="Times New Roman" w:hAnsi="Times New Roman" w:cs="Times New Roman"/>
          <w:sz w:val="28"/>
          <w:szCs w:val="28"/>
        </w:rPr>
        <w:t xml:space="preserve">Главы муниципального образования Северный район </w:t>
      </w:r>
    </w:p>
    <w:p w14:paraId="7B92AD83" w14:textId="3F9B23C4" w:rsidR="00C9263C" w:rsidRDefault="00F43AA0" w:rsidP="00C9263C">
      <w:pPr>
        <w:widowControl w:val="0"/>
        <w:spacing w:after="0" w:line="240" w:lineRule="auto"/>
        <w:ind w:left="5245"/>
        <w:jc w:val="both"/>
        <w:rPr>
          <w:rFonts w:ascii="Times New Roman" w:hAnsi="Times New Roman" w:cs="Times New Roman"/>
        </w:rPr>
      </w:pPr>
      <w:r>
        <w:rPr>
          <w:rFonts w:ascii="Times New Roman" w:hAnsi="Times New Roman" w:cs="Times New Roman"/>
          <w:sz w:val="28"/>
          <w:szCs w:val="28"/>
        </w:rPr>
        <w:t xml:space="preserve">от </w:t>
      </w:r>
      <w:r w:rsidRPr="00F43AA0">
        <w:rPr>
          <w:rFonts w:ascii="Times New Roman" w:hAnsi="Times New Roman" w:cs="Times New Roman"/>
          <w:sz w:val="28"/>
          <w:szCs w:val="28"/>
          <w:u w:val="single"/>
        </w:rPr>
        <w:t>06.03.2023</w:t>
      </w:r>
      <w:r>
        <w:rPr>
          <w:rFonts w:ascii="Times New Roman" w:hAnsi="Times New Roman" w:cs="Times New Roman"/>
          <w:sz w:val="28"/>
          <w:szCs w:val="28"/>
        </w:rPr>
        <w:t xml:space="preserve"> № </w:t>
      </w:r>
      <w:r w:rsidRPr="00F43AA0">
        <w:rPr>
          <w:rFonts w:ascii="Times New Roman" w:hAnsi="Times New Roman" w:cs="Times New Roman"/>
          <w:sz w:val="28"/>
          <w:szCs w:val="28"/>
          <w:u w:val="single"/>
        </w:rPr>
        <w:t>109-п</w:t>
      </w:r>
    </w:p>
    <w:p w14:paraId="45178236" w14:textId="77777777" w:rsidR="00C9263C" w:rsidRDefault="00C9263C" w:rsidP="00C9263C">
      <w:pPr>
        <w:widowControl w:val="0"/>
        <w:spacing w:after="0" w:line="240" w:lineRule="auto"/>
        <w:jc w:val="both"/>
        <w:rPr>
          <w:rFonts w:ascii="Times New Roman" w:eastAsia="Times New Roman" w:hAnsi="Times New Roman" w:cs="Times New Roman"/>
          <w:sz w:val="28"/>
        </w:rPr>
      </w:pPr>
    </w:p>
    <w:p w14:paraId="31EB22C4" w14:textId="77777777" w:rsidR="00C9263C" w:rsidRDefault="00C9263C" w:rsidP="00C9263C">
      <w:pPr>
        <w:widowControl w:val="0"/>
        <w:spacing w:after="0" w:line="240" w:lineRule="auto"/>
        <w:jc w:val="both"/>
        <w:rPr>
          <w:rFonts w:ascii="Courier New" w:eastAsia="Courier New" w:hAnsi="Courier New" w:cs="Courier New"/>
          <w:color w:val="000000"/>
          <w:sz w:val="20"/>
        </w:rPr>
      </w:pPr>
    </w:p>
    <w:p w14:paraId="24A1882E" w14:textId="77777777" w:rsidR="00C9263C" w:rsidRDefault="00C9263C" w:rsidP="00C9263C">
      <w:pPr>
        <w:widowControl w:val="0"/>
        <w:spacing w:after="0" w:line="240" w:lineRule="auto"/>
        <w:ind w:left="1066" w:hanging="357"/>
        <w:jc w:val="both"/>
        <w:rPr>
          <w:rFonts w:ascii="Times New Roman" w:eastAsia="Times New Roman" w:hAnsi="Times New Roman" w:cs="Times New Roman"/>
          <w:sz w:val="28"/>
        </w:rPr>
      </w:pPr>
    </w:p>
    <w:p w14:paraId="63F2116B" w14:textId="77777777" w:rsidR="00C9263C" w:rsidRDefault="00C9263C" w:rsidP="00C9263C">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АКТ ОСМОТРА</w:t>
      </w:r>
    </w:p>
    <w:p w14:paraId="5893255D" w14:textId="77777777" w:rsidR="00C9263C" w:rsidRDefault="00C9263C" w:rsidP="00C9263C">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объекта капитального строительства</w:t>
      </w:r>
    </w:p>
    <w:p w14:paraId="200D456B" w14:textId="77777777" w:rsidR="00C9263C" w:rsidRDefault="00C9263C" w:rsidP="00C9263C">
      <w:pPr>
        <w:widowControl w:val="0"/>
        <w:spacing w:after="0" w:line="240" w:lineRule="auto"/>
        <w:jc w:val="center"/>
        <w:rPr>
          <w:rFonts w:ascii="Times New Roman" w:eastAsia="Times New Roman" w:hAnsi="Times New Roman" w:cs="Times New Roman"/>
          <w:color w:val="000000"/>
          <w:sz w:val="20"/>
        </w:rPr>
      </w:pPr>
      <w:proofErr w:type="gramStart"/>
      <w:r>
        <w:rPr>
          <w:rFonts w:ascii="Times New Roman" w:eastAsia="Times New Roman" w:hAnsi="Times New Roman" w:cs="Times New Roman"/>
          <w:color w:val="000000"/>
          <w:sz w:val="28"/>
        </w:rPr>
        <w:t xml:space="preserve">______________________________________________________________  </w:t>
      </w:r>
      <w:r>
        <w:rPr>
          <w:rFonts w:ascii="Times New Roman" w:eastAsia="Times New Roman" w:hAnsi="Times New Roman" w:cs="Times New Roman"/>
          <w:color w:val="000000"/>
          <w:sz w:val="20"/>
        </w:rPr>
        <w:t>(указать наименование и почтовый или строительный адрес объекта</w:t>
      </w:r>
      <w:proofErr w:type="gramEnd"/>
    </w:p>
    <w:p w14:paraId="382CCB2D" w14:textId="77777777" w:rsidR="00C9263C" w:rsidRDefault="00C9263C" w:rsidP="00C9263C">
      <w:pPr>
        <w:widowControl w:val="0"/>
        <w:spacing w:after="0"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капитального строительства)</w:t>
      </w:r>
    </w:p>
    <w:p w14:paraId="297B44C2" w14:textId="77777777" w:rsidR="00C9263C" w:rsidRDefault="00C9263C" w:rsidP="00C9263C">
      <w:pPr>
        <w:widowControl w:val="0"/>
        <w:spacing w:after="0" w:line="240" w:lineRule="auto"/>
        <w:jc w:val="both"/>
        <w:rPr>
          <w:rFonts w:ascii="Times New Roman" w:eastAsia="Times New Roman" w:hAnsi="Times New Roman" w:cs="Times New Roman"/>
          <w:color w:val="000000"/>
          <w:sz w:val="28"/>
        </w:rPr>
      </w:pPr>
    </w:p>
    <w:p w14:paraId="79097DEC" w14:textId="77777777" w:rsidR="00C9263C" w:rsidRDefault="00C9263C" w:rsidP="00C9263C">
      <w:pPr>
        <w:widowControl w:val="0"/>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«__» __________ 20__ г.                                                             № _____________</w:t>
      </w:r>
    </w:p>
    <w:p w14:paraId="7C30B074" w14:textId="77777777" w:rsidR="00C9263C" w:rsidRDefault="00C9263C" w:rsidP="00C9263C">
      <w:pPr>
        <w:widowControl w:val="0"/>
        <w:spacing w:after="0" w:line="240" w:lineRule="auto"/>
        <w:jc w:val="both"/>
        <w:rPr>
          <w:rFonts w:ascii="Times New Roman" w:eastAsia="Times New Roman" w:hAnsi="Times New Roman" w:cs="Times New Roman"/>
          <w:color w:val="000000"/>
          <w:sz w:val="28"/>
        </w:rPr>
      </w:pPr>
    </w:p>
    <w:p w14:paraId="72EE5DBB" w14:textId="77777777" w:rsidR="00C9263C" w:rsidRDefault="00C9263C" w:rsidP="00C9263C">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______________________________</w:t>
      </w:r>
    </w:p>
    <w:p w14:paraId="3D8EB80F" w14:textId="77777777" w:rsidR="00C9263C" w:rsidRDefault="00C9263C" w:rsidP="00C9263C">
      <w:pPr>
        <w:widowControl w:val="0"/>
        <w:spacing w:after="0"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(место составления)</w:t>
      </w:r>
    </w:p>
    <w:p w14:paraId="2737EB4C" w14:textId="77777777" w:rsidR="00C9263C" w:rsidRDefault="00C9263C" w:rsidP="00C9263C">
      <w:pPr>
        <w:widowControl w:val="0"/>
        <w:spacing w:after="0" w:line="240" w:lineRule="auto"/>
        <w:jc w:val="both"/>
        <w:rPr>
          <w:rFonts w:ascii="Times New Roman" w:eastAsia="Times New Roman" w:hAnsi="Times New Roman" w:cs="Times New Roman"/>
          <w:color w:val="000000"/>
          <w:sz w:val="28"/>
        </w:rPr>
      </w:pPr>
    </w:p>
    <w:p w14:paraId="274A7FE7" w14:textId="77777777" w:rsidR="00C9263C" w:rsidRDefault="00C9263C" w:rsidP="00C9263C">
      <w:pPr>
        <w:widowControl w:val="0"/>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Мною (нами),____________________________________________________</w:t>
      </w:r>
    </w:p>
    <w:p w14:paraId="70198AB8" w14:textId="77777777" w:rsidR="00C9263C" w:rsidRDefault="00C9263C" w:rsidP="00C9263C">
      <w:pPr>
        <w:widowControl w:val="0"/>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color w:val="000000"/>
          <w:sz w:val="20"/>
        </w:rPr>
        <w:t>(ФИО, должность)</w:t>
      </w:r>
    </w:p>
    <w:p w14:paraId="1EEBB1D4" w14:textId="77777777" w:rsidR="00C9263C" w:rsidRDefault="00C9263C" w:rsidP="00C9263C">
      <w:pPr>
        <w:widowControl w:val="0"/>
        <w:spacing w:after="0" w:line="240" w:lineRule="auto"/>
        <w:jc w:val="both"/>
        <w:rPr>
          <w:rFonts w:ascii="Times New Roman" w:eastAsia="Times New Roman" w:hAnsi="Times New Roman" w:cs="Times New Roman"/>
          <w:sz w:val="28"/>
        </w:rPr>
      </w:pPr>
      <w:proofErr w:type="gramStart"/>
      <w:r>
        <w:rPr>
          <w:rFonts w:ascii="Times New Roman" w:eastAsia="Times New Roman" w:hAnsi="Times New Roman" w:cs="Times New Roman"/>
          <w:color w:val="000000"/>
          <w:sz w:val="28"/>
        </w:rPr>
        <w:t>в период с «__» ч «__» мин «__» _______ 20__ г. по «__» ч «__» мин «__» ________  20__ г.  проведен  осмотр  объекта капитального строительства           по адресу:__________________________________________________________</w:t>
      </w:r>
      <w:proofErr w:type="gramEnd"/>
    </w:p>
    <w:p w14:paraId="5311C497" w14:textId="77777777" w:rsidR="00C9263C" w:rsidRDefault="00C9263C" w:rsidP="00C9263C">
      <w:pPr>
        <w:widowControl w:val="0"/>
        <w:spacing w:after="0" w:line="240" w:lineRule="auto"/>
        <w:jc w:val="center"/>
        <w:rPr>
          <w:rFonts w:ascii="Times New Roman" w:eastAsia="Times New Roman" w:hAnsi="Times New Roman" w:cs="Times New Roman"/>
          <w:color w:val="000000"/>
          <w:sz w:val="20"/>
        </w:rPr>
      </w:pPr>
      <w:proofErr w:type="gramStart"/>
      <w:r>
        <w:rPr>
          <w:rFonts w:ascii="Times New Roman" w:eastAsia="Times New Roman" w:hAnsi="Times New Roman" w:cs="Times New Roman"/>
          <w:color w:val="000000"/>
          <w:sz w:val="20"/>
        </w:rPr>
        <w:t>(указать наименование и почтовый или строительный адрес объекта</w:t>
      </w:r>
      <w:proofErr w:type="gramEnd"/>
    </w:p>
    <w:p w14:paraId="6BAFC5FF" w14:textId="77777777" w:rsidR="00C9263C" w:rsidRDefault="00C9263C" w:rsidP="00C9263C">
      <w:pPr>
        <w:widowControl w:val="0"/>
        <w:spacing w:after="0"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капитального строительства)</w:t>
      </w:r>
    </w:p>
    <w:p w14:paraId="514BAC1D" w14:textId="77777777" w:rsidR="00C9263C" w:rsidRDefault="00C9263C" w:rsidP="00C9263C">
      <w:pPr>
        <w:widowControl w:val="0"/>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Осмотр проведен в присутствии ____________________________________</w:t>
      </w:r>
    </w:p>
    <w:p w14:paraId="5F16C4B4" w14:textId="77777777" w:rsidR="00C9263C" w:rsidRDefault="00C9263C" w:rsidP="00C9263C">
      <w:pPr>
        <w:widowControl w:val="0"/>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__________________________________________________________________</w:t>
      </w:r>
    </w:p>
    <w:p w14:paraId="07850403" w14:textId="77777777" w:rsidR="00C9263C" w:rsidRDefault="00C9263C" w:rsidP="00C9263C">
      <w:pPr>
        <w:widowControl w:val="0"/>
        <w:spacing w:after="0"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       (ФИО, должность)</w:t>
      </w:r>
    </w:p>
    <w:p w14:paraId="14F799AB" w14:textId="77777777" w:rsidR="00C9263C" w:rsidRDefault="00C9263C" w:rsidP="00C9263C">
      <w:pPr>
        <w:widowControl w:val="0"/>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По результатам осмотра установлено следующее:</w:t>
      </w:r>
    </w:p>
    <w:p w14:paraId="79CEFFE5" w14:textId="77777777" w:rsidR="00C9263C" w:rsidRDefault="00C9263C" w:rsidP="00C9263C">
      <w:pPr>
        <w:widowControl w:val="0"/>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__________________________________________________________________</w:t>
      </w:r>
    </w:p>
    <w:p w14:paraId="153BFF09" w14:textId="77777777" w:rsidR="00C9263C" w:rsidRDefault="00C9263C" w:rsidP="00C9263C">
      <w:pPr>
        <w:widowControl w:val="0"/>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____________________________________________________________________________________________________________________________________</w:t>
      </w:r>
    </w:p>
    <w:p w14:paraId="39B3C613" w14:textId="77777777" w:rsidR="00C9263C" w:rsidRDefault="00C9263C" w:rsidP="00C9263C">
      <w:pPr>
        <w:widowControl w:val="0"/>
        <w:spacing w:after="0" w:line="240" w:lineRule="auto"/>
        <w:jc w:val="both"/>
        <w:rPr>
          <w:rFonts w:ascii="Times New Roman" w:eastAsia="Times New Roman" w:hAnsi="Times New Roman" w:cs="Times New Roman"/>
          <w:color w:val="000000"/>
          <w:sz w:val="28"/>
        </w:rPr>
      </w:pPr>
    </w:p>
    <w:p w14:paraId="40C29D85" w14:textId="77777777" w:rsidR="00C9263C" w:rsidRDefault="00C9263C" w:rsidP="00C9263C">
      <w:pPr>
        <w:widowControl w:val="0"/>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Приложения: ____________________________________________________________________________________________________________________________________</w:t>
      </w:r>
    </w:p>
    <w:p w14:paraId="0521D043" w14:textId="77777777" w:rsidR="00C9263C" w:rsidRDefault="00C9263C" w:rsidP="00C9263C">
      <w:pPr>
        <w:widowControl w:val="0"/>
        <w:spacing w:after="0" w:line="240" w:lineRule="auto"/>
        <w:jc w:val="both"/>
        <w:rPr>
          <w:rFonts w:ascii="Times New Roman" w:eastAsia="Times New Roman" w:hAnsi="Times New Roman" w:cs="Times New Roman"/>
          <w:color w:val="000000"/>
          <w:sz w:val="28"/>
        </w:rPr>
      </w:pPr>
    </w:p>
    <w:p w14:paraId="7D3F3EC0" w14:textId="77777777" w:rsidR="00C9263C" w:rsidRDefault="00C9263C" w:rsidP="00C9263C">
      <w:pPr>
        <w:widowControl w:val="0"/>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Подписи лиц, присутствовавших при проведении осмотра:</w:t>
      </w:r>
    </w:p>
    <w:p w14:paraId="7E575697" w14:textId="77777777" w:rsidR="00C9263C" w:rsidRDefault="00C9263C" w:rsidP="00C9263C">
      <w:pPr>
        <w:widowControl w:val="0"/>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___________                      ________                    ________________   </w:t>
      </w:r>
    </w:p>
    <w:p w14:paraId="77A1CF05" w14:textId="77777777" w:rsidR="00C9263C" w:rsidRDefault="00C9263C" w:rsidP="00C9263C">
      <w:pPr>
        <w:widowControl w:val="0"/>
        <w:spacing w:after="0" w:line="240" w:lineRule="auto"/>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    (должность)                                       (подпись)                                 (расшифровка подписи)</w:t>
      </w:r>
    </w:p>
    <w:p w14:paraId="158FEFE0" w14:textId="77777777" w:rsidR="00C9263C" w:rsidRDefault="00C9263C" w:rsidP="00C9263C">
      <w:pPr>
        <w:widowControl w:val="0"/>
        <w:spacing w:after="0" w:line="240" w:lineRule="auto"/>
        <w:jc w:val="both"/>
        <w:rPr>
          <w:rFonts w:ascii="Times New Roman" w:eastAsia="Times New Roman" w:hAnsi="Times New Roman" w:cs="Times New Roman"/>
          <w:color w:val="000000"/>
          <w:sz w:val="28"/>
        </w:rPr>
      </w:pPr>
    </w:p>
    <w:p w14:paraId="4DF21DFF" w14:textId="77777777" w:rsidR="00C9263C" w:rsidRDefault="00C9263C" w:rsidP="00C9263C">
      <w:pPr>
        <w:widowControl w:val="0"/>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Подписи должностных лиц, проводивших осмотр:</w:t>
      </w:r>
    </w:p>
    <w:p w14:paraId="5C758D43" w14:textId="77777777" w:rsidR="00C9263C" w:rsidRDefault="00C9263C" w:rsidP="00C9263C">
      <w:pPr>
        <w:widowControl w:val="0"/>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___________                      ________                    ________________   </w:t>
      </w:r>
    </w:p>
    <w:p w14:paraId="24B92413" w14:textId="77777777" w:rsidR="00C9263C" w:rsidRDefault="00C9263C" w:rsidP="00C9263C">
      <w:pPr>
        <w:widowControl w:val="0"/>
        <w:spacing w:after="0" w:line="240" w:lineRule="auto"/>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    (должность)                                       (подпись)                                  (расшифровка подписи)</w:t>
      </w:r>
    </w:p>
    <w:p w14:paraId="6DA9B37B" w14:textId="77777777" w:rsidR="00C9263C" w:rsidRDefault="00C9263C" w:rsidP="00C9263C">
      <w:pPr>
        <w:widowControl w:val="0"/>
        <w:spacing w:after="0" w:line="240" w:lineRule="auto"/>
        <w:jc w:val="both"/>
        <w:rPr>
          <w:rFonts w:ascii="Times New Roman" w:eastAsia="Times New Roman" w:hAnsi="Times New Roman" w:cs="Times New Roman"/>
          <w:sz w:val="28"/>
        </w:rPr>
      </w:pPr>
    </w:p>
    <w:p w14:paraId="225779EF" w14:textId="77777777" w:rsidR="00C9263C" w:rsidRDefault="00C9263C" w:rsidP="00C9263C">
      <w:pPr>
        <w:widowControl w:val="0"/>
        <w:spacing w:after="0" w:line="240" w:lineRule="auto"/>
        <w:jc w:val="both"/>
        <w:rPr>
          <w:rFonts w:ascii="Times New Roman" w:eastAsia="Times New Roman" w:hAnsi="Times New Roman" w:cs="Times New Roman"/>
          <w:sz w:val="28"/>
        </w:rPr>
      </w:pPr>
    </w:p>
    <w:p w14:paraId="10ED903B" w14:textId="77777777" w:rsidR="00C9263C" w:rsidRDefault="00C9263C" w:rsidP="00C9263C">
      <w:pPr>
        <w:widowControl w:val="0"/>
        <w:spacing w:after="0" w:line="240" w:lineRule="auto"/>
        <w:jc w:val="both"/>
        <w:rPr>
          <w:rFonts w:ascii="Times New Roman" w:eastAsia="Times New Roman" w:hAnsi="Times New Roman" w:cs="Times New Roman"/>
          <w:sz w:val="28"/>
        </w:rPr>
      </w:pPr>
    </w:p>
    <w:tbl>
      <w:tblPr>
        <w:tblW w:w="9360" w:type="dxa"/>
        <w:tblLayout w:type="fixed"/>
        <w:tblCellMar>
          <w:left w:w="0" w:type="dxa"/>
          <w:right w:w="0" w:type="dxa"/>
        </w:tblCellMar>
        <w:tblLook w:val="04A0" w:firstRow="1" w:lastRow="0" w:firstColumn="1" w:lastColumn="0" w:noHBand="0" w:noVBand="1"/>
      </w:tblPr>
      <w:tblGrid>
        <w:gridCol w:w="4935"/>
        <w:gridCol w:w="4425"/>
      </w:tblGrid>
      <w:tr w:rsidR="00C9263C" w14:paraId="77DBC6A8" w14:textId="77777777" w:rsidTr="00C9263C">
        <w:tc>
          <w:tcPr>
            <w:tcW w:w="4935" w:type="dxa"/>
          </w:tcPr>
          <w:p w14:paraId="04C2E913" w14:textId="77777777" w:rsidR="00C9263C" w:rsidRDefault="00C9263C">
            <w:pPr>
              <w:pStyle w:val="a3"/>
              <w:rPr>
                <w:lang w:eastAsia="en-US"/>
              </w:rPr>
            </w:pPr>
          </w:p>
        </w:tc>
        <w:tc>
          <w:tcPr>
            <w:tcW w:w="4425" w:type="dxa"/>
          </w:tcPr>
          <w:p w14:paraId="447435E0" w14:textId="77777777" w:rsidR="00C9263C" w:rsidRDefault="00C9263C">
            <w:pPr>
              <w:widowControl w:val="0"/>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Приложение № 2</w:t>
            </w:r>
          </w:p>
          <w:p w14:paraId="112D14E5" w14:textId="77777777" w:rsidR="00B61A17" w:rsidRDefault="00C9263C">
            <w:pPr>
              <w:widowControl w:val="0"/>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rPr>
              <w:t xml:space="preserve">к Порядку, утвержденному постановлением </w:t>
            </w:r>
            <w:r w:rsidR="00B61A17">
              <w:rPr>
                <w:rFonts w:ascii="Times New Roman" w:hAnsi="Times New Roman" w:cs="Times New Roman"/>
                <w:sz w:val="28"/>
                <w:szCs w:val="28"/>
              </w:rPr>
              <w:t>администрации</w:t>
            </w:r>
            <w:r w:rsidR="00B61A17">
              <w:rPr>
                <w:rFonts w:ascii="Times New Roman" w:hAnsi="Times New Roman" w:cs="Times New Roman"/>
                <w:i/>
                <w:sz w:val="28"/>
                <w:szCs w:val="28"/>
              </w:rPr>
              <w:t xml:space="preserve"> </w:t>
            </w:r>
            <w:r w:rsidR="00B61A17" w:rsidRPr="00B61A17">
              <w:rPr>
                <w:rFonts w:ascii="Times New Roman" w:hAnsi="Times New Roman" w:cs="Times New Roman"/>
                <w:sz w:val="28"/>
                <w:szCs w:val="28"/>
              </w:rPr>
              <w:t>Главы муниципального образования Северный район</w:t>
            </w:r>
            <w:r w:rsidR="00B61A17">
              <w:rPr>
                <w:rFonts w:ascii="Times New Roman" w:hAnsi="Times New Roman" w:cs="Times New Roman"/>
                <w:i/>
                <w:sz w:val="28"/>
                <w:szCs w:val="28"/>
              </w:rPr>
              <w:t xml:space="preserve"> </w:t>
            </w:r>
            <w:r>
              <w:rPr>
                <w:rFonts w:ascii="Times New Roman" w:hAnsi="Times New Roman" w:cs="Times New Roman"/>
                <w:i/>
                <w:sz w:val="28"/>
                <w:szCs w:val="28"/>
              </w:rPr>
              <w:t xml:space="preserve"> </w:t>
            </w:r>
            <w:r>
              <w:rPr>
                <w:rFonts w:ascii="Times New Roman" w:hAnsi="Times New Roman" w:cs="Times New Roman"/>
                <w:sz w:val="28"/>
                <w:szCs w:val="28"/>
              </w:rPr>
              <w:t xml:space="preserve"> </w:t>
            </w:r>
          </w:p>
          <w:p w14:paraId="3943A027" w14:textId="098758A1" w:rsidR="00C9263C" w:rsidRDefault="00C9263C">
            <w:pPr>
              <w:widowControl w:val="0"/>
              <w:spacing w:after="0" w:line="240" w:lineRule="auto"/>
              <w:jc w:val="both"/>
              <w:rPr>
                <w:rFonts w:ascii="Times New Roman" w:hAnsi="Times New Roman" w:cs="Times New Roman"/>
              </w:rPr>
            </w:pPr>
            <w:r>
              <w:rPr>
                <w:rFonts w:ascii="Times New Roman" w:hAnsi="Times New Roman" w:cs="Times New Roman"/>
                <w:sz w:val="28"/>
                <w:szCs w:val="28"/>
              </w:rPr>
              <w:t>от ____ №_____</w:t>
            </w:r>
          </w:p>
          <w:p w14:paraId="7263C079" w14:textId="77777777" w:rsidR="00C9263C" w:rsidRDefault="00C9263C">
            <w:pPr>
              <w:widowControl w:val="0"/>
              <w:spacing w:after="0" w:line="240" w:lineRule="auto"/>
              <w:jc w:val="right"/>
            </w:pPr>
          </w:p>
        </w:tc>
      </w:tr>
      <w:tr w:rsidR="00C9263C" w14:paraId="7B4EE88F" w14:textId="77777777" w:rsidTr="00C9263C">
        <w:tc>
          <w:tcPr>
            <w:tcW w:w="4935" w:type="dxa"/>
          </w:tcPr>
          <w:p w14:paraId="45612007" w14:textId="77777777" w:rsidR="00C9263C" w:rsidRDefault="00C9263C">
            <w:pPr>
              <w:pStyle w:val="a3"/>
              <w:rPr>
                <w:lang w:eastAsia="en-US"/>
              </w:rPr>
            </w:pPr>
          </w:p>
        </w:tc>
        <w:tc>
          <w:tcPr>
            <w:tcW w:w="4425" w:type="dxa"/>
          </w:tcPr>
          <w:p w14:paraId="3A169644" w14:textId="77777777" w:rsidR="00C9263C" w:rsidRDefault="00C9263C">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УТВЕРЖДАЮ</w:t>
            </w:r>
          </w:p>
          <w:p w14:paraId="12281AA5" w14:textId="17115CF4" w:rsidR="00C9263C" w:rsidRDefault="00B61A17" w:rsidP="00B61A17">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глава муниципального образования Северный район</w:t>
            </w:r>
          </w:p>
          <w:p w14:paraId="2792D681" w14:textId="77777777" w:rsidR="00C9263C" w:rsidRDefault="00C9263C">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_______________  _______________</w:t>
            </w:r>
            <w:r>
              <w:rPr>
                <w:rFonts w:ascii="Times New Roman" w:hAnsi="Times New Roman" w:cs="Times New Roman"/>
                <w:sz w:val="24"/>
                <w:szCs w:val="24"/>
              </w:rPr>
              <w:t xml:space="preserve">     (подпись)                  (ФИО)</w:t>
            </w:r>
          </w:p>
          <w:p w14:paraId="473BCCEF" w14:textId="77777777" w:rsidR="00C9263C" w:rsidRDefault="00C9263C">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 _______________________</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w:t>
            </w:r>
          </w:p>
          <w:p w14:paraId="5C31BDE5" w14:textId="77777777" w:rsidR="00C9263C" w:rsidRDefault="00C9263C">
            <w:pPr>
              <w:widowControl w:val="0"/>
              <w:suppressLineNumbers/>
              <w:spacing w:after="0" w:line="240" w:lineRule="auto"/>
            </w:pPr>
          </w:p>
        </w:tc>
      </w:tr>
    </w:tbl>
    <w:p w14:paraId="1D3CA525" w14:textId="77777777" w:rsidR="00C9263C" w:rsidRDefault="00C9263C" w:rsidP="00C9263C">
      <w:pPr>
        <w:widowControl w:val="0"/>
        <w:spacing w:after="0" w:line="240" w:lineRule="auto"/>
        <w:jc w:val="center"/>
        <w:rPr>
          <w:rFonts w:ascii="Times New Roman" w:eastAsia="Times New Roman" w:hAnsi="Times New Roman" w:cs="Times New Roman"/>
          <w:color w:val="000000"/>
          <w:sz w:val="28"/>
        </w:rPr>
      </w:pPr>
    </w:p>
    <w:p w14:paraId="3A984533" w14:textId="77777777" w:rsidR="00C9263C" w:rsidRDefault="00C9263C" w:rsidP="00C9263C">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ЗАКЛЮЧЕНИЕ</w:t>
      </w:r>
    </w:p>
    <w:p w14:paraId="7EA37750" w14:textId="77777777" w:rsidR="00C9263C" w:rsidRDefault="00C9263C" w:rsidP="00C9263C">
      <w:pPr>
        <w:widowControl w:val="0"/>
        <w:spacing w:after="0" w:line="240" w:lineRule="auto"/>
        <w:jc w:val="center"/>
        <w:rPr>
          <w:rFonts w:ascii="Times New Roman" w:eastAsia="Times New Roman" w:hAnsi="Times New Roman" w:cs="Times New Roman"/>
          <w:strike/>
          <w:sz w:val="28"/>
          <w:shd w:val="clear" w:color="auto" w:fill="FFFF00"/>
        </w:rPr>
      </w:pPr>
      <w:r>
        <w:rPr>
          <w:rFonts w:ascii="Times New Roman" w:eastAsia="Times New Roman" w:hAnsi="Times New Roman" w:cs="Times New Roman"/>
          <w:color w:val="000000"/>
          <w:sz w:val="28"/>
        </w:rPr>
        <w:t xml:space="preserve">технической комиссии </w:t>
      </w:r>
    </w:p>
    <w:p w14:paraId="60252455" w14:textId="77777777" w:rsidR="00C9263C" w:rsidRDefault="00C9263C" w:rsidP="00C9263C">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______________________________________________________________</w:t>
      </w:r>
    </w:p>
    <w:p w14:paraId="0BEFBCDB" w14:textId="77777777" w:rsidR="00C9263C" w:rsidRDefault="00C9263C" w:rsidP="00C9263C">
      <w:pPr>
        <w:widowControl w:val="0"/>
        <w:spacing w:after="0" w:line="240" w:lineRule="auto"/>
        <w:jc w:val="center"/>
        <w:rPr>
          <w:rFonts w:ascii="Times New Roman" w:eastAsia="Times New Roman" w:hAnsi="Times New Roman" w:cs="Times New Roman"/>
          <w:color w:val="000000"/>
          <w:sz w:val="20"/>
        </w:rPr>
      </w:pPr>
      <w:proofErr w:type="gramStart"/>
      <w:r>
        <w:rPr>
          <w:rFonts w:ascii="Times New Roman" w:eastAsia="Times New Roman" w:hAnsi="Times New Roman" w:cs="Times New Roman"/>
          <w:color w:val="000000"/>
          <w:sz w:val="20"/>
        </w:rPr>
        <w:t>(указать наименование и почтовый или строительный адрес объекта</w:t>
      </w:r>
      <w:proofErr w:type="gramEnd"/>
    </w:p>
    <w:p w14:paraId="072CC739" w14:textId="77777777" w:rsidR="00C9263C" w:rsidRDefault="00C9263C" w:rsidP="00C9263C">
      <w:pPr>
        <w:widowControl w:val="0"/>
        <w:spacing w:after="0"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капитального строительства)</w:t>
      </w:r>
    </w:p>
    <w:p w14:paraId="5BE388E2" w14:textId="77777777" w:rsidR="00C9263C" w:rsidRDefault="00C9263C" w:rsidP="00C9263C">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_________________________________</w:t>
      </w:r>
    </w:p>
    <w:p w14:paraId="43072243" w14:textId="77777777" w:rsidR="00C9263C" w:rsidRDefault="00C9263C" w:rsidP="00C9263C">
      <w:pPr>
        <w:widowControl w:val="0"/>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color w:val="000000"/>
          <w:sz w:val="20"/>
        </w:rPr>
        <w:t>(место составления)</w:t>
      </w:r>
    </w:p>
    <w:p w14:paraId="03BA4E38" w14:textId="77777777" w:rsidR="00C9263C" w:rsidRDefault="00C9263C" w:rsidP="00C9263C">
      <w:pPr>
        <w:widowControl w:val="0"/>
        <w:spacing w:after="0" w:line="240" w:lineRule="auto"/>
        <w:jc w:val="both"/>
        <w:rPr>
          <w:rFonts w:ascii="Times New Roman" w:eastAsia="Times New Roman" w:hAnsi="Times New Roman" w:cs="Times New Roman"/>
          <w:color w:val="000000"/>
          <w:sz w:val="28"/>
        </w:rPr>
      </w:pPr>
    </w:p>
    <w:p w14:paraId="1D5760B6" w14:textId="77777777" w:rsidR="00C9263C" w:rsidRDefault="00C9263C" w:rsidP="00C9263C">
      <w:pPr>
        <w:widowControl w:val="0"/>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color w:val="000000"/>
          <w:sz w:val="28"/>
        </w:rPr>
        <w:t>Технической комиссией, созданной постановлением ________________</w:t>
      </w:r>
    </w:p>
    <w:p w14:paraId="3C25D998" w14:textId="77777777" w:rsidR="00C9263C" w:rsidRDefault="00C9263C" w:rsidP="00C9263C">
      <w:pPr>
        <w:widowControl w:val="0"/>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__________________________________________________________________</w:t>
      </w:r>
    </w:p>
    <w:p w14:paraId="13196DE5" w14:textId="77777777" w:rsidR="00C9263C" w:rsidRDefault="00C9263C" w:rsidP="00C9263C">
      <w:pPr>
        <w:widowControl w:val="0"/>
        <w:spacing w:after="0" w:line="240" w:lineRule="auto"/>
        <w:ind w:firstLine="709"/>
        <w:jc w:val="center"/>
        <w:rPr>
          <w:rFonts w:ascii="Times New Roman" w:eastAsia="Times New Roman" w:hAnsi="Times New Roman" w:cs="Times New Roman"/>
          <w:sz w:val="20"/>
        </w:rPr>
      </w:pPr>
      <w:r>
        <w:rPr>
          <w:rFonts w:ascii="Times New Roman" w:eastAsia="Times New Roman" w:hAnsi="Times New Roman" w:cs="Times New Roman"/>
          <w:color w:val="000000"/>
          <w:sz w:val="20"/>
        </w:rPr>
        <w:t>(указать наименование администрации)</w:t>
      </w:r>
    </w:p>
    <w:p w14:paraId="51999D38" w14:textId="77777777" w:rsidR="00C9263C" w:rsidRDefault="00C9263C" w:rsidP="00C9263C">
      <w:pPr>
        <w:widowControl w:val="0"/>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в  составе:  ФИО, должность (указываются все члены технической комиссии), установлено следующее:</w:t>
      </w:r>
    </w:p>
    <w:p w14:paraId="0D313B93" w14:textId="77777777" w:rsidR="00C9263C" w:rsidRDefault="00C9263C" w:rsidP="00C9263C">
      <w:pPr>
        <w:widowControl w:val="0"/>
        <w:spacing w:after="0" w:line="240" w:lineRule="auto"/>
        <w:ind w:firstLine="709"/>
        <w:jc w:val="both"/>
        <w:rPr>
          <w:rFonts w:ascii="Times New Roman" w:eastAsia="Times New Roman" w:hAnsi="Times New Roman" w:cs="Times New Roman"/>
          <w:b/>
          <w:color w:val="000000"/>
          <w:sz w:val="28"/>
          <w:szCs w:val="28"/>
        </w:rPr>
      </w:pPr>
    </w:p>
    <w:p w14:paraId="34C71BCB" w14:textId="77777777" w:rsidR="00C9263C" w:rsidRDefault="00C9263C" w:rsidP="00C9263C">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Раздел 1.</w:t>
      </w:r>
      <w:r>
        <w:rPr>
          <w:rFonts w:ascii="Times New Roman" w:eastAsia="Times New Roman" w:hAnsi="Times New Roman" w:cs="Times New Roman"/>
          <w:color w:val="000000"/>
          <w:sz w:val="28"/>
          <w:szCs w:val="28"/>
        </w:rPr>
        <w:t xml:space="preserve"> Общие  сведения  об  объекте капитального  строительства:</w:t>
      </w:r>
    </w:p>
    <w:p w14:paraId="558206B9" w14:textId="77777777" w:rsidR="00C9263C" w:rsidRDefault="00C9263C" w:rsidP="00C9263C">
      <w:pPr>
        <w:widowControl w:val="0"/>
        <w:spacing w:after="0" w:line="240" w:lineRule="auto"/>
        <w:ind w:firstLine="709"/>
        <w:jc w:val="both"/>
        <w:rPr>
          <w:rFonts w:ascii="Times New Roman" w:hAnsi="Times New Roman"/>
        </w:rPr>
      </w:pPr>
      <w:r>
        <w:rPr>
          <w:rFonts w:ascii="Times New Roman" w:eastAsia="Times New Roman" w:hAnsi="Times New Roman" w:cs="Times New Roman"/>
          <w:i/>
          <w:color w:val="000000"/>
          <w:sz w:val="28"/>
          <w:szCs w:val="28"/>
        </w:rPr>
        <w:t xml:space="preserve">- (параметры объекта, номер, дата выдачи и срок действия разрешения (разрешений) на строительство, реквизиты заключения (заключений) государственной   экспертизы   проектной   документации  и  результатов    инженерных изысканий; </w:t>
      </w:r>
    </w:p>
    <w:p w14:paraId="7848C816" w14:textId="77777777" w:rsidR="00C9263C" w:rsidRDefault="00C9263C" w:rsidP="00C9263C">
      <w:pPr>
        <w:widowControl w:val="0"/>
        <w:spacing w:after="0" w:line="240" w:lineRule="auto"/>
        <w:ind w:firstLine="709"/>
        <w:jc w:val="both"/>
        <w:rPr>
          <w:rFonts w:ascii="Times New Roman" w:hAnsi="Times New Roman"/>
        </w:rPr>
      </w:pPr>
      <w:r>
        <w:rPr>
          <w:rFonts w:ascii="Times New Roman" w:eastAsia="Times New Roman" w:hAnsi="Times New Roman" w:cs="Times New Roman"/>
          <w:i/>
          <w:color w:val="000000"/>
          <w:sz w:val="28"/>
          <w:szCs w:val="28"/>
        </w:rPr>
        <w:t xml:space="preserve">- информация о застройщике, техническом заказчике, </w:t>
      </w:r>
      <w:r>
        <w:rPr>
          <w:rFonts w:ascii="Times New Roman" w:hAnsi="Times New Roman"/>
          <w:i/>
          <w:sz w:val="28"/>
          <w:szCs w:val="28"/>
        </w:rPr>
        <w:t>лице, выполняющем инженерные изыскания, лице, осуществляющем подготовку проектной документации, лице, осуществляющем строительство, лице, осуществляющем снос, их представителях, а также о представителях специализированной экспертной организации в области проектирования и строительства;</w:t>
      </w:r>
    </w:p>
    <w:p w14:paraId="1B30EEE1" w14:textId="77777777" w:rsidR="00C9263C" w:rsidRDefault="00C9263C" w:rsidP="00C9263C">
      <w:pPr>
        <w:widowControl w:val="0"/>
        <w:spacing w:after="0" w:line="240" w:lineRule="auto"/>
        <w:ind w:firstLine="709"/>
        <w:jc w:val="both"/>
        <w:rPr>
          <w:rFonts w:ascii="Times New Roman" w:hAnsi="Times New Roman"/>
        </w:rPr>
      </w:pPr>
      <w:r>
        <w:rPr>
          <w:rFonts w:ascii="Times New Roman" w:eastAsia="Times New Roman" w:hAnsi="Times New Roman" w:cs="Times New Roman"/>
          <w:i/>
          <w:color w:val="000000"/>
          <w:sz w:val="28"/>
          <w:szCs w:val="28"/>
        </w:rPr>
        <w:t>- о лицах, осуществляющих строительный  контроль; о проектных решениях,    предусмотренных проектной и рабочей документацией).</w:t>
      </w:r>
    </w:p>
    <w:p w14:paraId="3F48DD05" w14:textId="77777777" w:rsidR="00C9263C" w:rsidRDefault="00C9263C" w:rsidP="00C9263C">
      <w:pPr>
        <w:widowControl w:val="0"/>
        <w:spacing w:after="0" w:line="240" w:lineRule="auto"/>
        <w:ind w:firstLine="709"/>
        <w:jc w:val="both"/>
        <w:rPr>
          <w:rFonts w:ascii="Times New Roman" w:eastAsia="Times New Roman" w:hAnsi="Times New Roman" w:cs="Times New Roman"/>
          <w:b/>
          <w:color w:val="000000"/>
          <w:sz w:val="28"/>
        </w:rPr>
      </w:pPr>
    </w:p>
    <w:p w14:paraId="6953D3E4" w14:textId="77777777" w:rsidR="00C9263C" w:rsidRDefault="00C9263C" w:rsidP="00C9263C">
      <w:pPr>
        <w:widowControl w:val="0"/>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b/>
          <w:color w:val="000000"/>
          <w:sz w:val="28"/>
        </w:rPr>
        <w:t>Раздел 2.</w:t>
      </w:r>
      <w:r>
        <w:rPr>
          <w:rFonts w:ascii="Times New Roman" w:eastAsia="Times New Roman" w:hAnsi="Times New Roman" w:cs="Times New Roman"/>
          <w:color w:val="000000"/>
          <w:sz w:val="28"/>
        </w:rPr>
        <w:t xml:space="preserve"> Обстоятельства произошедшего случая нарушения законодательства о градостроительной деятельности на объекте     </w:t>
      </w:r>
      <w:r>
        <w:rPr>
          <w:rFonts w:ascii="Times New Roman" w:eastAsia="Times New Roman" w:hAnsi="Times New Roman" w:cs="Times New Roman"/>
          <w:color w:val="000000"/>
          <w:sz w:val="28"/>
        </w:rPr>
        <w:lastRenderedPageBreak/>
        <w:t>капитального строительства.</w:t>
      </w:r>
    </w:p>
    <w:p w14:paraId="4FF4D22E" w14:textId="77777777" w:rsidR="00C9263C" w:rsidRDefault="00C9263C" w:rsidP="00C9263C">
      <w:pPr>
        <w:widowControl w:val="0"/>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b/>
          <w:color w:val="000000"/>
          <w:sz w:val="28"/>
        </w:rPr>
        <w:t>Раздел   3.</w:t>
      </w:r>
      <w:r>
        <w:rPr>
          <w:rFonts w:ascii="Times New Roman" w:eastAsia="Times New Roman" w:hAnsi="Times New Roman" w:cs="Times New Roman"/>
          <w:color w:val="000000"/>
          <w:sz w:val="28"/>
        </w:rPr>
        <w:t xml:space="preserve">   Причины   и   последствия  нарушений  законодательства   о градостроительной деятельности на объекте капитального строительства.</w:t>
      </w:r>
    </w:p>
    <w:p w14:paraId="7E300E51" w14:textId="77777777" w:rsidR="00C9263C" w:rsidRDefault="00C9263C" w:rsidP="00C9263C">
      <w:pPr>
        <w:widowControl w:val="0"/>
        <w:spacing w:after="0" w:line="240" w:lineRule="auto"/>
        <w:ind w:firstLine="709"/>
        <w:jc w:val="both"/>
        <w:rPr>
          <w:rFonts w:ascii="Times New Roman" w:eastAsia="Times New Roman" w:hAnsi="Times New Roman" w:cs="Times New Roman"/>
          <w:sz w:val="28"/>
        </w:rPr>
      </w:pPr>
    </w:p>
    <w:p w14:paraId="14A230F0" w14:textId="77777777" w:rsidR="00C9263C" w:rsidRDefault="00C9263C" w:rsidP="00C9263C">
      <w:pPr>
        <w:widowControl w:val="0"/>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b/>
          <w:color w:val="000000"/>
          <w:sz w:val="28"/>
        </w:rPr>
        <w:t>Раздел 4.</w:t>
      </w:r>
      <w:r>
        <w:rPr>
          <w:rFonts w:ascii="Times New Roman" w:eastAsia="Times New Roman" w:hAnsi="Times New Roman" w:cs="Times New Roman"/>
          <w:color w:val="000000"/>
          <w:sz w:val="28"/>
        </w:rPr>
        <w:t xml:space="preserve"> Выводы.</w:t>
      </w:r>
    </w:p>
    <w:p w14:paraId="2D3C363D" w14:textId="77777777" w:rsidR="00C9263C" w:rsidRDefault="00C9263C" w:rsidP="00C9263C">
      <w:pPr>
        <w:widowControl w:val="0"/>
        <w:spacing w:after="0" w:line="240" w:lineRule="auto"/>
        <w:jc w:val="both"/>
        <w:rPr>
          <w:rFonts w:ascii="Times New Roman" w:eastAsia="Times New Roman" w:hAnsi="Times New Roman" w:cs="Times New Roman"/>
          <w:sz w:val="28"/>
          <w:shd w:val="clear" w:color="auto" w:fill="FFA6A6"/>
        </w:rPr>
      </w:pPr>
    </w:p>
    <w:p w14:paraId="79F98DD6" w14:textId="77777777" w:rsidR="00C9263C" w:rsidRDefault="00C9263C" w:rsidP="00C9263C">
      <w:pPr>
        <w:widowControl w:val="0"/>
        <w:spacing w:after="0" w:line="240" w:lineRule="auto"/>
        <w:jc w:val="both"/>
        <w:rPr>
          <w:rFonts w:ascii="Times New Roman" w:eastAsia="Times New Roman" w:hAnsi="Times New Roman" w:cs="Times New Roman"/>
          <w:sz w:val="28"/>
          <w:shd w:val="clear" w:color="auto" w:fill="FFA6A6"/>
        </w:rPr>
      </w:pPr>
    </w:p>
    <w:p w14:paraId="75C3361D" w14:textId="77777777" w:rsidR="00C9263C" w:rsidRDefault="00C9263C" w:rsidP="00C9263C">
      <w:pPr>
        <w:spacing w:after="0" w:line="240" w:lineRule="auto"/>
        <w:rPr>
          <w:rFonts w:ascii="Times New Roman" w:hAnsi="Times New Roman" w:cs="Times New Roman"/>
          <w:sz w:val="28"/>
          <w:szCs w:val="28"/>
        </w:rPr>
      </w:pPr>
      <w:r>
        <w:rPr>
          <w:rFonts w:ascii="Times New Roman" w:hAnsi="Times New Roman" w:cs="Times New Roman"/>
          <w:sz w:val="28"/>
          <w:szCs w:val="28"/>
        </w:rPr>
        <w:t>Руководитель технической комиссии:</w:t>
      </w:r>
    </w:p>
    <w:p w14:paraId="5CFFDB9D" w14:textId="77777777" w:rsidR="00C9263C" w:rsidRDefault="00C9263C" w:rsidP="00C9263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___________                                              ________                                  ________________   </w:t>
      </w:r>
    </w:p>
    <w:p w14:paraId="5E98F139" w14:textId="77777777" w:rsidR="00C9263C" w:rsidRDefault="00C9263C" w:rsidP="00C9263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(должность)                                           (подпись)                             (расшифровка подписи)</w:t>
      </w:r>
    </w:p>
    <w:p w14:paraId="2C6AF3B8" w14:textId="77777777" w:rsidR="00C9263C" w:rsidRDefault="00C9263C" w:rsidP="00C9263C">
      <w:pPr>
        <w:spacing w:after="0" w:line="240" w:lineRule="auto"/>
        <w:rPr>
          <w:rFonts w:ascii="Times New Roman" w:hAnsi="Times New Roman" w:cs="Times New Roman"/>
          <w:sz w:val="24"/>
          <w:szCs w:val="24"/>
        </w:rPr>
      </w:pPr>
    </w:p>
    <w:p w14:paraId="1E14B5C8" w14:textId="77777777" w:rsidR="00C9263C" w:rsidRDefault="00C9263C" w:rsidP="00C9263C">
      <w:pPr>
        <w:spacing w:after="0" w:line="240" w:lineRule="auto"/>
        <w:rPr>
          <w:rFonts w:ascii="Times New Roman" w:hAnsi="Times New Roman" w:cs="Times New Roman"/>
          <w:sz w:val="28"/>
          <w:szCs w:val="28"/>
        </w:rPr>
      </w:pPr>
      <w:r>
        <w:rPr>
          <w:rFonts w:ascii="Times New Roman" w:hAnsi="Times New Roman" w:cs="Times New Roman"/>
          <w:sz w:val="28"/>
          <w:szCs w:val="28"/>
        </w:rPr>
        <w:t>Заместитель руководителя технической комиссии:</w:t>
      </w:r>
    </w:p>
    <w:p w14:paraId="1B8E8EA1" w14:textId="77777777" w:rsidR="00C9263C" w:rsidRDefault="00C9263C" w:rsidP="00C9263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___________                                              ________                                  ________________   </w:t>
      </w:r>
    </w:p>
    <w:p w14:paraId="47026937" w14:textId="77777777" w:rsidR="00C9263C" w:rsidRDefault="00C9263C" w:rsidP="00C9263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(должность)                                           (подпись)                             (расшифровка подписи)</w:t>
      </w:r>
    </w:p>
    <w:p w14:paraId="428B3BB2" w14:textId="77777777" w:rsidR="00C9263C" w:rsidRDefault="00C9263C" w:rsidP="00C9263C">
      <w:pPr>
        <w:spacing w:after="0" w:line="240" w:lineRule="auto"/>
        <w:rPr>
          <w:rFonts w:ascii="Times New Roman" w:hAnsi="Times New Roman" w:cs="Times New Roman"/>
          <w:sz w:val="24"/>
          <w:szCs w:val="24"/>
        </w:rPr>
      </w:pPr>
    </w:p>
    <w:p w14:paraId="727DF7E6" w14:textId="77777777" w:rsidR="00C9263C" w:rsidRDefault="00C9263C" w:rsidP="00C9263C">
      <w:pPr>
        <w:spacing w:after="0" w:line="240" w:lineRule="auto"/>
        <w:rPr>
          <w:rFonts w:ascii="Times New Roman" w:hAnsi="Times New Roman" w:cs="Times New Roman"/>
          <w:sz w:val="28"/>
          <w:szCs w:val="28"/>
        </w:rPr>
      </w:pPr>
      <w:r>
        <w:rPr>
          <w:rFonts w:ascii="Times New Roman" w:hAnsi="Times New Roman" w:cs="Times New Roman"/>
          <w:sz w:val="28"/>
          <w:szCs w:val="28"/>
        </w:rPr>
        <w:t>Члены технической комиссии:</w:t>
      </w:r>
    </w:p>
    <w:p w14:paraId="659C2365" w14:textId="77777777" w:rsidR="00C9263C" w:rsidRDefault="00C9263C" w:rsidP="00C9263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___________                                              ________                                  ________________   </w:t>
      </w:r>
    </w:p>
    <w:p w14:paraId="3206C8D0" w14:textId="77777777" w:rsidR="00C9263C" w:rsidRDefault="00C9263C" w:rsidP="00C9263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(должность)                                           (подпись)                             (расшифровка подписи)</w:t>
      </w:r>
    </w:p>
    <w:p w14:paraId="49529559" w14:textId="77777777" w:rsidR="00C9263C" w:rsidRDefault="00C9263C" w:rsidP="00C9263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___________                                              ________                                  ________________   </w:t>
      </w:r>
    </w:p>
    <w:p w14:paraId="0038639C" w14:textId="77777777" w:rsidR="00C9263C" w:rsidRDefault="00C9263C" w:rsidP="00C9263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(должность)                                           (подпись)                             (расшифровка подписи)</w:t>
      </w:r>
    </w:p>
    <w:p w14:paraId="0E51F6D8" w14:textId="77777777" w:rsidR="00C9263C" w:rsidRDefault="00C9263C" w:rsidP="00C9263C">
      <w:pPr>
        <w:spacing w:after="0" w:line="240" w:lineRule="auto"/>
        <w:rPr>
          <w:rFonts w:ascii="Times New Roman" w:hAnsi="Times New Roman" w:cs="Times New Roman"/>
          <w:sz w:val="24"/>
          <w:szCs w:val="24"/>
        </w:rPr>
      </w:pPr>
    </w:p>
    <w:p w14:paraId="79778586" w14:textId="77777777" w:rsidR="00C9263C" w:rsidRDefault="00C9263C" w:rsidP="00C9263C"/>
    <w:p w14:paraId="12FA57A9" w14:textId="77777777" w:rsidR="00013DAE" w:rsidRDefault="00013DAE"/>
    <w:sectPr w:rsidR="00013D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F60311"/>
    <w:multiLevelType w:val="hybridMultilevel"/>
    <w:tmpl w:val="06484EA6"/>
    <w:lvl w:ilvl="0" w:tplc="A928FB06">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DAE"/>
    <w:rsid w:val="00013DAE"/>
    <w:rsid w:val="00143555"/>
    <w:rsid w:val="00444AA7"/>
    <w:rsid w:val="007E66C3"/>
    <w:rsid w:val="00B61A17"/>
    <w:rsid w:val="00C9263C"/>
    <w:rsid w:val="00F4042D"/>
    <w:rsid w:val="00F43AA0"/>
    <w:rsid w:val="00F448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C9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42D"/>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qFormat/>
    <w:rsid w:val="00C9263C"/>
    <w:pPr>
      <w:widowControl w:val="0"/>
      <w:suppressLineNumbers/>
      <w:suppressAutoHyphens/>
    </w:pPr>
    <w:rPr>
      <w:rFonts w:eastAsiaTheme="minorEastAsia"/>
      <w:lang w:eastAsia="ru-RU"/>
    </w:rPr>
  </w:style>
  <w:style w:type="character" w:styleId="a4">
    <w:name w:val="Hyperlink"/>
    <w:basedOn w:val="a0"/>
    <w:uiPriority w:val="99"/>
    <w:unhideWhenUsed/>
    <w:rsid w:val="00B61A17"/>
    <w:rPr>
      <w:color w:val="0563C1" w:themeColor="hyperlink"/>
      <w:u w:val="single"/>
    </w:rPr>
  </w:style>
  <w:style w:type="paragraph" w:styleId="a5">
    <w:name w:val="Balloon Text"/>
    <w:basedOn w:val="a"/>
    <w:link w:val="a6"/>
    <w:uiPriority w:val="99"/>
    <w:semiHidden/>
    <w:unhideWhenUsed/>
    <w:rsid w:val="00F4042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404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42D"/>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qFormat/>
    <w:rsid w:val="00C9263C"/>
    <w:pPr>
      <w:widowControl w:val="0"/>
      <w:suppressLineNumbers/>
      <w:suppressAutoHyphens/>
    </w:pPr>
    <w:rPr>
      <w:rFonts w:eastAsiaTheme="minorEastAsia"/>
      <w:lang w:eastAsia="ru-RU"/>
    </w:rPr>
  </w:style>
  <w:style w:type="character" w:styleId="a4">
    <w:name w:val="Hyperlink"/>
    <w:basedOn w:val="a0"/>
    <w:uiPriority w:val="99"/>
    <w:unhideWhenUsed/>
    <w:rsid w:val="00B61A17"/>
    <w:rPr>
      <w:color w:val="0563C1" w:themeColor="hyperlink"/>
      <w:u w:val="single"/>
    </w:rPr>
  </w:style>
  <w:style w:type="paragraph" w:styleId="a5">
    <w:name w:val="Balloon Text"/>
    <w:basedOn w:val="a"/>
    <w:link w:val="a6"/>
    <w:uiPriority w:val="99"/>
    <w:semiHidden/>
    <w:unhideWhenUsed/>
    <w:rsid w:val="00F4042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404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1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mo-se.orb.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3702</Words>
  <Characters>21102</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Prok Oren</dc:creator>
  <cp:keywords/>
  <dc:description/>
  <cp:lastModifiedBy>Секретарь</cp:lastModifiedBy>
  <cp:revision>15</cp:revision>
  <cp:lastPrinted>2023-03-06T05:28:00Z</cp:lastPrinted>
  <dcterms:created xsi:type="dcterms:W3CDTF">2022-12-16T09:42:00Z</dcterms:created>
  <dcterms:modified xsi:type="dcterms:W3CDTF">2023-03-06T05:28:00Z</dcterms:modified>
</cp:coreProperties>
</file>