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30.xml"/>
  <Override ContentType="application/vnd.openxmlformats-officedocument.wordprocessingml.footer+xml" PartName="/word/footer32.xml"/>
  <Override ContentType="application/vnd.openxmlformats-officedocument.wordprocessingml.footer+xml" PartName="/word/footer34.xml"/>
  <Override ContentType="application/vnd.openxmlformats-officedocument.wordprocessingml.footer+xml" PartName="/word/footer36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1.xml"/>
  <Override ContentType="application/vnd.openxmlformats-officedocument.wordprocessingml.header+xml" PartName="/word/header33.xml"/>
  <Override ContentType="application/vnd.openxmlformats-officedocument.wordprocessingml.header+xml" PartName="/word/header35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37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3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3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3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11" name="Picture 1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21.10.2025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№ </w:t>
      </w:r>
      <w:r>
        <w:rPr>
          <w:rFonts w:ascii="Times New Roman" w:hAnsi="Times New Roman"/>
          <w:sz w:val="28"/>
        </w:rPr>
        <w:t>555-п</w:t>
      </w:r>
    </w:p>
    <w:p w14:paraId="3B000000">
      <w:pPr>
        <w:ind/>
        <w:jc w:val="center"/>
        <w:rPr>
          <w:rFonts w:ascii="Times New Roman" w:hAnsi="Times New Roman"/>
          <w:sz w:val="28"/>
        </w:rPr>
      </w:pPr>
    </w:p>
    <w:p w14:paraId="3C000000">
      <w:pPr>
        <w:ind/>
        <w:jc w:val="center"/>
        <w:rPr>
          <w:rFonts w:ascii="Times New Roman" w:hAnsi="Times New Roman"/>
          <w:sz w:val="28"/>
        </w:rPr>
      </w:pPr>
    </w:p>
    <w:p w14:paraId="3D000000">
      <w:pPr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Об установлении публичного сервитута</w:t>
      </w:r>
    </w:p>
    <w:p w14:paraId="3E000000">
      <w:pPr>
        <w:ind/>
        <w:jc w:val="center"/>
        <w:rPr>
          <w:rFonts w:ascii="Times New Roman" w:hAnsi="Times New Roman"/>
          <w:sz w:val="28"/>
        </w:rPr>
      </w:pPr>
    </w:p>
    <w:p w14:paraId="3F000000">
      <w:pPr>
        <w:ind w:firstLine="568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решением Совета депутатов от 19.06.2015 №331-РС «Об утверждении Порядка управления и распоряжения имуществом, находящимся в муниципальной собственности муниципального образования Северный район Оренбургской области», на основании заявления </w:t>
      </w:r>
      <w:r>
        <w:rPr>
          <w:rFonts w:ascii="Times New Roman" w:hAnsi="Times New Roman"/>
          <w:sz w:val="28"/>
        </w:rPr>
        <w:t xml:space="preserve">Государственного унитарного предприятия Оренбургской области </w:t>
      </w:r>
      <w:r>
        <w:rPr>
          <w:rFonts w:ascii="Times New Roman" w:hAnsi="Times New Roman"/>
          <w:sz w:val="28"/>
        </w:rPr>
        <w:t>"Областной имущественный фонд»",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руководствуясь главой V.7 Земельного кодекса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(далее – ЗК РФ),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25 октября 2001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137-ФЗ "О введении в действие Земельного кодекса Российской Федерации"</w:t>
      </w:r>
      <w:r>
        <w:rPr>
          <w:rFonts w:ascii="Times New Roman" w:hAnsi="Times New Roman"/>
          <w:sz w:val="28"/>
        </w:rPr>
        <w:t xml:space="preserve"> (далее – №</w:t>
      </w:r>
      <w:r>
        <w:rPr>
          <w:rFonts w:ascii="Times New Roman" w:hAnsi="Times New Roman"/>
          <w:sz w:val="28"/>
        </w:rPr>
        <w:t xml:space="preserve"> 137-ФЗ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Уставом муниципального образования Северный район:</w:t>
      </w:r>
    </w:p>
    <w:p w14:paraId="40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границы публичного сервитута в отношении земель и земельных участков согласно перечню: </w:t>
      </w:r>
    </w:p>
    <w:p w14:paraId="4100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</w:t>
      </w:r>
    </w:p>
    <w:tbl>
      <w:tblPr>
        <w:tblStyle w:val="Style_6"/>
        <w:tblW w:type="auto" w:w="0"/>
        <w:tblInd w:type="dxa" w:w="-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71"/>
        <w:gridCol w:w="3118"/>
      </w:tblGrid>
      <w:tr>
        <w:trPr>
          <w:trHeight w:hRule="atLeast" w:val="1938"/>
        </w:trPr>
        <w:tc>
          <w:tcPr>
            <w:tcW w:type="dxa" w:w="6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56:28:1501002</w:t>
            </w:r>
          </w:p>
          <w:p w14:paraId="44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4500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2"/>
        </w:rPr>
      </w:pPr>
    </w:p>
    <w:p w14:paraId="46000000">
      <w:pPr>
        <w:ind/>
        <w:jc w:val="both"/>
        <w:rPr>
          <w:rFonts w:ascii="Times New Roman" w:hAnsi="Times New Roman"/>
          <w:sz w:val="28"/>
        </w:rPr>
      </w:pPr>
    </w:p>
    <w:p w14:paraId="47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публичный сервитут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целях размещения линейного объекта системы газоснабжения: размещение линейного объекта системы газоснабжения: размещения линейного объекта системы газоснабжения: Газопровод высокого давления ГРПШ-400-01 по ул. Ивановка в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.С</w:t>
      </w:r>
      <w:r>
        <w:rPr>
          <w:rFonts w:ascii="Times New Roman" w:hAnsi="Times New Roman"/>
          <w:sz w:val="28"/>
        </w:rPr>
        <w:t>тародомосейкино</w:t>
      </w:r>
      <w:r>
        <w:rPr>
          <w:rFonts w:ascii="Times New Roman" w:hAnsi="Times New Roman"/>
          <w:sz w:val="28"/>
        </w:rPr>
        <w:t xml:space="preserve"> Северного района Оренбургской области в соответствии с п. 3 ст. 3.6 Федерального закона от 25.10.2001 №137-ФЗ «О введении в действие Земельного кодекса Российской Федерации»; Срок установления публичного сервитута - сорок девять лет (согласно п.1 ст. 39.45 ЗК РФ). </w:t>
      </w:r>
      <w:r>
        <w:rPr>
          <w:rFonts w:ascii="Times New Roman" w:hAnsi="Times New Roman"/>
          <w:sz w:val="28"/>
        </w:rPr>
        <w:t>Обоснование необходимости установления публичного сервитута:  Публичный сервитут в отношении земель и (или) земельног</w:t>
      </w:r>
      <w:r>
        <w:rPr>
          <w:rFonts w:ascii="Times New Roman" w:hAnsi="Times New Roman"/>
          <w:sz w:val="28"/>
        </w:rPr>
        <w:t>о(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>) участка(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) в целях размещения линейного объекта газоснабжения: Газопровод высокого давления ГРПШ-400-01 по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>.И</w:t>
      </w:r>
      <w:r>
        <w:rPr>
          <w:rFonts w:ascii="Times New Roman" w:hAnsi="Times New Roman"/>
          <w:sz w:val="28"/>
        </w:rPr>
        <w:t>вановка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с.Стародомосейкино</w:t>
      </w:r>
      <w:r>
        <w:rPr>
          <w:rFonts w:ascii="Times New Roman" w:hAnsi="Times New Roman"/>
          <w:sz w:val="28"/>
        </w:rPr>
        <w:t xml:space="preserve"> Северного района Оренбургской области в соответствии с п.3 ст. 3.6 Федерального закона от 25.10.2001 №137-ФЗ «О введении в действие Земельного кодекса Российской Федерации для размещения сооружения.</w:t>
      </w:r>
    </w:p>
    <w:p w14:paraId="48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</w:t>
      </w:r>
      <w:r>
        <w:rPr>
          <w:rFonts w:ascii="Times New Roman" w:hAnsi="Times New Roman"/>
          <w:sz w:val="28"/>
        </w:rPr>
        <w:t>атьей</w:t>
      </w:r>
      <w:r>
        <w:rPr>
          <w:rFonts w:ascii="Times New Roman" w:hAnsi="Times New Roman"/>
          <w:sz w:val="28"/>
        </w:rPr>
        <w:t xml:space="preserve"> 106 </w:t>
      </w:r>
      <w:r>
        <w:rPr>
          <w:rFonts w:ascii="Times New Roman" w:hAnsi="Times New Roman"/>
          <w:sz w:val="28"/>
        </w:rPr>
        <w:t>ЗК РФ</w:t>
      </w:r>
      <w:r>
        <w:rPr>
          <w:rFonts w:ascii="Times New Roman" w:hAnsi="Times New Roman"/>
          <w:sz w:val="28"/>
        </w:rPr>
        <w:t>.</w:t>
      </w:r>
    </w:p>
    <w:p w14:paraId="49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Плата за публичный сервитут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устанавливается в соответствии с</w:t>
      </w:r>
      <w:r>
        <w:rPr>
          <w:rFonts w:ascii="Times New Roman" w:hAnsi="Times New Roman"/>
          <w:sz w:val="28"/>
        </w:rPr>
        <w:t xml:space="preserve"> пунктом 4 статьи 3.6 №</w:t>
      </w:r>
      <w:r>
        <w:rPr>
          <w:rFonts w:ascii="Times New Roman" w:hAnsi="Times New Roman"/>
          <w:sz w:val="28"/>
        </w:rPr>
        <w:t xml:space="preserve"> 137-ФЗ</w:t>
      </w:r>
      <w:r>
        <w:rPr>
          <w:rFonts w:ascii="Times New Roman" w:hAnsi="Times New Roman"/>
          <w:sz w:val="28"/>
        </w:rPr>
        <w:t>.</w:t>
      </w:r>
    </w:p>
    <w:p w14:paraId="4A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унитарно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предприяти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Оренбургской области "Областной имущественный фонд»"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обязано привести земли и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</w:t>
      </w:r>
      <w:r>
        <w:rPr>
          <w:rFonts w:ascii="Times New Roman" w:hAnsi="Times New Roman"/>
          <w:sz w:val="28"/>
        </w:rPr>
        <w:t>ЗК РФ</w:t>
      </w:r>
      <w:r>
        <w:rPr>
          <w:rFonts w:ascii="Times New Roman" w:hAnsi="Times New Roman"/>
          <w:sz w:val="28"/>
        </w:rPr>
        <w:t xml:space="preserve">. </w:t>
      </w:r>
    </w:p>
    <w:p w14:paraId="4B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пяти рабочих дней со дня принятия настоящего постановления разместить его на официальном сайте администрации муниципального образования Северный район в сети Интернет.</w:t>
      </w:r>
    </w:p>
    <w:p w14:paraId="4C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пяти рабочих дней со дня принятия настоящего постановления направить </w:t>
      </w:r>
      <w:r>
        <w:rPr>
          <w:rFonts w:ascii="Times New Roman" w:hAnsi="Times New Roman"/>
          <w:sz w:val="28"/>
        </w:rPr>
        <w:t>в орган регистрации прав документы для внесения их в Единый государственный реестр недвижимости сведений о публичном сервитуте</w:t>
      </w:r>
      <w:r>
        <w:rPr>
          <w:rFonts w:ascii="Times New Roman" w:hAnsi="Times New Roman"/>
          <w:sz w:val="28"/>
        </w:rPr>
        <w:t>.</w:t>
      </w:r>
    </w:p>
    <w:p w14:paraId="4D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пяти рабочих дней со дня принятия настоящего постановления направить его копию обладателю публичного сервитута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Государственно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унитарно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предприяти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Оренбургской области "Областной имущественный фонд»"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 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</w:t>
      </w:r>
    </w:p>
    <w:p w14:paraId="4E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установления публичного сервитута – 49 лет.</w:t>
      </w:r>
    </w:p>
    <w:p w14:paraId="4F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Считать публичный сервитут установленным со дня внесения сведений о нем в Единый государственный реестр недвижимости.</w:t>
      </w:r>
    </w:p>
    <w:p w14:paraId="50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заместителя главы администрации по оперативному управлению А.Н. Ульянова. </w:t>
      </w:r>
    </w:p>
    <w:p w14:paraId="51000000">
      <w:pPr>
        <w:pStyle w:val="Style_5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вступает в силу со дня его подписания.</w:t>
      </w:r>
    </w:p>
    <w:p w14:paraId="52000000">
      <w:pPr>
        <w:tabs>
          <w:tab w:leader="none" w:pos="1605" w:val="left"/>
        </w:tabs>
        <w:ind/>
        <w:jc w:val="both"/>
        <w:rPr>
          <w:rFonts w:ascii="Times New Roman" w:hAnsi="Times New Roman"/>
          <w:sz w:val="28"/>
        </w:rPr>
      </w:pPr>
    </w:p>
    <w:p w14:paraId="5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</w:t>
      </w:r>
      <w:r>
        <w:rPr>
          <w:rFonts w:ascii="Times New Roman" w:hAnsi="Times New Roman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М.В. Журкин</w:t>
      </w:r>
    </w:p>
    <w:p w14:paraId="54000000">
      <w:pPr>
        <w:ind/>
        <w:jc w:val="both"/>
        <w:rPr>
          <w:rFonts w:ascii="Times New Roman" w:hAnsi="Times New Roman"/>
          <w:sz w:val="28"/>
        </w:rPr>
      </w:pPr>
    </w:p>
    <w:p w14:paraId="55000000">
      <w:pPr>
        <w:ind/>
        <w:jc w:val="both"/>
        <w:rPr>
          <w:rFonts w:ascii="Times New Roman" w:hAnsi="Times New Roman"/>
          <w:sz w:val="28"/>
        </w:rPr>
      </w:pPr>
    </w:p>
    <w:p w14:paraId="56000000">
      <w:pPr>
        <w:ind/>
        <w:jc w:val="both"/>
        <w:rPr>
          <w:rFonts w:ascii="Times New Roman" w:hAnsi="Times New Roman"/>
          <w:sz w:val="28"/>
        </w:rPr>
      </w:pPr>
    </w:p>
    <w:p w14:paraId="57000000">
      <w:pPr>
        <w:rPr>
          <w:rStyle w:val="Style_7_ch"/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КУМИ 2</w:t>
      </w:r>
    </w:p>
    <w:p w14:paraId="58000000">
      <w:pPr>
        <w:sectPr>
          <w:headerReference r:id="rId19" w:type="default"/>
          <w:headerReference r:id="rId5" w:type="first"/>
          <w:headerReference r:id="rId27" w:type="even"/>
          <w:footerReference r:id="rId20" w:type="default"/>
          <w:footerReference r:id="rId6" w:type="first"/>
          <w:footerReference r:id="rId28" w:type="even"/>
          <w:pgSz w:h="16838" w:orient="portrait" w:w="11906"/>
          <w:pgMar w:bottom="1134" w:footer="565" w:gutter="0" w:header="709" w:left="1701" w:right="850" w:top="1134"/>
        </w:sectPr>
      </w:pPr>
    </w:p>
    <w:tbl>
      <w:tblPr>
        <w:tblStyle w:val="Style_6"/>
        <w:tblpPr w:bottomFromText="0" w:horzAnchor="margin" w:leftFromText="180" w:rightFromText="180" w:tblpXSpec="left" w:tblpY="1186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349"/>
      </w:tblGrid>
      <w:tr>
        <w:trPr>
          <w:trHeight w:hRule="atLeast" w:val="1423"/>
        </w:trPr>
        <w:tc>
          <w:tcPr>
            <w:tcW w:type="dxa" w:w="1034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  <w:p w14:paraId="5A000000">
            <w:pPr>
              <w:widowControl w:val="1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Приложение </w:t>
            </w:r>
          </w:p>
          <w:p w14:paraId="5B000000">
            <w:pPr>
              <w:widowControl w:val="1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постановлению администрации  </w:t>
            </w:r>
          </w:p>
          <w:p w14:paraId="5C000000">
            <w:pPr>
              <w:widowControl w:val="1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21.10.2025 № 555-п </w:t>
            </w:r>
          </w:p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  <w:r>
              <w:rPr>
                <w:rFonts w:ascii="Times New Roman" w:hAnsi="Times New Roman"/>
                <w:caps w:val="1"/>
                <w:color w:val="000000"/>
                <w:sz w:val="24"/>
              </w:rPr>
              <w:t xml:space="preserve">                                    </w:t>
            </w:r>
          </w:p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caps w:val="1"/>
                <w:color w:val="000000"/>
                <w:sz w:val="24"/>
              </w:rPr>
            </w:pPr>
          </w:p>
        </w:tc>
      </w:tr>
    </w:tbl>
    <w:p w14:paraId="60000000">
      <w:pPr>
        <w:widowControl w:val="1"/>
        <w:ind/>
        <w:rPr>
          <w:rFonts w:ascii="Times New Roman" w:hAnsi="Times New Roman"/>
          <w:color w:val="000000"/>
          <w:sz w:val="2"/>
        </w:rPr>
      </w:pPr>
    </w:p>
    <w:p w14:paraId="61000000">
      <w:pPr>
        <w:pStyle w:val="Style_8"/>
        <w:rPr>
          <w:color w:val="000000"/>
        </w:rPr>
      </w:pPr>
      <w:r>
        <w:rPr>
          <w:b w:val="1"/>
        </w:rPr>
        <w:br/>
      </w:r>
    </w:p>
    <w:p w14:paraId="62000000">
      <w:pPr>
        <w:pStyle w:val="Style_8"/>
        <w:ind/>
        <w:jc w:val="center"/>
        <w:rPr>
          <w:color w:val="000000"/>
        </w:rPr>
      </w:pPr>
    </w:p>
    <w:p w14:paraId="63000000">
      <w:pPr>
        <w:ind/>
        <w:jc w:val="center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  <w:sz w:val="22"/>
        </w:rPr>
        <w:t>ГРАФИЧЕСКОЕ ОПИСАНИЕ</w:t>
      </w: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b w:val="1"/>
          <w:sz w:val="22"/>
        </w:rPr>
        <w:t>местоположения границ населенных пунктов, территориальных</w:t>
      </w: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b w:val="1"/>
          <w:sz w:val="22"/>
        </w:rPr>
        <w:t>зон, особо охраняемых природных территорий, зон с особыми</w:t>
      </w:r>
      <w:r>
        <w:rPr>
          <w:rFonts w:ascii="Times New Roman" w:hAnsi="Times New Roman"/>
          <w:b w:val="1"/>
          <w:sz w:val="22"/>
        </w:rPr>
        <w:br/>
      </w:r>
      <w:r>
        <w:rPr>
          <w:rFonts w:ascii="Times New Roman" w:hAnsi="Times New Roman"/>
          <w:b w:val="1"/>
          <w:sz w:val="22"/>
        </w:rPr>
        <w:t>условиями использования территории</w:t>
      </w:r>
    </w:p>
    <w:p w14:paraId="64000000">
      <w:pPr>
        <w:tabs>
          <w:tab w:leader="underscore" w:pos="1392" w:val="left"/>
          <w:tab w:leader="underscore" w:pos="9754" w:val="left"/>
        </w:tabs>
        <w:spacing w:after="140"/>
        <w:ind/>
        <w:jc w:val="center"/>
        <w:rPr>
          <w:rFonts w:ascii="Times New Roman" w:hAnsi="Times New Roman"/>
          <w:b w:val="1"/>
          <w:color w:val="000000"/>
          <w:sz w:val="14"/>
        </w:rPr>
      </w:pPr>
      <w:r>
        <w:rPr>
          <w:rFonts w:ascii="Times New Roman" w:hAnsi="Times New Roman"/>
          <w:b w:val="1"/>
          <w:i w:val="1"/>
        </w:rPr>
        <w:t>Публичный сервитут для размещения линейного объекта: "Газопровод высокого давления ГРПШ-400-01 по</w:t>
      </w:r>
      <w:r>
        <w:rPr>
          <w:rFonts w:ascii="Times New Roman" w:hAnsi="Times New Roman"/>
          <w:b w:val="1"/>
          <w:i w:val="1"/>
        </w:rPr>
        <w:br/>
      </w:r>
      <w:r>
        <w:rPr>
          <w:rFonts w:ascii="Times New Roman" w:hAnsi="Times New Roman"/>
          <w:b w:val="1"/>
          <w:i w:val="1"/>
        </w:rPr>
        <w:tab/>
      </w:r>
      <w:r>
        <w:rPr>
          <w:rFonts w:ascii="Times New Roman" w:hAnsi="Times New Roman"/>
          <w:b w:val="1"/>
          <w:i w:val="1"/>
          <w:u w:val="single"/>
        </w:rPr>
        <w:t>ул</w:t>
      </w:r>
      <w:r>
        <w:rPr>
          <w:rFonts w:ascii="Times New Roman" w:hAnsi="Times New Roman"/>
          <w:b w:val="1"/>
          <w:i w:val="1"/>
          <w:u w:val="single"/>
        </w:rPr>
        <w:t>.И</w:t>
      </w:r>
      <w:r>
        <w:rPr>
          <w:rFonts w:ascii="Times New Roman" w:hAnsi="Times New Roman"/>
          <w:b w:val="1"/>
          <w:i w:val="1"/>
          <w:u w:val="single"/>
        </w:rPr>
        <w:t>вановка</w:t>
      </w:r>
      <w:r>
        <w:rPr>
          <w:rFonts w:ascii="Times New Roman" w:hAnsi="Times New Roman"/>
          <w:b w:val="1"/>
          <w:i w:val="1"/>
          <w:u w:val="single"/>
        </w:rPr>
        <w:t xml:space="preserve"> в </w:t>
      </w:r>
      <w:r>
        <w:rPr>
          <w:rFonts w:ascii="Times New Roman" w:hAnsi="Times New Roman"/>
          <w:b w:val="1"/>
          <w:i w:val="1"/>
          <w:u w:val="single"/>
        </w:rPr>
        <w:t>с.Стародомосейкино</w:t>
      </w:r>
      <w:r>
        <w:rPr>
          <w:rFonts w:ascii="Times New Roman" w:hAnsi="Times New Roman"/>
          <w:b w:val="1"/>
          <w:i w:val="1"/>
          <w:u w:val="single"/>
        </w:rPr>
        <w:t xml:space="preserve"> Северного района Оренбургской области"</w:t>
      </w:r>
      <w:r>
        <w:rPr>
          <w:rFonts w:ascii="Times New Roman" w:hAnsi="Times New Roman"/>
          <w:b w:val="1"/>
          <w:i w:val="1"/>
        </w:rPr>
        <w:tab/>
      </w:r>
      <w:r>
        <w:rPr>
          <w:rFonts w:ascii="Times New Roman" w:hAnsi="Times New Roman"/>
          <w:b w:val="1"/>
          <w:i w:val="1"/>
        </w:rPr>
        <w:br/>
      </w:r>
      <w:r>
        <w:rPr>
          <w:rFonts w:ascii="Times New Roman" w:hAnsi="Times New Roman"/>
          <w:sz w:val="14"/>
        </w:rPr>
        <w:t>(наименование объекта, местоположение границ которого описано (далее - объект)</w:t>
      </w:r>
    </w:p>
    <w:p w14:paraId="65000000">
      <w:pPr>
        <w:ind/>
        <w:jc w:val="both"/>
        <w:rPr>
          <w:rFonts w:ascii="Times New Roman" w:hAnsi="Times New Roman"/>
          <w:b w:val="1"/>
          <w:color w:val="000000"/>
          <w:u w:val="single"/>
        </w:rPr>
      </w:pPr>
      <w:r>
        <w:rPr>
          <w:rFonts w:ascii="Times New Roman" w:hAnsi="Times New Roman"/>
          <w:b w:val="1"/>
        </w:rPr>
        <w:t>Раздел 1</w:t>
      </w:r>
    </w:p>
    <w:tbl>
      <w:tblPr>
        <w:tblStyle w:val="Style_6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850"/>
        <w:gridCol w:w="3211"/>
        <w:gridCol w:w="6158"/>
      </w:tblGrid>
      <w:tr>
        <w:trPr>
          <w:trHeight w:hRule="exact" w:val="254"/>
        </w:trPr>
        <w:tc>
          <w:tcPr>
            <w:tcW w:type="dxa" w:w="10219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Сведения об объекте</w:t>
            </w:r>
          </w:p>
        </w:tc>
      </w:tr>
      <w:tr>
        <w:trPr>
          <w:trHeight w:hRule="exact" w:val="475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№ </w:t>
            </w:r>
            <w:r>
              <w:rPr>
                <w:rFonts w:ascii="Times New Roman" w:hAnsi="Times New Roman"/>
                <w:b w:val="1"/>
              </w:rPr>
              <w:t>п</w:t>
            </w:r>
            <w:r>
              <w:rPr>
                <w:rFonts w:ascii="Times New Roman" w:hAnsi="Times New Roman"/>
                <w:b w:val="1"/>
              </w:rPr>
              <w:t>/п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Характеристики объекта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Описание характеристик</w:t>
            </w:r>
          </w:p>
        </w:tc>
      </w:tr>
      <w:tr>
        <w:trPr>
          <w:trHeight w:hRule="exact" w:val="245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ind w:firstLine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</w:tr>
      <w:tr>
        <w:trPr>
          <w:trHeight w:hRule="exact" w:val="475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ind w:firstLine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6E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Местоположение объекта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F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461644, Оренбургская область, Северный муниципальный район, Михеевский сельсовет, село </w:t>
            </w:r>
            <w:r>
              <w:rPr>
                <w:rFonts w:ascii="Times New Roman" w:hAnsi="Times New Roman"/>
              </w:rPr>
              <w:t>Стародомосейкино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>
          <w:trHeight w:hRule="exact" w:val="701"/>
        </w:trPr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ind w:firstLine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1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Площадь объекта ± величина погрешности определения площади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± </w:t>
            </w:r>
            <w:r>
              <w:rPr>
                <w:rFonts w:ascii="Times New Roman" w:hAnsi="Times New Roman"/>
              </w:rPr>
              <w:t>ДР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416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>
        <w:trPr>
          <w:trHeight w:hRule="exact" w:val="485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3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32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4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6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5000000">
            <w:pPr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Публичный сервитут устанавливается сроком на 49 лет.</w:t>
            </w:r>
          </w:p>
        </w:tc>
      </w:tr>
    </w:tbl>
    <w:p w14:paraId="76000000">
      <w:pPr>
        <w:sectPr>
          <w:headerReference r:id="rId23" w:type="default"/>
          <w:headerReference r:id="rId31" w:type="first"/>
          <w:headerReference r:id="rId35" w:type="even"/>
          <w:footerReference r:id="rId24" w:type="default"/>
          <w:footerReference r:id="rId32" w:type="first"/>
          <w:footerReference r:id="rId36" w:type="even"/>
          <w:type w:val="continuous"/>
          <w:pgSz w:h="16840" w:orient="portrait" w:w="11900"/>
          <w:pgMar w:bottom="579" w:footer="151" w:gutter="0" w:header="151" w:left="1127" w:right="554" w:top="579"/>
          <w:pgNumType w:start="1"/>
        </w:sectPr>
      </w:pPr>
    </w:p>
    <w:tbl>
      <w:tblPr>
        <w:tblStyle w:val="Style_6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15"/>
        <w:gridCol w:w="1406"/>
        <w:gridCol w:w="1426"/>
        <w:gridCol w:w="2688"/>
        <w:gridCol w:w="1560"/>
        <w:gridCol w:w="1824"/>
      </w:tblGrid>
      <w:tr>
        <w:trPr>
          <w:trHeight w:hRule="exact" w:val="25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Сведения о местоположении границ объекта</w:t>
            </w:r>
          </w:p>
        </w:tc>
      </w:tr>
      <w:tr>
        <w:trPr>
          <w:trHeight w:hRule="exact" w:val="269"/>
        </w:trPr>
        <w:tc>
          <w:tcPr>
            <w:tcW w:type="dxa" w:w="2721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8000000">
            <w:pPr>
              <w:tabs>
                <w:tab w:leader="none" w:pos="2194" w:val="left"/>
              </w:tabs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1. Система координат</w:t>
            </w:r>
            <w:r>
              <w:rPr>
                <w:rFonts w:ascii="Times New Roman" w:hAnsi="Times New Roman"/>
                <w:b w:val="1"/>
              </w:rPr>
              <w:tab/>
            </w:r>
            <w:r>
              <w:rPr>
                <w:rFonts w:ascii="Times New Roman" w:hAnsi="Times New Roman"/>
              </w:rPr>
              <w:t>МСК</w:t>
            </w:r>
          </w:p>
        </w:tc>
        <w:tc>
          <w:tcPr>
            <w:tcW w:type="dxa" w:w="4114"/>
            <w:gridSpan w:val="2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9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субъект 56, зона 1</w:t>
            </w:r>
          </w:p>
        </w:tc>
        <w:tc>
          <w:tcPr>
            <w:tcW w:type="dxa" w:w="1560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A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B000000">
            <w:pPr>
              <w:rPr>
                <w:rFonts w:ascii="Courier New" w:hAnsi="Courier New"/>
                <w:sz w:val="10"/>
              </w:rPr>
            </w:pPr>
          </w:p>
        </w:tc>
      </w:tr>
      <w:tr>
        <w:trPr>
          <w:trHeight w:hRule="exact" w:val="269"/>
        </w:trPr>
        <w:tc>
          <w:tcPr>
            <w:tcW w:type="dxa" w:w="1315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C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1406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D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1426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E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2688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7F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1560"/>
            <w:tcBorders>
              <w:top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0000000">
            <w:pPr>
              <w:rPr>
                <w:rFonts w:ascii="Courier New" w:hAnsi="Courier New"/>
                <w:sz w:val="10"/>
              </w:rPr>
            </w:pPr>
          </w:p>
        </w:tc>
        <w:tc>
          <w:tcPr>
            <w:tcW w:type="dxa" w:w="1824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1000000">
            <w:pPr>
              <w:rPr>
                <w:rFonts w:ascii="Courier New" w:hAnsi="Courier New"/>
                <w:sz w:val="10"/>
              </w:rPr>
            </w:pPr>
          </w:p>
        </w:tc>
      </w:tr>
      <w:tr>
        <w:trPr>
          <w:trHeight w:hRule="exact" w:val="24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2. Сведения о характерных точках границ объекта</w:t>
            </w:r>
          </w:p>
        </w:tc>
      </w:tr>
      <w:tr>
        <w:trPr>
          <w:trHeight w:hRule="exact" w:val="758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Обозначение </w:t>
            </w:r>
            <w:r>
              <w:rPr>
                <w:rFonts w:ascii="Times New Roman" w:hAnsi="Times New Roman"/>
                <w:b w:val="1"/>
              </w:rPr>
              <w:t>характерных</w:t>
            </w:r>
          </w:p>
        </w:tc>
        <w:tc>
          <w:tcPr>
            <w:tcW w:type="dxa" w:w="2832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Координаты, </w:t>
            </w:r>
            <w:r>
              <w:rPr>
                <w:rFonts w:ascii="Times New Roman" w:hAnsi="Times New Roman"/>
                <w:b w:val="1"/>
              </w:rPr>
              <w:t>м</w:t>
            </w:r>
          </w:p>
        </w:tc>
        <w:tc>
          <w:tcPr>
            <w:tcW w:type="dxa" w:w="2688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Метод определения координат характерной точки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Средняя </w:t>
            </w:r>
            <w:r>
              <w:rPr>
                <w:rFonts w:ascii="Times New Roman" w:hAnsi="Times New Roman"/>
                <w:b w:val="1"/>
              </w:rPr>
              <w:t>квадратическая</w:t>
            </w:r>
            <w:r>
              <w:rPr>
                <w:rFonts w:ascii="Times New Roman" w:hAnsi="Times New Roman"/>
                <w:b w:val="1"/>
              </w:rPr>
              <w:t xml:space="preserve"> погрешность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Описание обозначения точки</w:t>
            </w:r>
          </w:p>
        </w:tc>
      </w:tr>
      <w:tr>
        <w:trPr>
          <w:trHeight w:hRule="exact" w:val="643"/>
        </w:trPr>
        <w:tc>
          <w:tcPr>
            <w:tcW w:type="dxa" w:w="1315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точек границ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X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Y</w:t>
            </w:r>
          </w:p>
        </w:tc>
        <w:tc>
          <w:tcPr>
            <w:tcW w:type="dxa" w:w="2688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60"/>
            <w:tcBorders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положения характерной точки </w:t>
            </w:r>
            <w:r>
              <w:rPr>
                <w:rFonts w:ascii="Times New Roman" w:hAnsi="Times New Roman"/>
                <w:b w:val="1"/>
              </w:rPr>
              <w:t>(</w:t>
            </w:r>
            <w:r>
              <w:rPr>
                <w:rFonts w:ascii="Times New Roman" w:hAnsi="Times New Roman"/>
                <w:b w:val="1"/>
              </w:rPr>
              <w:t>Mt</w:t>
            </w:r>
            <w:r>
              <w:rPr>
                <w:rFonts w:ascii="Times New Roman" w:hAnsi="Times New Roman"/>
                <w:b w:val="1"/>
              </w:rPr>
              <w:t xml:space="preserve">), </w:t>
            </w:r>
            <w:r>
              <w:rPr>
                <w:rFonts w:ascii="Times New Roman" w:hAnsi="Times New Roman"/>
                <w:b w:val="1"/>
              </w:rPr>
              <w:t>м</w:t>
            </w:r>
          </w:p>
        </w:tc>
        <w:tc>
          <w:tcPr>
            <w:tcW w:type="dxa" w:w="1824"/>
            <w:tcBorders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на местности (при наличии)</w:t>
            </w:r>
          </w:p>
        </w:tc>
      </w:tr>
      <w:tr>
        <w:trPr>
          <w:trHeight w:hRule="exact" w:val="245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704 604,49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5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1 336 171,35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704 605,49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B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1 336 175,23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9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69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704 599,93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1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1 336 176,64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1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704 598,59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7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1 336 176,87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704 588,42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D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1 336 180,35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704 562,37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3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1 336 188,74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704 546,64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9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1 336 186,33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B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704 542,38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BF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1 336 185,44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704 528,83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5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1 336 182,08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704 515,45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B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1 336 171,06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C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704 513,09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1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1 336 168,87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2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704 512,82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7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1 336 168,56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8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704 512,64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D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1 336 168,70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D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704 509,34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3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1 336 164,77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E4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704 513,16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9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1 336 161,91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E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704 516,31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EF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1 336 165,93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F0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15"/>
        </w:trPr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704 516,03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500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1 336 166,14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F6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</w:tbl>
    <w:p w14:paraId="F9000000">
      <w:pPr>
        <w:spacing w:line="1" w:lineRule="exact"/>
        <w:ind/>
        <w:rPr>
          <w:rFonts w:ascii="Courier New" w:hAnsi="Courier New"/>
          <w:sz w:val="2"/>
        </w:rPr>
      </w:pPr>
      <w:r>
        <w:rPr>
          <w:rFonts w:ascii="Courier New" w:hAnsi="Courier New"/>
          <w:sz w:val="24"/>
        </w:rPr>
        <w:br w:type="page"/>
      </w:r>
    </w:p>
    <w:tbl>
      <w:tblPr>
        <w:tblStyle w:val="Style_6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15"/>
        <w:gridCol w:w="1406"/>
        <w:gridCol w:w="1426"/>
        <w:gridCol w:w="2688"/>
        <w:gridCol w:w="1560"/>
        <w:gridCol w:w="1824"/>
      </w:tblGrid>
      <w:tr>
        <w:trPr>
          <w:trHeight w:hRule="exact" w:val="25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FA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Сведения о местоположении границ объекта</w:t>
            </w:r>
          </w:p>
        </w:tc>
      </w:tr>
      <w:tr>
        <w:trPr>
          <w:trHeight w:hRule="exact" w:val="245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704 518,09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1 336 168,04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0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1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704 530,67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1 336 178,42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704 543,26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1 336 181,54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1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704 547,36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1 336 182,39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1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A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704 562,05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B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1 336 184,64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1C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E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704 587,16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1 336 176,55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2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4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704 597,45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1 336 173,03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28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A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704 597,77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1 336 172,95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2E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0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1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704 599,19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1 336 172,71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3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6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706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ind w:firstLine="2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704 604,49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ind w:firstLine="18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1 336 171,35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3A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Метод спутниковых геодезических измерений (определений)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C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240"/>
        </w:trPr>
        <w:tc>
          <w:tcPr>
            <w:tcW w:type="dxa" w:w="10219"/>
            <w:gridSpan w:val="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3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hRule="exact" w:val="250"/>
        </w:trPr>
        <w:tc>
          <w:tcPr>
            <w:tcW w:type="dxa" w:w="1315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</w:tr>
      <w:tr>
        <w:trPr>
          <w:trHeight w:hRule="exact" w:val="254"/>
        </w:trPr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4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26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ind w:firstLine="7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</w:tbl>
    <w:p w14:paraId="4A010000">
      <w:pPr>
        <w:sectPr>
          <w:headerReference r:id="rId13" w:type="default"/>
          <w:headerReference r:id="rId3" w:type="first"/>
          <w:headerReference r:id="rId11" w:type="even"/>
          <w:footerReference r:id="rId14" w:type="default"/>
          <w:footerReference r:id="rId4" w:type="first"/>
          <w:footerReference r:id="rId12" w:type="even"/>
          <w:pgSz w:h="16840" w:orient="portrait" w:w="11900"/>
          <w:pgMar w:bottom="976" w:footer="548" w:gutter="0" w:header="0" w:left="1127" w:right="554" w:top="836"/>
        </w:sectPr>
      </w:pPr>
    </w:p>
    <w:tbl>
      <w:tblPr>
        <w:tblStyle w:val="Style_6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34"/>
        <w:gridCol w:w="1138"/>
        <w:gridCol w:w="1128"/>
        <w:gridCol w:w="1138"/>
        <w:gridCol w:w="1128"/>
        <w:gridCol w:w="1603"/>
        <w:gridCol w:w="1531"/>
        <w:gridCol w:w="1229"/>
      </w:tblGrid>
      <w:tr>
        <w:trPr>
          <w:trHeight w:hRule="exact" w:val="250"/>
        </w:trPr>
        <w:tc>
          <w:tcPr>
            <w:tcW w:type="dxa" w:w="10229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4B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hRule="exact" w:val="269"/>
        </w:trPr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C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1. Система </w:t>
            </w:r>
            <w:r>
              <w:rPr>
                <w:rFonts w:ascii="Times New Roman" w:hAnsi="Times New Roman"/>
                <w:b w:val="1"/>
              </w:rPr>
              <w:t>ко</w:t>
            </w:r>
            <w:r>
              <w:rPr>
                <w:rFonts w:ascii="Times New Roman" w:hAnsi="Times New Roman"/>
                <w:b w:val="1"/>
              </w:rPr>
              <w:t>&lt;</w:t>
            </w:r>
          </w:p>
        </w:tc>
        <w:tc>
          <w:tcPr>
            <w:tcW w:type="dxa" w:w="8895"/>
            <w:gridSpan w:val="7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4D010000">
            <w:pPr>
              <w:tabs>
                <w:tab w:leader="none" w:pos="912" w:val="left"/>
              </w:tabs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)</w:t>
            </w:r>
            <w:r>
              <w:rPr>
                <w:rFonts w:ascii="Times New Roman" w:hAnsi="Times New Roman"/>
                <w:b w:val="1"/>
              </w:rPr>
              <w:t>рдинат</w:t>
            </w:r>
            <w:r>
              <w:rPr>
                <w:rFonts w:ascii="Times New Roman" w:hAnsi="Times New Roman"/>
                <w:b w:val="1"/>
              </w:rPr>
              <w:tab/>
            </w:r>
            <w:r>
              <w:rPr>
                <w:rFonts w:ascii="Times New Roman" w:hAnsi="Times New Roman"/>
              </w:rPr>
              <w:t>МСК</w:t>
            </w:r>
            <w:r>
              <w:rPr>
                <w:rFonts w:ascii="Times New Roman" w:hAnsi="Times New Roman"/>
              </w:rPr>
              <w:t xml:space="preserve"> - субъект 56, зона 1</w:t>
            </w:r>
          </w:p>
        </w:tc>
      </w:tr>
      <w:tr>
        <w:trPr>
          <w:trHeight w:hRule="exact" w:val="269"/>
        </w:trPr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8895"/>
            <w:gridSpan w:val="7"/>
            <w:tcBorders>
              <w:top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</w:tcPr>
          <w:p w14:paraId="4E010000">
            <w:pPr>
              <w:rPr>
                <w:rFonts w:ascii="Courier New" w:hAnsi="Courier New"/>
                <w:sz w:val="10"/>
              </w:rPr>
            </w:pPr>
          </w:p>
        </w:tc>
      </w:tr>
      <w:tr>
        <w:trPr>
          <w:trHeight w:hRule="exact" w:val="240"/>
        </w:trPr>
        <w:tc>
          <w:tcPr>
            <w:tcW w:type="dxa" w:w="10229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2. Сведения о характерных точках границ объекта</w:t>
            </w:r>
          </w:p>
        </w:tc>
      </w:tr>
      <w:tr>
        <w:trPr>
          <w:trHeight w:hRule="exact" w:val="758"/>
        </w:trPr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Обозначение характерных точек границы</w:t>
            </w:r>
          </w:p>
        </w:tc>
        <w:tc>
          <w:tcPr>
            <w:tcW w:type="dxa" w:w="2266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Существующие координаты, </w:t>
            </w:r>
            <w:r>
              <w:rPr>
                <w:rFonts w:ascii="Times New Roman" w:hAnsi="Times New Roman"/>
                <w:b w:val="1"/>
              </w:rPr>
              <w:t>м</w:t>
            </w:r>
          </w:p>
        </w:tc>
        <w:tc>
          <w:tcPr>
            <w:tcW w:type="dxa" w:w="2266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5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Измененные (уточненные) координаты, </w:t>
            </w:r>
            <w:r>
              <w:rPr>
                <w:rFonts w:ascii="Times New Roman" w:hAnsi="Times New Roman"/>
                <w:b w:val="1"/>
              </w:rPr>
              <w:t>м</w:t>
            </w:r>
          </w:p>
        </w:tc>
        <w:tc>
          <w:tcPr>
            <w:tcW w:type="dxa" w:w="1603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Метод определения координат характерной точки</w:t>
            </w:r>
          </w:p>
        </w:tc>
        <w:tc>
          <w:tcPr>
            <w:tcW w:type="dxa" w:w="1531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5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 xml:space="preserve">Средняя </w:t>
            </w:r>
            <w:r>
              <w:rPr>
                <w:rFonts w:ascii="Times New Roman" w:hAnsi="Times New Roman"/>
                <w:b w:val="1"/>
              </w:rPr>
              <w:t>квадратическа</w:t>
            </w:r>
            <w:r>
              <w:rPr>
                <w:rFonts w:ascii="Times New Roman" w:hAnsi="Times New Roman"/>
                <w:b w:val="1"/>
              </w:rPr>
              <w:t xml:space="preserve"> я погрешность положения характерной точки </w:t>
            </w:r>
            <w:r>
              <w:rPr>
                <w:rFonts w:ascii="Times New Roman" w:hAnsi="Times New Roman"/>
                <w:b w:val="1"/>
              </w:rPr>
              <w:t>(</w:t>
            </w:r>
            <w:r>
              <w:rPr>
                <w:rFonts w:ascii="Times New Roman" w:hAnsi="Times New Roman"/>
                <w:b w:val="1"/>
              </w:rPr>
              <w:t>Mt</w:t>
            </w:r>
            <w:r>
              <w:rPr>
                <w:rFonts w:ascii="Times New Roman" w:hAnsi="Times New Roman"/>
                <w:b w:val="1"/>
              </w:rPr>
              <w:t xml:space="preserve">), </w:t>
            </w:r>
            <w:r>
              <w:rPr>
                <w:rFonts w:ascii="Times New Roman" w:hAnsi="Times New Roman"/>
                <w:b w:val="1"/>
              </w:rPr>
              <w:t>м</w:t>
            </w:r>
          </w:p>
        </w:tc>
        <w:tc>
          <w:tcPr>
            <w:tcW w:type="dxa" w:w="122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5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Описание обозначения точки на местности (при наличии)</w:t>
            </w:r>
          </w:p>
        </w:tc>
      </w:tr>
      <w:tr>
        <w:trPr>
          <w:trHeight w:hRule="exact" w:val="643"/>
        </w:trPr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X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Y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X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Y</w:t>
            </w:r>
          </w:p>
        </w:tc>
        <w:tc>
          <w:tcPr>
            <w:tcW w:type="dxa" w:w="160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3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/>
        </w:tc>
      </w:tr>
      <w:tr>
        <w:trPr>
          <w:trHeight w:hRule="exact" w:val="245"/>
        </w:trPr>
        <w:tc>
          <w:tcPr>
            <w:tcW w:type="dxa" w:w="1334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B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7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</w:tr>
      <w:tr>
        <w:trPr>
          <w:trHeight w:hRule="exact" w:val="245"/>
        </w:trPr>
        <w:tc>
          <w:tcPr>
            <w:tcW w:type="dxa" w:w="1334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ind w:firstLine="4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  <w:tr>
        <w:trPr>
          <w:trHeight w:hRule="exact" w:val="240"/>
        </w:trPr>
        <w:tc>
          <w:tcPr>
            <w:tcW w:type="dxa" w:w="10229"/>
            <w:gridSpan w:val="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6A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hRule="exact" w:val="264"/>
        </w:trPr>
        <w:tc>
          <w:tcPr>
            <w:tcW w:type="dxa" w:w="1334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B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7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</w:tr>
      <w:tr>
        <w:trPr>
          <w:trHeight w:hRule="exact" w:val="254"/>
        </w:trPr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6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ind w:firstLine="48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</w:tbl>
    <w:p w14:paraId="7B010000">
      <w:pPr>
        <w:sectPr>
          <w:headerReference r:id="rId33" w:type="default"/>
          <w:headerReference r:id="rId25" w:type="first"/>
          <w:headerReference r:id="rId9" w:type="even"/>
          <w:footerReference r:id="rId34" w:type="default"/>
          <w:footerReference r:id="rId26" w:type="first"/>
          <w:footerReference r:id="rId10" w:type="even"/>
          <w:pgSz w:h="16840" w:orient="portrait" w:w="11900"/>
          <w:pgMar w:bottom="435" w:footer="7" w:gutter="0" w:header="0" w:left="1117" w:right="553" w:top="795"/>
        </w:sectPr>
      </w:pPr>
    </w:p>
    <w:p w14:paraId="7C010000">
      <w:pPr>
        <w:ind/>
        <w:jc w:val="center"/>
        <w:rPr>
          <w:rFonts w:ascii="Times New Roman" w:hAnsi="Times New Roman"/>
          <w:b w:val="1"/>
          <w:color w:val="000000"/>
          <w:sz w:val="22"/>
          <w:u w:val="single"/>
        </w:rPr>
      </w:pPr>
      <w:r>
        <w:rPr>
          <w:rFonts w:ascii="Times New Roman" w:hAnsi="Times New Roman"/>
          <w:b w:val="1"/>
          <w:sz w:val="22"/>
        </w:rPr>
        <w:t xml:space="preserve">ТЕКСТОВОЕ ОПИСАНИЕ </w:t>
      </w:r>
      <w:r>
        <w:rPr>
          <w:rFonts w:ascii="Times New Roman" w:hAnsi="Times New Roman"/>
          <w:b w:val="1"/>
          <w:sz w:val="22"/>
          <w:u w:val="single"/>
        </w:rPr>
        <w:t>местоположения границ населенных пунктов, территориальных зон</w:t>
      </w:r>
    </w:p>
    <w:tbl>
      <w:tblPr>
        <w:tblStyle w:val="Style_6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1330"/>
        <w:gridCol w:w="1680"/>
        <w:gridCol w:w="7210"/>
      </w:tblGrid>
      <w:tr>
        <w:trPr>
          <w:trHeight w:hRule="exact" w:val="254"/>
        </w:trPr>
        <w:tc>
          <w:tcPr>
            <w:tcW w:type="dxa" w:w="3010"/>
            <w:gridSpan w:val="2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D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Прохождение границы</w:t>
            </w:r>
          </w:p>
        </w:tc>
        <w:tc>
          <w:tcPr>
            <w:tcW w:type="dxa" w:w="721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Описание прохождения границы</w:t>
            </w:r>
          </w:p>
        </w:tc>
      </w:tr>
      <w:tr>
        <w:trPr>
          <w:trHeight w:hRule="exact" w:val="250"/>
        </w:trPr>
        <w:tc>
          <w:tcPr>
            <w:tcW w:type="dxa" w:w="133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7F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от точки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bottom"/>
          </w:tcPr>
          <w:p w14:paraId="80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до точки</w:t>
            </w:r>
          </w:p>
        </w:tc>
        <w:tc>
          <w:tcPr>
            <w:tcW w:type="dxa" w:w="721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exact" w:val="245"/>
        </w:trPr>
        <w:tc>
          <w:tcPr>
            <w:tcW w:type="dxa" w:w="133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721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</w:tr>
      <w:tr>
        <w:trPr>
          <w:trHeight w:hRule="exact" w:val="254"/>
        </w:trPr>
        <w:tc>
          <w:tcPr>
            <w:tcW w:type="dxa" w:w="13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  <w:tc>
          <w:tcPr>
            <w:tcW w:type="dxa" w:w="7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</w:rPr>
              <w:t>—</w:t>
            </w:r>
          </w:p>
        </w:tc>
      </w:tr>
    </w:tbl>
    <w:p w14:paraId="87010000">
      <w:pPr>
        <w:sectPr>
          <w:headerReference r:id="rId29" w:type="default"/>
          <w:headerReference r:id="rId15" w:type="first"/>
          <w:headerReference r:id="rId1" w:type="even"/>
          <w:footerReference r:id="rId30" w:type="default"/>
          <w:footerReference r:id="rId16" w:type="first"/>
          <w:footerReference r:id="rId2" w:type="even"/>
          <w:pgSz w:h="16840" w:orient="portrait" w:w="11900"/>
          <w:pgMar w:bottom="565" w:footer="3" w:gutter="0" w:header="137" w:left="1127" w:right="554" w:top="565"/>
        </w:sectPr>
      </w:pPr>
    </w:p>
    <w:p w14:paraId="88010000">
      <w:pPr>
        <w:spacing w:line="360" w:lineRule="exact"/>
        <w:ind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drawing>
          <wp:anchor allowOverlap="true" behindDoc="true" distB="176530" distL="0" distR="0" distT="313690" layoutInCell="true" locked="false" relativeHeight="251658240" simplePos="false">
            <wp:simplePos x="0" y="0"/>
            <wp:positionH relativeFrom="page">
              <wp:posOffset>764540</wp:posOffset>
            </wp:positionH>
            <wp:positionV relativeFrom="margin">
              <wp:posOffset>505460</wp:posOffset>
            </wp:positionV>
            <wp:extent cx="6260465" cy="5193665"/>
            <wp:effectExtent b="0" l="0" r="0" t="0"/>
            <wp:wrapNone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38"/>
                    <a:stretch/>
                  </pic:blipFill>
                  <pic:spPr>
                    <a:xfrm flipH="false" flipV="false" rot="0">
                      <a:ext cx="6260465" cy="51936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6178550</wp:posOffset>
            </wp:positionV>
            <wp:extent cx="755650" cy="323215"/>
            <wp:effectExtent b="0" l="0" r="0" t="0"/>
            <wp:wrapNone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39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1005839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6492240</wp:posOffset>
            </wp:positionV>
            <wp:extent cx="755650" cy="323215"/>
            <wp:effectExtent b="0" l="0" r="0" t="0"/>
            <wp:wrapNone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40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1673225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6805930</wp:posOffset>
            </wp:positionV>
            <wp:extent cx="755650" cy="323215"/>
            <wp:effectExtent b="0" l="0" r="0" t="0"/>
            <wp:wrapNone/>
            <wp:docPr hidden="false" id="19" name="Picture 19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41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183515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7117080</wp:posOffset>
            </wp:positionV>
            <wp:extent cx="755650" cy="323215"/>
            <wp:effectExtent b="0" l="0" r="0" t="0"/>
            <wp:wrapNone/>
            <wp:docPr hidden="false" id="21" name="Picture 21"/>
            <a:graphic>
              <a:graphicData uri="http://schemas.openxmlformats.org/drawingml/2006/picture">
                <pic:pic>
                  <pic:nvPicPr>
                    <pic:cNvPr hidden="false" id="20" name="Picture 20"/>
                    <pic:cNvPicPr preferRelativeResize="true"/>
                  </pic:nvPicPr>
                  <pic:blipFill>
                    <a:blip r:embed="rId42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7430769</wp:posOffset>
            </wp:positionV>
            <wp:extent cx="755650" cy="323215"/>
            <wp:effectExtent b="0" l="0" r="0" t="0"/>
            <wp:wrapNone/>
            <wp:docPr hidden="false" id="23" name="Picture 23"/>
            <a:graphic>
              <a:graphicData uri="http://schemas.openxmlformats.org/drawingml/2006/picture">
                <pic:pic>
                  <pic:nvPicPr>
                    <pic:cNvPr hidden="false" id="22" name="Picture 22"/>
                    <pic:cNvPicPr preferRelativeResize="true"/>
                  </pic:nvPicPr>
                  <pic:blipFill>
                    <a:blip r:embed="rId43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1710054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7745094</wp:posOffset>
            </wp:positionV>
            <wp:extent cx="755650" cy="323215"/>
            <wp:effectExtent b="0" l="0" r="0" t="0"/>
            <wp:wrapNone/>
            <wp:docPr hidden="false" id="25" name="Picture 25"/>
            <a:graphic>
              <a:graphicData uri="http://schemas.openxmlformats.org/drawingml/2006/picture">
                <pic:pic>
                  <pic:nvPicPr>
                    <pic:cNvPr hidden="false" id="24" name="Picture 24"/>
                    <pic:cNvPicPr preferRelativeResize="true"/>
                  </pic:nvPicPr>
                  <pic:blipFill>
                    <a:blip r:embed="rId44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8058785</wp:posOffset>
            </wp:positionV>
            <wp:extent cx="755650" cy="323215"/>
            <wp:effectExtent b="0" l="0" r="0" t="0"/>
            <wp:wrapNone/>
            <wp:docPr hidden="false" id="27" name="Picture 27"/>
            <a:graphic>
              <a:graphicData uri="http://schemas.openxmlformats.org/drawingml/2006/picture">
                <pic:pic>
                  <pic:nvPicPr>
                    <pic:cNvPr hidden="false" id="26" name="Picture 26"/>
                    <pic:cNvPicPr preferRelativeResize="true"/>
                  </pic:nvPicPr>
                  <pic:blipFill>
                    <a:blip r:embed="rId45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338455" distL="3175" distR="1597025" distT="0" layoutInCell="true" locked="false" relativeHeight="251658240" simplePos="false">
            <wp:simplePos x="0" y="0"/>
            <wp:positionH relativeFrom="page">
              <wp:posOffset>798195</wp:posOffset>
            </wp:positionH>
            <wp:positionV relativeFrom="margin">
              <wp:posOffset>8369935</wp:posOffset>
            </wp:positionV>
            <wp:extent cx="755650" cy="323215"/>
            <wp:effectExtent b="0" l="0" r="0" t="0"/>
            <wp:wrapNone/>
            <wp:docPr hidden="false" id="29" name="Picture 29"/>
            <a:graphic>
              <a:graphicData uri="http://schemas.openxmlformats.org/drawingml/2006/picture">
                <pic:pic>
                  <pic:nvPicPr>
                    <pic:cNvPr hidden="false" id="28" name="Picture 28"/>
                    <pic:cNvPicPr preferRelativeResize="true"/>
                  </pic:nvPicPr>
                  <pic:blipFill>
                    <a:blip r:embed="rId46"/>
                    <a:stretch/>
                  </pic:blipFill>
                  <pic:spPr>
                    <a:xfrm flipH="false" flipV="false" rot="0">
                      <a:ext cx="75565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1737360</wp:posOffset>
            </wp:positionH>
            <wp:positionV relativeFrom="margin">
              <wp:posOffset>9704705</wp:posOffset>
            </wp:positionV>
            <wp:extent cx="1487170" cy="420369"/>
            <wp:effectExtent b="0" l="0" r="0" t="0"/>
            <wp:wrapNone/>
            <wp:docPr hidden="false" id="31" name="Picture 31"/>
            <a:graphic>
              <a:graphicData uri="http://schemas.openxmlformats.org/drawingml/2006/picture">
                <pic:pic>
                  <pic:nvPicPr>
                    <pic:cNvPr hidden="false" id="30" name="Picture 30"/>
                    <pic:cNvPicPr preferRelativeResize="true"/>
                  </pic:nvPicPr>
                  <pic:blipFill>
                    <a:blip r:embed="rId47"/>
                    <a:stretch/>
                  </pic:blipFill>
                  <pic:spPr>
                    <a:xfrm flipH="false" flipV="false" rot="0">
                      <a:ext cx="1487170" cy="420369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3685540</wp:posOffset>
                </wp:positionH>
                <wp:positionV relativeFrom="margin">
                  <wp:posOffset>635</wp:posOffset>
                </wp:positionV>
                <wp:extent cx="600710" cy="189230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0071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89010000">
                            <w:pP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Раздел 4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2188845</wp:posOffset>
                </wp:positionH>
                <wp:positionV relativeFrom="margin">
                  <wp:posOffset>192405</wp:posOffset>
                </wp:positionV>
                <wp:extent cx="3596640" cy="194945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59664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8A010000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Схема расположения границ публичного сервитута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3520440</wp:posOffset>
                </wp:positionH>
                <wp:positionV relativeFrom="margin">
                  <wp:posOffset>5699760</wp:posOffset>
                </wp:positionV>
                <wp:extent cx="984250" cy="173990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8425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8B010000">
                            <w:pP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2"/>
                              </w:rPr>
                              <w:t>Масштаб 1:800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890270</wp:posOffset>
                </wp:positionH>
                <wp:positionV relativeFrom="margin">
                  <wp:posOffset>5977890</wp:posOffset>
                </wp:positionV>
                <wp:extent cx="2980690" cy="374650"/>
                <wp:wrapNone/>
                <wp:docPr hidden="false" id="35" name="Picture 3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980690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8C010000">
                            <w:pPr>
                              <w:spacing w:after="80"/>
                              <w:ind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2"/>
                              </w:rPr>
                              <w:t>Используемые условные знаки и обозначения:</w:t>
                            </w:r>
                          </w:p>
                          <w:p w14:paraId="8D010000">
                            <w:pPr>
                              <w:ind w:left="1120"/>
                              <w:rPr>
                                <w:rFonts w:ascii="Times New Roman" w:hAnsi="Times New Roman"/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граница публичного сервитута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6504940</wp:posOffset>
                </wp:positionV>
                <wp:extent cx="960120" cy="164465"/>
                <wp:wrapNone/>
                <wp:docPr hidden="false" id="36" name="Picture 3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6012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8E010000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ось сооружения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6818630</wp:posOffset>
                </wp:positionV>
                <wp:extent cx="1627504" cy="164465"/>
                <wp:wrapNone/>
                <wp:docPr hidden="false" id="37" name="Picture 3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627504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8F010000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граница земельного участка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7129780</wp:posOffset>
                </wp:positionV>
                <wp:extent cx="1789429" cy="164465"/>
                <wp:wrapNone/>
                <wp:docPr hidden="false" id="38" name="Picture 3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789429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0010000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граница кадастрового квартала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1600835</wp:posOffset>
                </wp:positionH>
                <wp:positionV relativeFrom="margin">
                  <wp:posOffset>7444105</wp:posOffset>
                </wp:positionV>
                <wp:extent cx="2246630" cy="164465"/>
                <wp:wrapNone/>
                <wp:docPr hidden="false" id="39" name="Picture 3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24663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1010000">
                            <w:pPr>
                              <w:rPr>
                                <w:rFonts w:ascii="Times New Roman" w:hAnsi="Times New Roman"/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кадастровый номер земельного участка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7757794</wp:posOffset>
                </wp:positionV>
                <wp:extent cx="1664335" cy="164465"/>
                <wp:wrapNone/>
                <wp:docPr hidden="false" id="40" name="Picture 4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66433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2010000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кадастровый номер квартала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1600835</wp:posOffset>
                </wp:positionH>
                <wp:positionV relativeFrom="margin">
                  <wp:posOffset>8071485</wp:posOffset>
                </wp:positionV>
                <wp:extent cx="2831465" cy="164465"/>
                <wp:wrapNone/>
                <wp:docPr hidden="false" id="41" name="Picture 4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83146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3010000">
                            <w:pPr>
                              <w:rPr>
                                <w:rFonts w:ascii="Times New Roman" w:hAnsi="Times New Roman"/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кадастровый номер муниципального образования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795655</wp:posOffset>
                </wp:positionH>
                <wp:positionV relativeFrom="margin">
                  <wp:posOffset>8864600</wp:posOffset>
                </wp:positionV>
                <wp:extent cx="548640" cy="167640"/>
                <wp:wrapNone/>
                <wp:docPr hidden="false" id="42" name="Picture 4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4010000">
                            <w:pP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1600200</wp:posOffset>
                </wp:positionH>
                <wp:positionV relativeFrom="margin">
                  <wp:posOffset>8382635</wp:posOffset>
                </wp:positionV>
                <wp:extent cx="1551305" cy="198120"/>
                <wp:wrapNone/>
                <wp:docPr hidden="false" id="43" name="Picture 4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55130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5010000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характерная точка объекта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3874134</wp:posOffset>
                </wp:positionH>
                <wp:positionV relativeFrom="margin">
                  <wp:posOffset>8863965</wp:posOffset>
                </wp:positionV>
                <wp:extent cx="1883410" cy="179705"/>
                <wp:wrapNone/>
                <wp:docPr hidden="false" id="44" name="Picture 4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88341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6010000">
                            <w:pPr>
                              <w:tabs>
                                <w:tab w:leader="none" w:pos="1066" w:val="left"/>
                                <w:tab w:leader="none" w:pos="1469" w:val="left"/>
                                <w:tab w:leader="none" w:pos="2078" w:val="left"/>
                              </w:tabs>
                              <w:ind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Дата «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>сентября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6071870</wp:posOffset>
                </wp:positionH>
                <wp:positionV relativeFrom="margin">
                  <wp:posOffset>8863965</wp:posOffset>
                </wp:positionV>
                <wp:extent cx="640080" cy="167640"/>
                <wp:wrapNone/>
                <wp:docPr hidden="false" id="45" name="Picture 4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400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7010000">
                            <w:pPr>
                              <w:tabs>
                                <w:tab w:leader="none" w:pos="446" w:val="left"/>
                              </w:tabs>
                              <w:ind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25 г.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798830</wp:posOffset>
                </wp:positionH>
                <wp:positionV relativeFrom="margin">
                  <wp:posOffset>9227185</wp:posOffset>
                </wp:positionV>
                <wp:extent cx="765175" cy="173990"/>
                <wp:wrapNone/>
                <wp:docPr hidden="false" id="46" name="Picture 4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65175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8010000">
                            <w:pP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Место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о'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page">
                  <wp:posOffset>1911350</wp:posOffset>
                </wp:positionH>
                <wp:positionV relativeFrom="margin">
                  <wp:posOffset>9034780</wp:posOffset>
                </wp:positionV>
                <wp:extent cx="5139055" cy="667385"/>
                <wp:wrapNone/>
                <wp:docPr hidden="false" id="47" name="Picture 4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139055" cy="66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99010000">
                            <w:pPr>
                              <w:rPr>
                                <w:b w:val="1"/>
                                <w:color w:val="6282BF"/>
                              </w:rPr>
                            </w:pPr>
                            <w:r>
                              <w:rPr>
                                <w:color w:val="6282BF"/>
                              </w:rPr>
                              <w:t xml:space="preserve">' </w:t>
                            </w:r>
                            <w:r>
                              <w:rPr>
                                <w:color w:val="6282BF"/>
                              </w:rPr>
                              <w:t>ШРЕЙНОВд</w:t>
                            </w:r>
                            <w:r>
                              <w:rPr>
                                <w:color w:val="6282BF"/>
                              </w:rPr>
                              <w:t xml:space="preserve"> \ % А</w:t>
                            </w:r>
                          </w:p>
                          <w:p w14:paraId="9A010000">
                            <w:pP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. печати (при наличии) лица, составившего описание местоположения границ объекта</w:t>
                            </w:r>
                          </w:p>
                          <w:p w14:paraId="9B010000">
                            <w:pPr>
                              <w:rPr>
                                <w:b w:val="1"/>
                                <w:color w:val="6282BF"/>
                              </w:rPr>
                            </w:pPr>
                            <w:r>
                              <w:rPr>
                                <w:b w:val="1"/>
                                <w:color w:val="6282BF"/>
                              </w:rPr>
                              <w:t>КОНПАНГуНОВИА</w:t>
                            </w:r>
                            <w:r>
                              <w:rPr>
                                <w:b w:val="1"/>
                                <w:color w:val="6282BF"/>
                              </w:rPr>
                              <w:t>/ / 7</w:t>
                            </w:r>
                          </w:p>
                          <w:p w14:paraId="9C010000">
                            <w:pPr>
                              <w:spacing w:line="204" w:lineRule="auto"/>
                              <w:ind/>
                              <w:rPr>
                                <w:b w:val="1"/>
                                <w:color w:val="6282BF"/>
                              </w:rPr>
                            </w:pPr>
                            <w:r>
                              <w:rPr>
                                <w:b w:val="1"/>
                                <w:color w:val="A3ADC6"/>
                              </w:rPr>
                              <w:t xml:space="preserve">К </w:t>
                            </w:r>
                            <w:r>
                              <w:rPr>
                                <w:b w:val="1"/>
                                <w:i w:val="1"/>
                                <w:color w:val="A3ADC6"/>
                              </w:rPr>
                              <w:t xml:space="preserve">) </w:t>
                            </w:r>
                            <w:r>
                              <w:rPr>
                                <w:b w:val="1"/>
                                <w:i w:val="1"/>
                                <w:color w:val="A3ADC6"/>
                              </w:rPr>
                              <w:t xml:space="preserve">JI </w:t>
                            </w:r>
                            <w:r>
                              <w:rPr>
                                <w:b w:val="1"/>
                                <w:i w:val="1"/>
                                <w:color w:val="A3ADC6"/>
                              </w:rPr>
                              <w:t>Iу</w:t>
                            </w:r>
                            <w:r>
                              <w:rPr>
                                <w:b w:val="1"/>
                                <w:i w:val="1"/>
                                <w:color w:val="A3ADC6"/>
                              </w:rPr>
                              <w:t xml:space="preserve"> / </w:t>
                            </w:r>
                            <w:r>
                              <w:rPr>
                                <w:b w:val="1"/>
                                <w:i w:val="1"/>
                                <w:color w:val="A3ADC6"/>
                              </w:rPr>
                              <w:t>п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D010000">
      <w:pPr>
        <w:spacing w:line="360" w:lineRule="exact"/>
        <w:ind/>
        <w:rPr>
          <w:rFonts w:ascii="Courier New" w:hAnsi="Courier New"/>
          <w:sz w:val="24"/>
        </w:rPr>
      </w:pPr>
    </w:p>
    <w:p w14:paraId="9E010000">
      <w:pPr>
        <w:spacing w:line="360" w:lineRule="exact"/>
        <w:ind/>
        <w:rPr>
          <w:rFonts w:ascii="Courier New" w:hAnsi="Courier New"/>
          <w:sz w:val="24"/>
        </w:rPr>
      </w:pPr>
    </w:p>
    <w:p w14:paraId="9F010000">
      <w:pPr>
        <w:spacing w:line="360" w:lineRule="exact"/>
        <w:ind/>
        <w:rPr>
          <w:rFonts w:ascii="Courier New" w:hAnsi="Courier New"/>
          <w:sz w:val="24"/>
        </w:rPr>
      </w:pPr>
    </w:p>
    <w:p w14:paraId="A0010000">
      <w:pPr>
        <w:spacing w:line="360" w:lineRule="exact"/>
        <w:ind/>
        <w:rPr>
          <w:rFonts w:ascii="Courier New" w:hAnsi="Courier New"/>
          <w:sz w:val="24"/>
        </w:rPr>
      </w:pPr>
    </w:p>
    <w:p w14:paraId="A1010000">
      <w:pPr>
        <w:spacing w:line="360" w:lineRule="exact"/>
        <w:ind/>
        <w:rPr>
          <w:rFonts w:ascii="Courier New" w:hAnsi="Courier New"/>
          <w:sz w:val="24"/>
        </w:rPr>
      </w:pPr>
    </w:p>
    <w:p w14:paraId="A2010000">
      <w:pPr>
        <w:spacing w:line="360" w:lineRule="exact"/>
        <w:ind/>
        <w:rPr>
          <w:rFonts w:ascii="Courier New" w:hAnsi="Courier New"/>
          <w:sz w:val="24"/>
        </w:rPr>
      </w:pPr>
    </w:p>
    <w:p w14:paraId="A3010000">
      <w:pPr>
        <w:spacing w:line="360" w:lineRule="exact"/>
        <w:ind/>
        <w:rPr>
          <w:rFonts w:ascii="Courier New" w:hAnsi="Courier New"/>
          <w:sz w:val="24"/>
        </w:rPr>
      </w:pPr>
    </w:p>
    <w:p w14:paraId="A4010000">
      <w:pPr>
        <w:spacing w:line="360" w:lineRule="exact"/>
        <w:ind/>
        <w:rPr>
          <w:rFonts w:ascii="Courier New" w:hAnsi="Courier New"/>
          <w:sz w:val="24"/>
        </w:rPr>
      </w:pPr>
    </w:p>
    <w:p w14:paraId="A5010000">
      <w:pPr>
        <w:spacing w:line="360" w:lineRule="exact"/>
        <w:ind/>
        <w:rPr>
          <w:rFonts w:ascii="Courier New" w:hAnsi="Courier New"/>
          <w:sz w:val="24"/>
        </w:rPr>
      </w:pPr>
    </w:p>
    <w:p w14:paraId="A6010000">
      <w:pPr>
        <w:spacing w:line="360" w:lineRule="exact"/>
        <w:ind/>
        <w:rPr>
          <w:rFonts w:ascii="Courier New" w:hAnsi="Courier New"/>
          <w:sz w:val="24"/>
        </w:rPr>
      </w:pPr>
    </w:p>
    <w:p w14:paraId="A7010000">
      <w:pPr>
        <w:spacing w:line="360" w:lineRule="exact"/>
        <w:ind/>
        <w:rPr>
          <w:rFonts w:ascii="Courier New" w:hAnsi="Courier New"/>
          <w:sz w:val="24"/>
        </w:rPr>
      </w:pPr>
    </w:p>
    <w:p w14:paraId="A8010000">
      <w:pPr>
        <w:spacing w:line="360" w:lineRule="exact"/>
        <w:ind/>
        <w:rPr>
          <w:rFonts w:ascii="Courier New" w:hAnsi="Courier New"/>
          <w:sz w:val="24"/>
        </w:rPr>
      </w:pPr>
    </w:p>
    <w:p w14:paraId="A9010000">
      <w:pPr>
        <w:spacing w:line="360" w:lineRule="exact"/>
        <w:ind/>
        <w:rPr>
          <w:rFonts w:ascii="Courier New" w:hAnsi="Courier New"/>
          <w:sz w:val="24"/>
        </w:rPr>
      </w:pPr>
    </w:p>
    <w:p w14:paraId="AA010000">
      <w:pPr>
        <w:spacing w:line="360" w:lineRule="exact"/>
        <w:ind/>
        <w:rPr>
          <w:rFonts w:ascii="Courier New" w:hAnsi="Courier New"/>
          <w:sz w:val="24"/>
        </w:rPr>
      </w:pPr>
    </w:p>
    <w:p w14:paraId="AB010000">
      <w:pPr>
        <w:spacing w:line="360" w:lineRule="exact"/>
        <w:ind/>
        <w:rPr>
          <w:rFonts w:ascii="Courier New" w:hAnsi="Courier New"/>
          <w:sz w:val="24"/>
        </w:rPr>
      </w:pPr>
    </w:p>
    <w:p w14:paraId="AC010000">
      <w:pPr>
        <w:spacing w:line="360" w:lineRule="exact"/>
        <w:ind/>
        <w:rPr>
          <w:rFonts w:ascii="Courier New" w:hAnsi="Courier New"/>
          <w:sz w:val="24"/>
        </w:rPr>
      </w:pPr>
    </w:p>
    <w:p w14:paraId="AD010000">
      <w:pPr>
        <w:spacing w:line="360" w:lineRule="exact"/>
        <w:ind/>
        <w:rPr>
          <w:rFonts w:ascii="Courier New" w:hAnsi="Courier New"/>
          <w:sz w:val="24"/>
        </w:rPr>
      </w:pPr>
    </w:p>
    <w:p w14:paraId="AE010000">
      <w:pPr>
        <w:spacing w:line="360" w:lineRule="exact"/>
        <w:ind/>
        <w:rPr>
          <w:rFonts w:ascii="Courier New" w:hAnsi="Courier New"/>
          <w:sz w:val="24"/>
        </w:rPr>
      </w:pPr>
    </w:p>
    <w:p w14:paraId="AF010000">
      <w:pPr>
        <w:spacing w:line="360" w:lineRule="exact"/>
        <w:ind/>
        <w:rPr>
          <w:rFonts w:ascii="Courier New" w:hAnsi="Courier New"/>
          <w:sz w:val="24"/>
        </w:rPr>
      </w:pPr>
    </w:p>
    <w:p w14:paraId="B0010000">
      <w:pPr>
        <w:spacing w:line="360" w:lineRule="exact"/>
        <w:ind/>
        <w:rPr>
          <w:rFonts w:ascii="Courier New" w:hAnsi="Courier New"/>
          <w:sz w:val="24"/>
        </w:rPr>
      </w:pPr>
    </w:p>
    <w:p w14:paraId="B1010000">
      <w:pPr>
        <w:spacing w:line="360" w:lineRule="exact"/>
        <w:ind/>
        <w:rPr>
          <w:rFonts w:ascii="Courier New" w:hAnsi="Courier New"/>
          <w:sz w:val="24"/>
        </w:rPr>
      </w:pPr>
    </w:p>
    <w:p w14:paraId="B2010000">
      <w:pPr>
        <w:spacing w:line="360" w:lineRule="exact"/>
        <w:ind/>
        <w:rPr>
          <w:rFonts w:ascii="Courier New" w:hAnsi="Courier New"/>
          <w:sz w:val="24"/>
        </w:rPr>
      </w:pPr>
    </w:p>
    <w:p w14:paraId="B3010000">
      <w:pPr>
        <w:spacing w:line="360" w:lineRule="exact"/>
        <w:ind/>
        <w:rPr>
          <w:rFonts w:ascii="Courier New" w:hAnsi="Courier New"/>
          <w:sz w:val="24"/>
        </w:rPr>
      </w:pPr>
    </w:p>
    <w:p w14:paraId="B4010000">
      <w:pPr>
        <w:spacing w:line="360" w:lineRule="exact"/>
        <w:ind/>
        <w:rPr>
          <w:rFonts w:ascii="Courier New" w:hAnsi="Courier New"/>
          <w:sz w:val="24"/>
        </w:rPr>
      </w:pPr>
    </w:p>
    <w:p w14:paraId="B5010000">
      <w:pPr>
        <w:spacing w:line="360" w:lineRule="exact"/>
        <w:ind/>
        <w:rPr>
          <w:rFonts w:ascii="Courier New" w:hAnsi="Courier New"/>
          <w:sz w:val="24"/>
        </w:rPr>
      </w:pPr>
    </w:p>
    <w:p w14:paraId="B6010000">
      <w:pPr>
        <w:spacing w:line="360" w:lineRule="exact"/>
        <w:ind/>
        <w:rPr>
          <w:rFonts w:ascii="Courier New" w:hAnsi="Courier New"/>
          <w:sz w:val="24"/>
        </w:rPr>
      </w:pPr>
    </w:p>
    <w:p w14:paraId="B7010000">
      <w:pPr>
        <w:spacing w:line="360" w:lineRule="exact"/>
        <w:ind/>
        <w:rPr>
          <w:rFonts w:ascii="Courier New" w:hAnsi="Courier New"/>
          <w:sz w:val="24"/>
        </w:rPr>
      </w:pPr>
    </w:p>
    <w:p w14:paraId="B8010000">
      <w:pPr>
        <w:spacing w:line="360" w:lineRule="exact"/>
        <w:ind/>
        <w:rPr>
          <w:rFonts w:ascii="Courier New" w:hAnsi="Courier New"/>
          <w:sz w:val="24"/>
        </w:rPr>
      </w:pPr>
    </w:p>
    <w:p w14:paraId="B9010000">
      <w:pPr>
        <w:spacing w:line="360" w:lineRule="exact"/>
        <w:ind/>
        <w:rPr>
          <w:rFonts w:ascii="Courier New" w:hAnsi="Courier New"/>
          <w:sz w:val="24"/>
        </w:rPr>
      </w:pPr>
    </w:p>
    <w:p w14:paraId="BA010000">
      <w:pPr>
        <w:spacing w:line="360" w:lineRule="exact"/>
        <w:ind/>
        <w:rPr>
          <w:rFonts w:ascii="Courier New" w:hAnsi="Courier New"/>
          <w:sz w:val="24"/>
        </w:rPr>
      </w:pPr>
    </w:p>
    <w:p w14:paraId="BB010000">
      <w:pPr>
        <w:spacing w:line="360" w:lineRule="exact"/>
        <w:ind/>
        <w:rPr>
          <w:rFonts w:ascii="Courier New" w:hAnsi="Courier New"/>
          <w:sz w:val="24"/>
        </w:rPr>
      </w:pPr>
    </w:p>
    <w:p w14:paraId="BC010000">
      <w:pPr>
        <w:spacing w:line="360" w:lineRule="exact"/>
        <w:ind/>
        <w:rPr>
          <w:rFonts w:ascii="Courier New" w:hAnsi="Courier New"/>
          <w:sz w:val="24"/>
        </w:rPr>
      </w:pPr>
    </w:p>
    <w:p w14:paraId="BD010000">
      <w:pPr>
        <w:spacing w:line="360" w:lineRule="exact"/>
        <w:ind/>
        <w:rPr>
          <w:rFonts w:ascii="Courier New" w:hAnsi="Courier New"/>
          <w:sz w:val="24"/>
        </w:rPr>
      </w:pPr>
    </w:p>
    <w:p w14:paraId="BE010000">
      <w:pPr>
        <w:spacing w:line="360" w:lineRule="exact"/>
        <w:ind/>
        <w:rPr>
          <w:rFonts w:ascii="Courier New" w:hAnsi="Courier New"/>
          <w:sz w:val="24"/>
        </w:rPr>
      </w:pPr>
    </w:p>
    <w:p w14:paraId="BF010000">
      <w:pPr>
        <w:spacing w:line="360" w:lineRule="exact"/>
        <w:ind/>
        <w:rPr>
          <w:rFonts w:ascii="Courier New" w:hAnsi="Courier New"/>
          <w:sz w:val="24"/>
        </w:rPr>
      </w:pPr>
    </w:p>
    <w:p w14:paraId="C0010000">
      <w:pPr>
        <w:spacing w:line="360" w:lineRule="exact"/>
        <w:ind/>
        <w:rPr>
          <w:rFonts w:ascii="Courier New" w:hAnsi="Courier New"/>
          <w:sz w:val="24"/>
        </w:rPr>
      </w:pPr>
    </w:p>
    <w:p w14:paraId="C1010000">
      <w:pPr>
        <w:tabs>
          <w:tab w:leader="none" w:pos="183" w:val="left"/>
        </w:tabs>
        <w:spacing w:before="99"/>
        <w:ind/>
        <w:rPr>
          <w:rFonts w:ascii="Times New Roman" w:hAnsi="Times New Roman"/>
          <w:b w:val="1"/>
          <w:color w:val="000000"/>
          <w:sz w:val="14"/>
        </w:rPr>
      </w:pPr>
      <w:bookmarkStart w:id="1" w:name="_GoBack"/>
      <w:bookmarkEnd w:id="1"/>
    </w:p>
    <w:sectPr>
      <w:headerReference r:id="rId17" w:type="default"/>
      <w:headerReference r:id="rId21" w:type="first"/>
      <w:headerReference r:id="rId7" w:type="even"/>
      <w:footerReference r:id="rId18" w:type="default"/>
      <w:footerReference r:id="rId22" w:type="first"/>
      <w:footerReference r:id="rId8" w:type="even"/>
      <w:type w:val="continuous"/>
      <w:pgSz w:h="16840" w:orient="portrait" w:w="11900"/>
      <w:pgMar w:bottom="280" w:footer="0" w:gutter="0" w:header="0" w:left="850" w:right="708" w:top="10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3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3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3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3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widowControl w:val="1"/>
      <w:ind/>
      <w:rPr>
        <w:rFonts w:ascii="Times New Roman" w:hAnsi="Times New Roman"/>
        <w:color w:val="000000"/>
        <w:sz w:val="0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3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3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3"/>
    </w:pP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3"/>
    </w:pP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3"/>
    </w:pP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3"/>
    </w:pPr>
  </w:p>
</w:ftr>
</file>

<file path=word/footer3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3"/>
    </w:pPr>
  </w:p>
</w:ftr>
</file>

<file path=word/footer3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3"/>
    </w:pPr>
  </w:p>
</w:ftr>
</file>

<file path=word/footer3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2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widowControl w:val="1"/>
      <w:ind/>
      <w:rPr>
        <w:rFonts w:ascii="Times New Roman" w:hAnsi="Times New Roman"/>
        <w:color w:val="000000"/>
        <w:sz w:val="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/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13000000"/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3717925</wp:posOffset>
              </wp:positionH>
              <wp:positionV relativeFrom="page">
                <wp:posOffset>366395</wp:posOffset>
              </wp:positionV>
              <wp:extent cx="475615" cy="100330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475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00000">
                          <w:pPr>
                            <w:pStyle w:val="Style_4"/>
                            <w:rPr>
                              <w:color w:val="000000"/>
                            </w:rPr>
                          </w:pPr>
                          <w:r>
                            <w:rPr>
                              <w:b w:val="1"/>
                              <w:color w:val="000000"/>
                            </w:rPr>
                            <w:t>Раздел 2</w:t>
                          </w:r>
                        </w:p>
                      </w:txbxContent>
                    </wps:txbx>
                    <wps:bodyPr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/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ind w:right="360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ind w:right="360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26000000"/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1"/>
    </w:pP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spacing w:line="1" w:lineRule="exact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3717925</wp:posOffset>
              </wp:positionH>
              <wp:positionV relativeFrom="page">
                <wp:posOffset>366395</wp:posOffset>
              </wp:positionV>
              <wp:extent cx="475615" cy="100330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475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00000">
                          <w:pPr>
                            <w:pStyle w:val="Style_4"/>
                            <w:rPr>
                              <w:color w:val="000000"/>
                            </w:rPr>
                          </w:pPr>
                          <w:r>
                            <w:rPr>
                              <w:b w:val="1"/>
                              <w:color w:val="000000"/>
                            </w:rPr>
                            <w:t>Раздел 2</w:t>
                          </w:r>
                        </w:p>
                      </w:txbxContent>
                    </wps:txbx>
                    <wps:bodyPr bIns="0" lIns="0" rIns="0" tIns="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31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B000000"/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F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84" w:left="1093"/>
      </w:pPr>
    </w:lvl>
    <w:lvl w:ilvl="1">
      <w:start w:val="1"/>
      <w:numFmt w:val="lowerLetter"/>
      <w:lvlText w:val="%2."/>
      <w:lvlJc w:val="left"/>
      <w:pPr>
        <w:ind w:hanging="360" w:left="1506"/>
      </w:pPr>
    </w:lvl>
    <w:lvl w:ilvl="2">
      <w:start w:val="1"/>
      <w:numFmt w:val="lowerRoman"/>
      <w:lvlText w:val="%3."/>
      <w:lvlJc w:val="right"/>
      <w:pPr>
        <w:ind w:hanging="180" w:left="2226"/>
      </w:pPr>
    </w:lvl>
    <w:lvl w:ilvl="3">
      <w:start w:val="1"/>
      <w:numFmt w:val="decimal"/>
      <w:lvlText w:val="%4."/>
      <w:lvlJc w:val="left"/>
      <w:pPr>
        <w:ind w:hanging="360" w:left="2946"/>
      </w:pPr>
    </w:lvl>
    <w:lvl w:ilvl="4">
      <w:start w:val="1"/>
      <w:numFmt w:val="lowerLetter"/>
      <w:lvlText w:val="%5."/>
      <w:lvlJc w:val="left"/>
      <w:pPr>
        <w:ind w:hanging="360" w:left="3666"/>
      </w:pPr>
    </w:lvl>
    <w:lvl w:ilvl="5">
      <w:start w:val="1"/>
      <w:numFmt w:val="lowerRoman"/>
      <w:lvlText w:val="%6."/>
      <w:lvlJc w:val="right"/>
      <w:pPr>
        <w:ind w:hanging="180" w:left="4386"/>
      </w:pPr>
    </w:lvl>
    <w:lvl w:ilvl="6">
      <w:start w:val="1"/>
      <w:numFmt w:val="decimal"/>
      <w:lvlText w:val="%7."/>
      <w:lvlJc w:val="left"/>
      <w:pPr>
        <w:ind w:hanging="360" w:left="5106"/>
      </w:pPr>
    </w:lvl>
    <w:lvl w:ilvl="7">
      <w:start w:val="1"/>
      <w:numFmt w:val="lowerLetter"/>
      <w:lvlText w:val="%8."/>
      <w:lvlJc w:val="left"/>
      <w:pPr>
        <w:ind w:hanging="360" w:left="5826"/>
      </w:pPr>
    </w:lvl>
    <w:lvl w:ilvl="8">
      <w:start w:val="1"/>
      <w:numFmt w:val="lowerRoman"/>
      <w:lvlText w:val="%9."/>
      <w:lvlJc w:val="right"/>
      <w:pPr>
        <w:ind w:hanging="180" w:left="654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9_ch" w:type="character">
    <w:name w:val="Normal"/>
    <w:link w:val="Style_9"/>
    <w:rPr>
      <w:rFonts w:ascii="Arial" w:hAnsi="Arial"/>
      <w:sz w:val="20"/>
    </w:rPr>
  </w:style>
  <w:style w:styleId="Style_10" w:type="paragraph">
    <w:name w:val="toc 2"/>
    <w:next w:val="Style_9"/>
    <w:link w:val="Style_10_ch"/>
    <w:uiPriority w:val="39"/>
    <w:pPr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сновной текст (4)"/>
    <w:basedOn w:val="Style_9"/>
    <w:link w:val="Style_14_ch"/>
    <w:rPr>
      <w:b w:val="1"/>
      <w:color w:val="6185C7"/>
      <w:sz w:val="22"/>
    </w:rPr>
  </w:style>
  <w:style w:styleId="Style_14_ch" w:type="character">
    <w:name w:val="Основной текст (4)"/>
    <w:basedOn w:val="Style_9_ch"/>
    <w:link w:val="Style_14"/>
    <w:rPr>
      <w:b w:val="1"/>
      <w:color w:val="6185C7"/>
      <w:sz w:val="22"/>
    </w:rPr>
  </w:style>
  <w:style w:styleId="Style_3" w:type="paragraph">
    <w:name w:val="footer"/>
    <w:basedOn w:val="Style_9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9_ch"/>
    <w:link w:val="Style_3"/>
  </w:style>
  <w:style w:styleId="Style_15" w:type="paragraph">
    <w:name w:val="Endnote"/>
    <w:basedOn w:val="Style_9"/>
    <w:link w:val="Style_15_ch"/>
    <w:pPr>
      <w:widowControl w:val="1"/>
      <w:ind/>
    </w:pPr>
    <w:rPr>
      <w:rFonts w:ascii="Times New Roman" w:hAnsi="Times New Roman"/>
    </w:rPr>
  </w:style>
  <w:style w:styleId="Style_15_ch" w:type="character">
    <w:name w:val="Endnote"/>
    <w:basedOn w:val="Style_9_ch"/>
    <w:link w:val="Style_15"/>
    <w:rPr>
      <w:rFonts w:ascii="Times New Roman" w:hAnsi="Times New Roman"/>
    </w:rPr>
  </w:style>
  <w:style w:styleId="Style_16" w:type="paragraph">
    <w:name w:val="heading 3"/>
    <w:basedOn w:val="Style_9"/>
    <w:link w:val="Style_16_ch"/>
    <w:uiPriority w:val="9"/>
    <w:qFormat/>
    <w:pPr>
      <w:ind/>
      <w:outlineLvl w:val="2"/>
    </w:pPr>
    <w:rPr>
      <w:rFonts w:ascii="Times New Roman" w:hAnsi="Times New Roman"/>
      <w:sz w:val="19"/>
    </w:rPr>
  </w:style>
  <w:style w:styleId="Style_16_ch" w:type="character">
    <w:name w:val="heading 3"/>
    <w:basedOn w:val="Style_9_ch"/>
    <w:link w:val="Style_16"/>
    <w:rPr>
      <w:rFonts w:ascii="Times New Roman" w:hAnsi="Times New Roman"/>
      <w:sz w:val="19"/>
    </w:rPr>
  </w:style>
  <w:style w:styleId="Style_17" w:type="paragraph">
    <w:name w:val="Balloon Text"/>
    <w:basedOn w:val="Style_9"/>
    <w:link w:val="Style_17_ch"/>
    <w:rPr>
      <w:rFonts w:ascii="Tahoma" w:hAnsi="Tahoma"/>
      <w:sz w:val="16"/>
    </w:rPr>
  </w:style>
  <w:style w:styleId="Style_17_ch" w:type="character">
    <w:name w:val="Balloon Text"/>
    <w:basedOn w:val="Style_9_ch"/>
    <w:link w:val="Style_17"/>
    <w:rPr>
      <w:rFonts w:ascii="Tahoma" w:hAnsi="Tahoma"/>
      <w:sz w:val="16"/>
    </w:rPr>
  </w:style>
  <w:style w:styleId="Style_18" w:type="paragraph">
    <w:name w:val="Обычный1"/>
    <w:link w:val="Style_18_ch"/>
    <w:rPr>
      <w:rFonts w:ascii="Arial" w:hAnsi="Arial"/>
      <w:sz w:val="20"/>
    </w:rPr>
  </w:style>
  <w:style w:styleId="Style_18_ch" w:type="character">
    <w:name w:val="Обычный1"/>
    <w:link w:val="Style_18"/>
    <w:rPr>
      <w:rFonts w:ascii="Arial" w:hAnsi="Arial"/>
      <w:sz w:val="20"/>
    </w:rPr>
  </w:style>
  <w:style w:styleId="Style_19" w:type="paragraph">
    <w:name w:val="Table Paragraph"/>
    <w:basedOn w:val="Style_9"/>
    <w:link w:val="Style_19_ch"/>
    <w:pPr>
      <w:spacing w:before="124"/>
      <w:ind w:left="157" w:right="151"/>
      <w:jc w:val="center"/>
    </w:pPr>
    <w:rPr>
      <w:rFonts w:ascii="Times New Roman" w:hAnsi="Times New Roman"/>
      <w:sz w:val="22"/>
    </w:rPr>
  </w:style>
  <w:style w:styleId="Style_19_ch" w:type="character">
    <w:name w:val="Table Paragraph"/>
    <w:basedOn w:val="Style_9_ch"/>
    <w:link w:val="Style_19"/>
    <w:rPr>
      <w:rFonts w:ascii="Times New Roman" w:hAnsi="Times New Roman"/>
      <w:sz w:val="22"/>
    </w:rPr>
  </w:style>
  <w:style w:styleId="Style_20" w:type="paragraph">
    <w:name w:val="Подпись к картинке"/>
    <w:basedOn w:val="Style_9"/>
    <w:link w:val="Style_20_ch"/>
    <w:rPr>
      <w:rFonts w:ascii="Times New Roman" w:hAnsi="Times New Roman"/>
      <w:sz w:val="22"/>
    </w:rPr>
  </w:style>
  <w:style w:styleId="Style_20_ch" w:type="character">
    <w:name w:val="Подпись к картинке"/>
    <w:basedOn w:val="Style_9_ch"/>
    <w:link w:val="Style_20"/>
    <w:rPr>
      <w:rFonts w:ascii="Times New Roman" w:hAnsi="Times New Roman"/>
      <w:sz w:val="22"/>
    </w:rPr>
  </w:style>
  <w:style w:styleId="Style_21" w:type="paragraph">
    <w:name w:val="Заголовок №3"/>
    <w:basedOn w:val="Style_9"/>
    <w:link w:val="Style_21_ch"/>
    <w:pPr>
      <w:spacing w:after="20"/>
      <w:ind w:left="920"/>
      <w:outlineLvl w:val="2"/>
    </w:pPr>
    <w:rPr>
      <w:b w:val="1"/>
      <w:color w:val="6185C7"/>
      <w:sz w:val="26"/>
    </w:rPr>
  </w:style>
  <w:style w:styleId="Style_21_ch" w:type="character">
    <w:name w:val="Заголовок №3"/>
    <w:basedOn w:val="Style_9_ch"/>
    <w:link w:val="Style_21"/>
    <w:rPr>
      <w:b w:val="1"/>
      <w:color w:val="6185C7"/>
      <w:sz w:val="26"/>
    </w:rPr>
  </w:style>
  <w:style w:styleId="Style_22" w:type="paragraph">
    <w:name w:val="Заголовок №4"/>
    <w:basedOn w:val="Style_9"/>
    <w:link w:val="Style_22_ch"/>
    <w:pPr>
      <w:spacing w:after="90"/>
      <w:ind w:left="540"/>
      <w:outlineLvl w:val="3"/>
    </w:pPr>
    <w:rPr>
      <w:rFonts w:ascii="Times New Roman" w:hAnsi="Times New Roman"/>
      <w:i w:val="1"/>
      <w:color w:val="97A3C9"/>
      <w:sz w:val="28"/>
    </w:rPr>
  </w:style>
  <w:style w:styleId="Style_22_ch" w:type="character">
    <w:name w:val="Заголовок №4"/>
    <w:basedOn w:val="Style_9_ch"/>
    <w:link w:val="Style_22"/>
    <w:rPr>
      <w:rFonts w:ascii="Times New Roman" w:hAnsi="Times New Roman"/>
      <w:i w:val="1"/>
      <w:color w:val="97A3C9"/>
      <w:sz w:val="28"/>
    </w:rPr>
  </w:style>
  <w:style w:styleId="Style_23" w:type="paragraph">
    <w:name w:val="Body Text"/>
    <w:basedOn w:val="Style_9"/>
    <w:link w:val="Style_23_ch"/>
    <w:rPr>
      <w:rFonts w:ascii="Times New Roman" w:hAnsi="Times New Roman"/>
      <w:sz w:val="15"/>
    </w:rPr>
  </w:style>
  <w:style w:styleId="Style_23_ch" w:type="character">
    <w:name w:val="Body Text"/>
    <w:basedOn w:val="Style_9_ch"/>
    <w:link w:val="Style_23"/>
    <w:rPr>
      <w:rFonts w:ascii="Times New Roman" w:hAnsi="Times New Roman"/>
      <w:sz w:val="15"/>
    </w:rPr>
  </w:style>
  <w:style w:styleId="Style_24" w:type="paragraph">
    <w:name w:val="toc 3"/>
    <w:next w:val="Style_9"/>
    <w:link w:val="Style_24_ch"/>
    <w:uiPriority w:val="39"/>
    <w:pPr>
      <w:ind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Основной текст3"/>
    <w:link w:val="Style_25_ch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styleId="Style_25_ch" w:type="character">
    <w:name w:val="Основной текст3"/>
    <w:link w:val="Style_25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styleId="Style_5" w:type="paragraph">
    <w:name w:val="List Paragraph"/>
    <w:basedOn w:val="Style_9"/>
    <w:link w:val="Style_5_ch"/>
    <w:pPr>
      <w:ind w:left="720"/>
      <w:contextualSpacing w:val="1"/>
    </w:pPr>
  </w:style>
  <w:style w:styleId="Style_5_ch" w:type="character">
    <w:name w:val="List Paragraph"/>
    <w:basedOn w:val="Style_9_ch"/>
    <w:link w:val="Style_5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ing 5"/>
    <w:next w:val="Style_9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heading 5"/>
    <w:link w:val="Style_27"/>
    <w:rPr>
      <w:rFonts w:ascii="XO Thames" w:hAnsi="XO Thames"/>
      <w:b w:val="1"/>
    </w:rPr>
  </w:style>
  <w:style w:styleId="Style_28" w:type="paragraph">
    <w:name w:val="Основной текст5"/>
    <w:basedOn w:val="Style_9"/>
    <w:link w:val="Style_28_ch"/>
    <w:pPr>
      <w:spacing w:after="540" w:line="0" w:lineRule="atLeast"/>
      <w:ind/>
    </w:pPr>
    <w:rPr>
      <w:rFonts w:asciiTheme="minorAscii" w:hAnsiTheme="minorHAnsi"/>
      <w:sz w:val="23"/>
    </w:rPr>
  </w:style>
  <w:style w:styleId="Style_28_ch" w:type="character">
    <w:name w:val="Основной текст5"/>
    <w:basedOn w:val="Style_9_ch"/>
    <w:link w:val="Style_28"/>
    <w:rPr>
      <w:rFonts w:asciiTheme="minorAscii" w:hAnsiTheme="minorHAnsi"/>
      <w:sz w:val="23"/>
    </w:rPr>
  </w:style>
  <w:style w:styleId="Style_29" w:type="paragraph">
    <w:name w:val="heading 1"/>
    <w:basedOn w:val="Style_9"/>
    <w:next w:val="Style_9"/>
    <w:link w:val="Style_29_ch"/>
    <w:uiPriority w:val="9"/>
    <w:qFormat/>
    <w:pPr>
      <w:keepNext w:val="1"/>
      <w:keepLines w:val="1"/>
      <w:widowControl w:val="1"/>
      <w:spacing w:before="480" w:line="276" w:lineRule="auto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9_ch" w:type="character">
    <w:name w:val="heading 1"/>
    <w:basedOn w:val="Style_9_ch"/>
    <w:link w:val="Style_29"/>
    <w:rPr>
      <w:rFonts w:asciiTheme="majorAscii" w:hAnsiTheme="majorHAnsi"/>
      <w:b w:val="1"/>
      <w:color w:themeColor="accent1" w:themeShade="BF" w:val="376092"/>
      <w:sz w:val="28"/>
    </w:rPr>
  </w:style>
  <w:style w:styleId="Style_30" w:type="paragraph">
    <w:name w:val="Другое"/>
    <w:basedOn w:val="Style_9"/>
    <w:link w:val="Style_30_ch"/>
    <w:pPr>
      <w:ind/>
      <w:jc w:val="center"/>
    </w:pPr>
    <w:rPr>
      <w:rFonts w:ascii="Times New Roman" w:hAnsi="Times New Roman"/>
    </w:rPr>
  </w:style>
  <w:style w:styleId="Style_30_ch" w:type="character">
    <w:name w:val="Другое"/>
    <w:basedOn w:val="Style_9_ch"/>
    <w:link w:val="Style_30"/>
    <w:rPr>
      <w:rFonts w:ascii="Times New Roman" w:hAnsi="Times New Roman"/>
    </w:rPr>
  </w:style>
  <w:style w:styleId="Style_31" w:type="paragraph">
    <w:name w:val="Слабое выделение1"/>
    <w:basedOn w:val="Style_26"/>
    <w:link w:val="Style_31_ch"/>
    <w:rPr>
      <w:i w:val="1"/>
      <w:color w:themeColor="text1" w:themeTint="7F" w:val="808080"/>
    </w:rPr>
  </w:style>
  <w:style w:styleId="Style_31_ch" w:type="character">
    <w:name w:val="Слабое выделение1"/>
    <w:basedOn w:val="Style_26_ch"/>
    <w:link w:val="Style_31"/>
    <w:rPr>
      <w:i w:val="1"/>
      <w:color w:themeColor="text1" w:themeTint="7F" w:val="808080"/>
    </w:rPr>
  </w:style>
  <w:style w:styleId="Style_32" w:type="paragraph">
    <w:name w:val="Обычный1_0"/>
    <w:link w:val="Style_32_ch"/>
    <w:pPr>
      <w:spacing w:after="0" w:line="240" w:lineRule="auto"/>
      <w:ind/>
    </w:pPr>
    <w:rPr>
      <w:rFonts w:ascii="Times New Roman" w:hAnsi="Times New Roman"/>
      <w:sz w:val="24"/>
    </w:rPr>
  </w:style>
  <w:style w:styleId="Style_32_ch" w:type="character">
    <w:name w:val="Обычный1_0"/>
    <w:link w:val="Style_32"/>
    <w:rPr>
      <w:rFonts w:ascii="Times New Roman" w:hAnsi="Times New Roman"/>
      <w:sz w:val="24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Заголовок №2"/>
    <w:basedOn w:val="Style_9"/>
    <w:link w:val="Style_36_ch"/>
    <w:pPr>
      <w:spacing w:line="216" w:lineRule="auto"/>
      <w:ind w:left="1290"/>
      <w:outlineLvl w:val="1"/>
    </w:pPr>
    <w:rPr>
      <w:color w:val="6185C7"/>
      <w:sz w:val="40"/>
    </w:rPr>
  </w:style>
  <w:style w:styleId="Style_36_ch" w:type="character">
    <w:name w:val="Заголовок №2"/>
    <w:basedOn w:val="Style_9_ch"/>
    <w:link w:val="Style_36"/>
    <w:rPr>
      <w:color w:val="6185C7"/>
      <w:sz w:val="40"/>
    </w:rPr>
  </w:style>
  <w:style w:styleId="Style_37" w:type="paragraph">
    <w:name w:val="toc 1"/>
    <w:next w:val="Style_9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39" w:type="paragraph">
    <w:name w:val="toc 9"/>
    <w:next w:val="Style_9"/>
    <w:link w:val="Style_39_ch"/>
    <w:uiPriority w:val="39"/>
    <w:pPr>
      <w:ind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Подпись к таблице"/>
    <w:basedOn w:val="Style_9"/>
    <w:link w:val="Style_40_ch"/>
    <w:pPr>
      <w:ind/>
      <w:jc w:val="center"/>
    </w:pPr>
    <w:rPr>
      <w:rFonts w:ascii="Times New Roman" w:hAnsi="Times New Roman"/>
      <w:b w:val="1"/>
      <w:sz w:val="22"/>
      <w:u w:val="single"/>
    </w:rPr>
  </w:style>
  <w:style w:styleId="Style_40_ch" w:type="character">
    <w:name w:val="Подпись к таблице"/>
    <w:basedOn w:val="Style_9_ch"/>
    <w:link w:val="Style_40"/>
    <w:rPr>
      <w:rFonts w:ascii="Times New Roman" w:hAnsi="Times New Roman"/>
      <w:b w:val="1"/>
      <w:sz w:val="22"/>
      <w:u w:val="single"/>
    </w:rPr>
  </w:style>
  <w:style w:styleId="Style_4" w:type="paragraph">
    <w:name w:val="Колонтитул (2)"/>
    <w:basedOn w:val="Style_9"/>
    <w:link w:val="Style_4_ch"/>
    <w:rPr>
      <w:rFonts w:ascii="Times New Roman" w:hAnsi="Times New Roman"/>
    </w:rPr>
  </w:style>
  <w:style w:styleId="Style_4_ch" w:type="character">
    <w:name w:val="Колонтитул (2)"/>
    <w:basedOn w:val="Style_9_ch"/>
    <w:link w:val="Style_4"/>
    <w:rPr>
      <w:rFonts w:ascii="Times New Roman" w:hAnsi="Times New Roman"/>
    </w:rPr>
  </w:style>
  <w:style w:styleId="Style_8" w:type="paragraph">
    <w:name w:val="Основной текст1"/>
    <w:basedOn w:val="Style_9"/>
    <w:link w:val="Style_8_ch"/>
    <w:rPr>
      <w:rFonts w:ascii="Times New Roman" w:hAnsi="Times New Roman"/>
      <w:color w:val="000000"/>
      <w:sz w:val="22"/>
    </w:rPr>
  </w:style>
  <w:style w:styleId="Style_8_ch" w:type="character">
    <w:name w:val="Основной текст1"/>
    <w:basedOn w:val="Style_9_ch"/>
    <w:link w:val="Style_8"/>
    <w:rPr>
      <w:rFonts w:ascii="Times New Roman" w:hAnsi="Times New Roman"/>
      <w:color w:val="000000"/>
      <w:sz w:val="22"/>
    </w:rPr>
  </w:style>
  <w:style w:styleId="Style_7" w:type="paragraph">
    <w:name w:val="Цветовое выделение"/>
    <w:link w:val="Style_7_ch"/>
    <w:rPr>
      <w:b w:val="1"/>
      <w:color w:val="000080"/>
    </w:rPr>
  </w:style>
  <w:style w:styleId="Style_7_ch" w:type="character">
    <w:name w:val="Цветовое выделение"/>
    <w:link w:val="Style_7"/>
    <w:rPr>
      <w:b w:val="1"/>
      <w:color w:val="000080"/>
    </w:rPr>
  </w:style>
  <w:style w:styleId="Style_41" w:type="paragraph">
    <w:name w:val="Основной текст (2)"/>
    <w:basedOn w:val="Style_9"/>
    <w:link w:val="Style_41_ch"/>
    <w:pPr>
      <w:spacing w:line="204" w:lineRule="auto"/>
      <w:ind w:left="1760"/>
    </w:pPr>
    <w:rPr>
      <w:smallCaps w:val="1"/>
      <w:color w:val="6185C7"/>
      <w:sz w:val="28"/>
    </w:rPr>
  </w:style>
  <w:style w:styleId="Style_41_ch" w:type="character">
    <w:name w:val="Основной текст (2)"/>
    <w:basedOn w:val="Style_9_ch"/>
    <w:link w:val="Style_41"/>
    <w:rPr>
      <w:smallCaps w:val="1"/>
      <w:color w:val="6185C7"/>
      <w:sz w:val="28"/>
    </w:rPr>
  </w:style>
  <w:style w:styleId="Style_42" w:type="paragraph">
    <w:name w:val="toc 8"/>
    <w:next w:val="Style_9"/>
    <w:link w:val="Style_42_ch"/>
    <w:uiPriority w:val="39"/>
    <w:pPr>
      <w:ind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Заголовок №1"/>
    <w:basedOn w:val="Style_9"/>
    <w:link w:val="Style_43_ch"/>
    <w:pPr>
      <w:spacing w:line="192" w:lineRule="auto"/>
      <w:ind w:left="1240"/>
      <w:outlineLvl w:val="0"/>
    </w:pPr>
    <w:rPr>
      <w:color w:val="6185C7"/>
      <w:sz w:val="48"/>
    </w:rPr>
  </w:style>
  <w:style w:styleId="Style_43_ch" w:type="character">
    <w:name w:val="Заголовок №1"/>
    <w:basedOn w:val="Style_9_ch"/>
    <w:link w:val="Style_43"/>
    <w:rPr>
      <w:color w:val="6185C7"/>
      <w:sz w:val="48"/>
    </w:rPr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paragraph">
    <w:name w:val="Заголовок №5"/>
    <w:basedOn w:val="Style_9"/>
    <w:link w:val="Style_45_ch"/>
    <w:pPr>
      <w:ind w:left="560"/>
      <w:outlineLvl w:val="4"/>
    </w:pPr>
    <w:rPr>
      <w:b w:val="1"/>
      <w:color w:val="6185C7"/>
      <w:sz w:val="22"/>
    </w:rPr>
  </w:style>
  <w:style w:styleId="Style_45_ch" w:type="character">
    <w:name w:val="Заголовок №5"/>
    <w:basedOn w:val="Style_9_ch"/>
    <w:link w:val="Style_45"/>
    <w:rPr>
      <w:b w:val="1"/>
      <w:color w:val="6185C7"/>
      <w:sz w:val="22"/>
    </w:rPr>
  </w:style>
  <w:style w:styleId="Style_46" w:type="paragraph">
    <w:name w:val="toc 5"/>
    <w:next w:val="Style_9"/>
    <w:link w:val="Style_46_ch"/>
    <w:uiPriority w:val="39"/>
    <w:pPr>
      <w:ind w:left="800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Основной текст (3)"/>
    <w:basedOn w:val="Style_9"/>
    <w:link w:val="Style_47_ch"/>
    <w:pPr>
      <w:ind w:firstLine="920"/>
    </w:pPr>
    <w:rPr>
      <w:rFonts w:asciiTheme="minorAscii" w:hAnsiTheme="minorHAnsi"/>
      <w:color w:val="6185C7"/>
      <w:sz w:val="32"/>
    </w:rPr>
  </w:style>
  <w:style w:styleId="Style_47_ch" w:type="character">
    <w:name w:val="Основной текст (3)"/>
    <w:basedOn w:val="Style_9_ch"/>
    <w:link w:val="Style_47"/>
    <w:rPr>
      <w:rFonts w:asciiTheme="minorAscii" w:hAnsiTheme="minorHAnsi"/>
      <w:color w:val="6185C7"/>
      <w:sz w:val="32"/>
    </w:rPr>
  </w:style>
  <w:style w:styleId="Style_48" w:type="paragraph">
    <w:name w:val="endnote text"/>
    <w:basedOn w:val="Style_9"/>
    <w:link w:val="Style_48_ch"/>
    <w:pPr>
      <w:widowControl w:val="1"/>
      <w:ind/>
    </w:pPr>
    <w:rPr>
      <w:rFonts w:ascii="Times New Roman" w:hAnsi="Times New Roman"/>
      <w:color w:val="000000"/>
    </w:rPr>
  </w:style>
  <w:style w:styleId="Style_48_ch" w:type="character">
    <w:name w:val="endnote text"/>
    <w:basedOn w:val="Style_9_ch"/>
    <w:link w:val="Style_48"/>
    <w:rPr>
      <w:rFonts w:ascii="Times New Roman" w:hAnsi="Times New Roman"/>
      <w:color w:val="000000"/>
    </w:rPr>
  </w:style>
  <w:style w:styleId="Style_49" w:type="paragraph">
    <w:name w:val="Normal (Web)"/>
    <w:basedOn w:val="Style_9"/>
    <w:link w:val="Style_49_ch"/>
    <w:pPr>
      <w:widowControl w:val="1"/>
      <w:spacing w:after="119" w:beforeAutospacing="on"/>
      <w:ind/>
    </w:pPr>
    <w:rPr>
      <w:rFonts w:ascii="Times New Roman" w:hAnsi="Times New Roman"/>
      <w:sz w:val="24"/>
    </w:rPr>
  </w:style>
  <w:style w:styleId="Style_49_ch" w:type="character">
    <w:name w:val="Normal (Web)"/>
    <w:basedOn w:val="Style_9_ch"/>
    <w:link w:val="Style_49"/>
    <w:rPr>
      <w:rFonts w:ascii="Times New Roman" w:hAnsi="Times New Roman"/>
      <w:sz w:val="24"/>
    </w:rPr>
  </w:style>
  <w:style w:styleId="Style_50" w:type="paragraph">
    <w:name w:val="Subtitle"/>
    <w:next w:val="Style_9"/>
    <w:link w:val="Style_5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Title"/>
    <w:next w:val="Style_9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9"/>
    <w:link w:val="Style_5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2" w:type="paragraph">
    <w:name w:val="Номер страницы1"/>
    <w:link w:val="Style_2_ch"/>
  </w:style>
  <w:style w:styleId="Style_2_ch" w:type="character">
    <w:name w:val="Номер страницы1"/>
    <w:link w:val="Style_2"/>
  </w:style>
  <w:style w:styleId="Style_53" w:type="paragraph">
    <w:name w:val="heading 2"/>
    <w:basedOn w:val="Style_9"/>
    <w:link w:val="Style_53_ch"/>
    <w:uiPriority w:val="9"/>
    <w:qFormat/>
    <w:pPr>
      <w:ind w:left="4674"/>
      <w:jc w:val="center"/>
      <w:outlineLvl w:val="1"/>
    </w:pPr>
    <w:rPr>
      <w:rFonts w:ascii="Times New Roman" w:hAnsi="Times New Roman"/>
      <w:sz w:val="21"/>
    </w:rPr>
  </w:style>
  <w:style w:styleId="Style_53_ch" w:type="character">
    <w:name w:val="heading 2"/>
    <w:basedOn w:val="Style_9_ch"/>
    <w:link w:val="Style_53"/>
    <w:rPr>
      <w:rFonts w:ascii="Times New Roman" w:hAnsi="Times New Roman"/>
      <w:sz w:val="21"/>
    </w:rPr>
  </w:style>
  <w:style w:styleId="Style_54" w:type="table">
    <w:name w:val="Table Normal_0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Table Normal_0_0"/>
    <w:pPr>
      <w:widowControl w:val="0"/>
      <w:spacing w:after="0" w:line="240" w:lineRule="auto"/>
      <w:ind/>
    </w:pPr>
    <w:rPr>
      <w:rFonts w:ascii="Calibri" w:hAnsi="Calibri"/>
      <w:color w:val="00000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footer18.xml" Type="http://schemas.openxmlformats.org/officeDocument/2006/relationships/footer"/>
  <Relationship Id="rId16" Target="footer16.xml" Type="http://schemas.openxmlformats.org/officeDocument/2006/relationships/footer"/>
  <Relationship Id="rId11" Target="header11.xml" Type="http://schemas.openxmlformats.org/officeDocument/2006/relationships/header"/>
  <Relationship Id="rId30" Target="footer30.xml" Type="http://schemas.openxmlformats.org/officeDocument/2006/relationships/footer"/>
  <Relationship Id="rId12" Target="footer12.xml" Type="http://schemas.openxmlformats.org/officeDocument/2006/relationships/footer"/>
  <Relationship Id="rId36" Target="footer36.xml" Type="http://schemas.openxmlformats.org/officeDocument/2006/relationships/footer"/>
  <Relationship Id="rId42" Target="media/6.jpeg" Type="http://schemas.openxmlformats.org/officeDocument/2006/relationships/image"/>
  <Relationship Id="rId1" Target="header1.xml" Type="http://schemas.openxmlformats.org/officeDocument/2006/relationships/header"/>
  <Relationship Id="rId31" Target="header31.xml" Type="http://schemas.openxmlformats.org/officeDocument/2006/relationships/header"/>
  <Relationship Id="rId27" Target="header27.xml" Type="http://schemas.openxmlformats.org/officeDocument/2006/relationships/header"/>
  <Relationship Id="rId46" Target="media/10.jpeg" Type="http://schemas.openxmlformats.org/officeDocument/2006/relationships/image"/>
  <Relationship Id="rId13" Target="header13.xml" Type="http://schemas.openxmlformats.org/officeDocument/2006/relationships/header"/>
  <Relationship Id="rId32" Target="footer32.xml" Type="http://schemas.openxmlformats.org/officeDocument/2006/relationships/footer"/>
  <Relationship Id="rId54" Target="numbering.xml" Type="http://schemas.openxmlformats.org/officeDocument/2006/relationships/numbering"/>
  <Relationship Id="rId3" Target="header3.xml" Type="http://schemas.openxmlformats.org/officeDocument/2006/relationships/header"/>
  <Relationship Id="rId21" Target="header21.xml" Type="http://schemas.openxmlformats.org/officeDocument/2006/relationships/header"/>
  <Relationship Id="rId48" Target="fontTable.xml" Type="http://schemas.openxmlformats.org/officeDocument/2006/relationships/fontTable"/>
  <Relationship Id="rId38" Target="media/2.jpeg" Type="http://schemas.openxmlformats.org/officeDocument/2006/relationships/image"/>
  <Relationship Id="rId53" Target="theme/theme1.xml" Type="http://schemas.openxmlformats.org/officeDocument/2006/relationships/theme"/>
  <Relationship Id="rId29" Target="header29.xml" Type="http://schemas.openxmlformats.org/officeDocument/2006/relationships/header"/>
  <Relationship Id="rId41" Target="media/5.jpeg" Type="http://schemas.openxmlformats.org/officeDocument/2006/relationships/image"/>
  <Relationship Id="rId10" Target="footer10.xml" Type="http://schemas.openxmlformats.org/officeDocument/2006/relationships/footer"/>
  <Relationship Id="rId28" Target="footer28.xml" Type="http://schemas.openxmlformats.org/officeDocument/2006/relationships/footer"/>
  <Relationship Id="rId24" Target="footer24.xml" Type="http://schemas.openxmlformats.org/officeDocument/2006/relationships/footer"/>
  <Relationship Id="rId44" Target="media/8.jpeg" Type="http://schemas.openxmlformats.org/officeDocument/2006/relationships/image"/>
  <Relationship Id="rId49" Target="settings.xml" Type="http://schemas.openxmlformats.org/officeDocument/2006/relationships/settings"/>
  <Relationship Id="rId2" Target="footer2.xml" Type="http://schemas.openxmlformats.org/officeDocument/2006/relationships/footer"/>
  <Relationship Id="rId35" Target="header35.xml" Type="http://schemas.openxmlformats.org/officeDocument/2006/relationships/header"/>
  <Relationship Id="rId8" Target="footer8.xml" Type="http://schemas.openxmlformats.org/officeDocument/2006/relationships/footer"/>
  <Relationship Id="rId6" Target="footer6.xml" Type="http://schemas.openxmlformats.org/officeDocument/2006/relationships/footer"/>
  <Relationship Id="rId45" Target="media/9.jpeg" Type="http://schemas.openxmlformats.org/officeDocument/2006/relationships/image"/>
  <Relationship Id="rId15" Target="header15.xml" Type="http://schemas.openxmlformats.org/officeDocument/2006/relationships/header"/>
  <Relationship Id="rId34" Target="footer34.xml" Type="http://schemas.openxmlformats.org/officeDocument/2006/relationships/footer"/>
  <Relationship Id="rId23" Target="header23.xml" Type="http://schemas.openxmlformats.org/officeDocument/2006/relationships/header"/>
  <Relationship Id="rId7" Target="header7.xml" Type="http://schemas.openxmlformats.org/officeDocument/2006/relationships/header"/>
  <Relationship Id="rId20" Target="footer20.xml" Type="http://schemas.openxmlformats.org/officeDocument/2006/relationships/footer"/>
  <Relationship Id="rId51" Target="stylesWithEffects.xml" Type="http://schemas.microsoft.com/office/2007/relationships/stylesWithEffects"/>
  <Relationship Id="rId50" Target="styles.xml" Type="http://schemas.openxmlformats.org/officeDocument/2006/relationships/styles"/>
  <Relationship Id="rId14" Target="footer14.xml" Type="http://schemas.openxmlformats.org/officeDocument/2006/relationships/footer"/>
  <Relationship Id="rId26" Target="footer26.xml" Type="http://schemas.openxmlformats.org/officeDocument/2006/relationships/footer"/>
  <Relationship Id="rId43" Target="media/7.jpeg" Type="http://schemas.openxmlformats.org/officeDocument/2006/relationships/image"/>
  <Relationship Id="rId33" Target="header33.xml" Type="http://schemas.openxmlformats.org/officeDocument/2006/relationships/header"/>
  <Relationship Id="rId47" Target="media/11.jpeg" Type="http://schemas.openxmlformats.org/officeDocument/2006/relationships/image"/>
  <Relationship Id="rId39" Target="media/3.jpeg" Type="http://schemas.openxmlformats.org/officeDocument/2006/relationships/image"/>
  <Relationship Id="rId5" Target="header5.xml" Type="http://schemas.openxmlformats.org/officeDocument/2006/relationships/header"/>
  <Relationship Id="rId40" Target="media/4.jpeg" Type="http://schemas.openxmlformats.org/officeDocument/2006/relationships/image"/>
  <Relationship Id="rId17" Target="header17.xml" Type="http://schemas.openxmlformats.org/officeDocument/2006/relationships/header"/>
  <Relationship Id="rId19" Target="header19.xml" Type="http://schemas.openxmlformats.org/officeDocument/2006/relationships/header"/>
  <Relationship Id="rId22" Target="footer22.xml" Type="http://schemas.openxmlformats.org/officeDocument/2006/relationships/footer"/>
  <Relationship Id="rId25" Target="header25.xml" Type="http://schemas.openxmlformats.org/officeDocument/2006/relationships/header"/>
  <Relationship Id="rId52" Target="webSettings.xml" Type="http://schemas.openxmlformats.org/officeDocument/2006/relationships/webSettings"/>
  <Relationship Id="rId9" Target="header9.xml" Type="http://schemas.openxmlformats.org/officeDocument/2006/relationships/header"/>
  <Relationship Id="rId4" Target="footer4.xml" Type="http://schemas.openxmlformats.org/officeDocument/2006/relationships/footer"/>
  <Relationship Id="rId37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2025-10-24T10:01:11Z</dcterms:modified>
</cp:coreProperties>
</file>