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7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14:paraId="67367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18E9E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КАМЕННОГОРСКИЙ СЕЛЬСОВЕТ</w:t>
      </w:r>
    </w:p>
    <w:p w14:paraId="0186D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14:paraId="42CE4224">
      <w:pPr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пятый</w:t>
      </w:r>
      <w:r>
        <w:rPr>
          <w:sz w:val="36"/>
          <w:szCs w:val="36"/>
        </w:rPr>
        <w:t xml:space="preserve">  созыв</w:t>
      </w:r>
    </w:p>
    <w:p w14:paraId="1721D712">
      <w:pPr>
        <w:jc w:val="center"/>
        <w:rPr>
          <w:sz w:val="28"/>
          <w:szCs w:val="28"/>
        </w:rPr>
      </w:pPr>
    </w:p>
    <w:p w14:paraId="1699A6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335E17D0">
      <w:pPr>
        <w:ind w:right="-1"/>
        <w:rPr>
          <w:b/>
          <w:sz w:val="20"/>
          <w:szCs w:val="20"/>
        </w:rPr>
      </w:pPr>
    </w:p>
    <w:p w14:paraId="74A1E103">
      <w:pPr>
        <w:rPr>
          <w:b/>
          <w:sz w:val="28"/>
          <w:szCs w:val="28"/>
          <w:lang w:eastAsia="en-US" w:bidi="en-US"/>
        </w:rPr>
      </w:pPr>
      <w:r>
        <w:rPr>
          <w:rFonts w:hint="default"/>
          <w:b/>
          <w:sz w:val="28"/>
          <w:szCs w:val="28"/>
          <w:lang w:val="ru-RU" w:eastAsia="en-US" w:bidi="en-US"/>
        </w:rPr>
        <w:t>24</w:t>
      </w:r>
      <w:r>
        <w:rPr>
          <w:b/>
          <w:sz w:val="28"/>
          <w:szCs w:val="28"/>
          <w:lang w:eastAsia="en-US" w:bidi="en-US"/>
        </w:rPr>
        <w:t xml:space="preserve"> </w:t>
      </w:r>
      <w:r>
        <w:rPr>
          <w:b/>
          <w:sz w:val="28"/>
          <w:szCs w:val="28"/>
          <w:lang w:val="ru-RU" w:eastAsia="en-US" w:bidi="en-US"/>
        </w:rPr>
        <w:t>октя</w:t>
      </w:r>
      <w:r>
        <w:rPr>
          <w:b/>
          <w:sz w:val="28"/>
          <w:szCs w:val="28"/>
          <w:lang w:eastAsia="en-US" w:bidi="en-US"/>
        </w:rPr>
        <w:t>бря 2025 года</w:t>
      </w:r>
      <w:r>
        <w:rPr>
          <w:b/>
          <w:sz w:val="20"/>
          <w:szCs w:val="20"/>
          <w:lang w:eastAsia="en-US" w:bidi="en-US"/>
        </w:rPr>
        <w:t xml:space="preserve">              </w:t>
      </w:r>
      <w:r>
        <w:rPr>
          <w:b/>
          <w:sz w:val="28"/>
          <w:szCs w:val="28"/>
          <w:lang w:eastAsia="en-US" w:bidi="en-US"/>
        </w:rPr>
        <w:t xml:space="preserve">                   </w:t>
      </w:r>
      <w:r>
        <w:rPr>
          <w:rFonts w:hint="default"/>
          <w:b/>
          <w:sz w:val="28"/>
          <w:szCs w:val="28"/>
          <w:lang w:val="ru-RU" w:eastAsia="en-US" w:bidi="en-US"/>
        </w:rPr>
        <w:t xml:space="preserve"> </w:t>
      </w:r>
      <w:r>
        <w:rPr>
          <w:b/>
          <w:sz w:val="28"/>
          <w:szCs w:val="28"/>
          <w:lang w:eastAsia="en-US" w:bidi="en-US"/>
        </w:rPr>
        <w:t xml:space="preserve">             </w:t>
      </w:r>
      <w:r>
        <w:rPr>
          <w:rFonts w:hint="default"/>
          <w:b/>
          <w:sz w:val="28"/>
          <w:szCs w:val="28"/>
          <w:lang w:val="ru-RU" w:eastAsia="en-US" w:bidi="en-US"/>
        </w:rPr>
        <w:t xml:space="preserve">                                              № 3-РС</w:t>
      </w:r>
      <w:r>
        <w:rPr>
          <w:b/>
          <w:sz w:val="28"/>
          <w:szCs w:val="28"/>
          <w:lang w:eastAsia="en-US" w:bidi="en-US"/>
        </w:rPr>
        <w:t xml:space="preserve">                                                                        </w:t>
      </w:r>
    </w:p>
    <w:p w14:paraId="331CDDA9">
      <w:pPr>
        <w:tabs>
          <w:tab w:val="left" w:pos="960"/>
        </w:tabs>
        <w:jc w:val="center"/>
        <w:rPr>
          <w:b/>
          <w:sz w:val="20"/>
          <w:szCs w:val="20"/>
          <w:lang w:eastAsia="en-US" w:bidi="en-US"/>
        </w:rPr>
      </w:pPr>
    </w:p>
    <w:p w14:paraId="1B9FC7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>
        <w:rPr>
          <w:b/>
          <w:bCs/>
          <w:sz w:val="28"/>
          <w:szCs w:val="28"/>
        </w:rPr>
        <w:t xml:space="preserve">по отбору кандидатур на должность </w:t>
      </w:r>
    </w:p>
    <w:p w14:paraId="1154F5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 муниципального образования  К</w:t>
      </w:r>
      <w:r>
        <w:rPr>
          <w:b/>
          <w:bCs/>
          <w:sz w:val="28"/>
          <w:szCs w:val="28"/>
          <w:lang w:val="ru-RU"/>
        </w:rPr>
        <w:t>аменного</w:t>
      </w:r>
      <w:r>
        <w:rPr>
          <w:b/>
          <w:bCs/>
          <w:sz w:val="28"/>
          <w:szCs w:val="28"/>
        </w:rPr>
        <w:t xml:space="preserve">рский сельсовет </w:t>
      </w:r>
    </w:p>
    <w:p w14:paraId="7FA0F5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Северного района  Оренбургской области</w:t>
      </w:r>
    </w:p>
    <w:p w14:paraId="5CB8A106">
      <w:pPr>
        <w:jc w:val="both"/>
        <w:rPr>
          <w:bCs/>
          <w:sz w:val="28"/>
          <w:szCs w:val="28"/>
        </w:rPr>
      </w:pPr>
    </w:p>
    <w:p w14:paraId="5E424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"consultantplus://offline/ref=8536F02F2C12B03C8887CB4EA26B9E7AEAC62F6D79726DC575CA4F42FCdEIBG" </w:instrText>
      </w:r>
      <w:r>
        <w:rPr>
          <w:sz w:val="28"/>
          <w:szCs w:val="28"/>
        </w:rPr>
        <w:fldChar w:fldCharType="separate"/>
      </w:r>
      <w:r>
        <w:rPr>
          <w:rStyle w:val="4"/>
          <w:color w:val="auto"/>
          <w:sz w:val="28"/>
          <w:szCs w:val="28"/>
          <w:u w:val="none"/>
        </w:rPr>
        <w:t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"consultantplus://offline/ref=8536F02F2C12B03C8887D543B407C37EEBCB78687C7065932F95141FABE2B410dBIBG" </w:instrText>
      </w:r>
      <w:r>
        <w:rPr>
          <w:sz w:val="28"/>
          <w:szCs w:val="28"/>
        </w:rPr>
        <w:fldChar w:fldCharType="separate"/>
      </w:r>
      <w:r>
        <w:rPr>
          <w:rStyle w:val="4"/>
          <w:color w:val="auto"/>
          <w:sz w:val="28"/>
          <w:szCs w:val="28"/>
          <w:u w:val="none"/>
        </w:rPr>
        <w:t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Оренбургской области от 21.02.1996  «Об организации местного самоуправления в Оренбургской области»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 депутатов муниципального образования К</w:t>
      </w:r>
      <w:r>
        <w:rPr>
          <w:sz w:val="28"/>
          <w:szCs w:val="28"/>
          <w:lang w:val="ru-RU"/>
        </w:rPr>
        <w:t>аменногор</w:t>
      </w:r>
      <w:r>
        <w:rPr>
          <w:sz w:val="28"/>
          <w:szCs w:val="28"/>
        </w:rPr>
        <w:t>ский сельсовет  от 0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.09.2025 № 15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-РС «Об утверждении Положения «О порядке проведения конкурса по отбору кандидатур на должность главы муниципального образования К</w:t>
      </w:r>
      <w:r>
        <w:rPr>
          <w:sz w:val="28"/>
          <w:szCs w:val="28"/>
          <w:lang w:val="ru-RU"/>
        </w:rPr>
        <w:t>аменного</w:t>
      </w:r>
      <w:r>
        <w:rPr>
          <w:sz w:val="28"/>
          <w:szCs w:val="28"/>
        </w:rPr>
        <w:t>рский сельсовет и избрания главы муниципального образования К</w:t>
      </w:r>
      <w:r>
        <w:rPr>
          <w:sz w:val="28"/>
          <w:szCs w:val="28"/>
          <w:lang w:val="ru-RU"/>
        </w:rPr>
        <w:t>аменного</w:t>
      </w:r>
      <w:r>
        <w:rPr>
          <w:sz w:val="28"/>
          <w:szCs w:val="28"/>
        </w:rPr>
        <w:t>рский сельсовет  Северного района  Оренбургской области», руководствуясь Уставом муниципального образования К</w:t>
      </w:r>
      <w:r>
        <w:rPr>
          <w:sz w:val="28"/>
          <w:szCs w:val="28"/>
          <w:lang w:val="ru-RU"/>
        </w:rPr>
        <w:t>аменного</w:t>
      </w:r>
      <w:r>
        <w:rPr>
          <w:sz w:val="28"/>
          <w:szCs w:val="28"/>
        </w:rPr>
        <w:t>рский сельсовет Северного района Оренбургской области, Совет депутатов РЕШИЛ:</w:t>
      </w:r>
    </w:p>
    <w:p w14:paraId="5033D858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 Назначить проведение конкурса </w:t>
      </w:r>
      <w:r>
        <w:rPr>
          <w:bCs/>
          <w:sz w:val="28"/>
          <w:szCs w:val="28"/>
        </w:rPr>
        <w:t>по отбору кандидатур на  должность главы  муниципального образования  К</w:t>
      </w:r>
      <w:r>
        <w:rPr>
          <w:bCs/>
          <w:sz w:val="28"/>
          <w:szCs w:val="28"/>
          <w:lang w:val="ru-RU"/>
        </w:rPr>
        <w:t>аменного</w:t>
      </w:r>
      <w:r>
        <w:rPr>
          <w:bCs/>
          <w:sz w:val="28"/>
          <w:szCs w:val="28"/>
        </w:rPr>
        <w:t xml:space="preserve">рский сельсовет Северного района Оренбургской области на </w:t>
      </w:r>
      <w:r>
        <w:rPr>
          <w:rFonts w:hint="default"/>
          <w:bCs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</w:t>
      </w:r>
      <w:r>
        <w:rPr>
          <w:sz w:val="28"/>
          <w:szCs w:val="28"/>
        </w:rPr>
        <w:t xml:space="preserve">бря 2025 года на 11:00 часов в </w:t>
      </w:r>
      <w:r>
        <w:rPr>
          <w:kern w:val="2"/>
          <w:sz w:val="28"/>
          <w:szCs w:val="28"/>
        </w:rPr>
        <w:t>здании администрации сельсовета   по адресу: Оренбургская область, Северный район, с. К</w:t>
      </w:r>
      <w:r>
        <w:rPr>
          <w:kern w:val="2"/>
          <w:sz w:val="28"/>
          <w:szCs w:val="28"/>
          <w:lang w:val="ru-RU"/>
        </w:rPr>
        <w:t>аменногорское</w:t>
      </w:r>
      <w:r>
        <w:rPr>
          <w:kern w:val="2"/>
          <w:sz w:val="28"/>
          <w:szCs w:val="28"/>
        </w:rPr>
        <w:t xml:space="preserve">, улица </w:t>
      </w:r>
      <w:r>
        <w:rPr>
          <w:kern w:val="2"/>
          <w:sz w:val="28"/>
          <w:szCs w:val="28"/>
          <w:lang w:val="ru-RU"/>
        </w:rPr>
        <w:t>Молодежная</w:t>
      </w:r>
      <w:r>
        <w:rPr>
          <w:kern w:val="2"/>
          <w:sz w:val="28"/>
          <w:szCs w:val="28"/>
        </w:rPr>
        <w:t xml:space="preserve">, дом </w:t>
      </w:r>
      <w:r>
        <w:rPr>
          <w:rFonts w:hint="default"/>
          <w:kern w:val="2"/>
          <w:sz w:val="28"/>
          <w:szCs w:val="28"/>
          <w:lang w:val="ru-RU"/>
        </w:rPr>
        <w:t>18</w:t>
      </w:r>
      <w:r>
        <w:rPr>
          <w:kern w:val="2"/>
          <w:sz w:val="28"/>
          <w:szCs w:val="28"/>
        </w:rPr>
        <w:t>.</w:t>
      </w:r>
    </w:p>
    <w:p w14:paraId="1E239724">
      <w:pPr>
        <w:pStyle w:val="6"/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конкурса:</w:t>
      </w:r>
    </w:p>
    <w:p w14:paraId="34F42A29">
      <w:pPr>
        <w:pStyle w:val="6"/>
        <w:tabs>
          <w:tab w:val="left" w:pos="993"/>
          <w:tab w:val="left" w:pos="266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проводится, если имеется не менее двух участников конкурса.</w:t>
      </w:r>
    </w:p>
    <w:p w14:paraId="280C5C49">
      <w:pPr>
        <w:pStyle w:val="6"/>
        <w:tabs>
          <w:tab w:val="left" w:pos="993"/>
          <w:tab w:val="left" w:pos="2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конкурсная комиссия оценивает профессиональные и личностные качества участников конкурса.</w:t>
      </w:r>
    </w:p>
    <w:p w14:paraId="42881B8D">
      <w:pPr>
        <w:pStyle w:val="6"/>
        <w:numPr>
          <w:ilvl w:val="0"/>
          <w:numId w:val="1"/>
        </w:numPr>
        <w:tabs>
          <w:tab w:val="left" w:pos="993"/>
          <w:tab w:val="left" w:pos="24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документов, представленных в конкурсную комиссию;</w:t>
      </w:r>
    </w:p>
    <w:p w14:paraId="527EED3B">
      <w:pPr>
        <w:pStyle w:val="6"/>
        <w:numPr>
          <w:ilvl w:val="0"/>
          <w:numId w:val="1"/>
        </w:numPr>
        <w:tabs>
          <w:tab w:val="left" w:pos="993"/>
          <w:tab w:val="left" w:pos="259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индивидуального собеседования и выступления с Программой (концепцией) развития муниципального образования (в случае представления Программы)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образования.</w:t>
      </w:r>
    </w:p>
    <w:p w14:paraId="0416B69E">
      <w:pPr>
        <w:pStyle w:val="6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конкурсе.</w:t>
      </w:r>
    </w:p>
    <w:p w14:paraId="4D18E179">
      <w:pPr>
        <w:pStyle w:val="6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14:paraId="77514164">
      <w:pPr>
        <w:pStyle w:val="6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14:paraId="6C0F961B">
      <w:pPr>
        <w:pStyle w:val="6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14:paraId="4BFF479A">
      <w:pPr>
        <w:ind w:firstLine="567"/>
        <w:jc w:val="both"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>По окончании индивидуального собеседования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к голосованию. Голосование по каждому участнику конкурса проводится открыто (поднятием руки) путем подачи голосов «за» или «против».</w:t>
      </w:r>
    </w:p>
    <w:p w14:paraId="3340136D">
      <w:pPr>
        <w:ind w:firstLine="567"/>
        <w:jc w:val="both"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голосов, голос председателя конкурсной комиссии является решающим. Результаты голосования отражаются в протоколе заседания конкурсной комиссии.</w:t>
      </w:r>
    </w:p>
    <w:p w14:paraId="36962B92">
      <w:pPr>
        <w:jc w:val="both"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t xml:space="preserve">        Конкурсная комиссия в течение 2 рабочих дней после дня проведения конкурса направляет в Совет депутатов  одно из  принятых решений. 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Северный район.</w:t>
      </w:r>
    </w:p>
    <w:p w14:paraId="1EE3324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форме.</w:t>
      </w:r>
    </w:p>
    <w:p w14:paraId="1ABD382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Конкурсная комиссия не позднее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электронной форме о дате, времени и месте проведения заседания Совета депутатов.</w:t>
      </w:r>
    </w:p>
    <w:p w14:paraId="4D08F2A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Прием  документов осуществляется </w:t>
      </w:r>
      <w:r>
        <w:rPr>
          <w:sz w:val="28"/>
          <w:szCs w:val="28"/>
        </w:rPr>
        <w:t xml:space="preserve"> с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</w:t>
      </w:r>
      <w:r>
        <w:rPr>
          <w:sz w:val="28"/>
          <w:szCs w:val="28"/>
        </w:rPr>
        <w:t>ября 2025 года по 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</w:t>
      </w:r>
      <w:r>
        <w:rPr>
          <w:sz w:val="28"/>
          <w:szCs w:val="28"/>
        </w:rPr>
        <w:t xml:space="preserve">ября 2025 года в </w:t>
      </w:r>
      <w:r>
        <w:rPr>
          <w:kern w:val="2"/>
          <w:sz w:val="28"/>
          <w:szCs w:val="28"/>
        </w:rPr>
        <w:t>здании администрации сельсовета   по адресу: с. Ка</w:t>
      </w:r>
      <w:r>
        <w:rPr>
          <w:kern w:val="2"/>
          <w:sz w:val="28"/>
          <w:szCs w:val="28"/>
          <w:lang w:val="ru-RU"/>
        </w:rPr>
        <w:t>менногорское</w:t>
      </w:r>
      <w:r>
        <w:rPr>
          <w:kern w:val="2"/>
          <w:sz w:val="28"/>
          <w:szCs w:val="28"/>
        </w:rPr>
        <w:t xml:space="preserve">, улица </w:t>
      </w:r>
      <w:r>
        <w:rPr>
          <w:kern w:val="2"/>
          <w:sz w:val="28"/>
          <w:szCs w:val="28"/>
          <w:lang w:val="ru-RU"/>
        </w:rPr>
        <w:t>Молодежная</w:t>
      </w:r>
      <w:r>
        <w:rPr>
          <w:kern w:val="2"/>
          <w:sz w:val="28"/>
          <w:szCs w:val="28"/>
        </w:rPr>
        <w:t xml:space="preserve">, дом </w:t>
      </w:r>
      <w:r>
        <w:rPr>
          <w:rFonts w:hint="default"/>
          <w:kern w:val="2"/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с 9.00 до 17.00 часов (кроме выходных).</w:t>
      </w:r>
    </w:p>
    <w:p w14:paraId="70E3116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Опубликовать в </w:t>
      </w:r>
      <w:r>
        <w:rPr>
          <w:sz w:val="28"/>
          <w:szCs w:val="28"/>
        </w:rPr>
        <w:t xml:space="preserve"> периодическом печатном издании «Информационный вестник Каменногорского сельсовета»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объявление о проведении конкурса по отбору кандидатур на должность главы  муниципального образования К</w:t>
      </w:r>
      <w:r>
        <w:rPr>
          <w:bCs/>
          <w:sz w:val="28"/>
          <w:szCs w:val="28"/>
          <w:lang w:val="ru-RU"/>
        </w:rPr>
        <w:t>аменного</w:t>
      </w:r>
      <w:r>
        <w:rPr>
          <w:bCs/>
          <w:sz w:val="28"/>
          <w:szCs w:val="28"/>
        </w:rPr>
        <w:t>рский сельсовет Северного района Оренбургской области 2</w:t>
      </w:r>
      <w:r>
        <w:rPr>
          <w:rFonts w:hint="default"/>
          <w:bCs/>
          <w:sz w:val="28"/>
          <w:szCs w:val="28"/>
          <w:lang w:val="ru-RU"/>
        </w:rPr>
        <w:t>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ок</w:t>
      </w:r>
      <w:r>
        <w:rPr>
          <w:bCs/>
          <w:sz w:val="28"/>
          <w:szCs w:val="28"/>
        </w:rPr>
        <w:t>тября 2025 года.</w:t>
      </w:r>
    </w:p>
    <w:p w14:paraId="6BAC15C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3. </w:t>
      </w:r>
      <w:r>
        <w:rPr>
          <w:sz w:val="28"/>
          <w:szCs w:val="28"/>
        </w:rPr>
        <w:t>Настоящее решение вступает в силу после его опубликования в периодическом печатном издании «Информационный вестник Каменногорского сельсовета», и подлежит размещению в сети Интернет на официальном сайте администрации Северного района</w:t>
      </w:r>
    </w:p>
    <w:p w14:paraId="0C2E0DF8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B65902E">
      <w:pPr>
        <w:pStyle w:val="5"/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bookmarkStart w:id="0" w:name="_GoBack"/>
      <w:bookmarkEnd w:id="0"/>
      <w:r>
        <w:rPr>
          <w:sz w:val="28"/>
          <w:szCs w:val="28"/>
        </w:rPr>
        <w:t xml:space="preserve">ь Совета депутатов 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                         А.Н.Родичкина</w:t>
      </w:r>
      <w:r>
        <w:rPr>
          <w:sz w:val="28"/>
          <w:szCs w:val="28"/>
          <w:lang w:val="ru-RU"/>
        </w:rPr>
        <w:t xml:space="preserve">                                                 </w:t>
      </w:r>
    </w:p>
    <w:p w14:paraId="5BCDAEDF">
      <w:pPr>
        <w:shd w:val="clear" w:color="auto" w:fill="FFFFFF"/>
        <w:jc w:val="center"/>
        <w:rPr>
          <w:b/>
          <w:sz w:val="28"/>
          <w:szCs w:val="28"/>
        </w:rPr>
      </w:pPr>
    </w:p>
    <w:p w14:paraId="1F884915">
      <w:pPr>
        <w:shd w:val="clear" w:color="auto" w:fill="FFFFFF"/>
        <w:jc w:val="left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Глава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сельсовета                                                                                     Т.Н.Родичкина  </w:t>
      </w:r>
    </w:p>
    <w:p w14:paraId="599EBA83"/>
    <w:sectPr>
      <w:pgSz w:w="11906" w:h="16838"/>
      <w:pgMar w:top="640" w:right="706" w:bottom="107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07E9"/>
    <w:multiLevelType w:val="multilevel"/>
    <w:tmpl w:val="08D807E9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customStyle="1" w:styleId="6">
    <w:name w:val="Основной текст1"/>
    <w:basedOn w:val="1"/>
    <w:uiPriority w:val="0"/>
    <w:pPr>
      <w:widowControl w:val="0"/>
      <w:ind w:firstLine="4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2025-10-27T10:27:48Z</dcterms:created>
  <dc:creator>User</dc:creator>
  <cp:lastModifiedBy>User</cp:lastModifiedBy>
  <dcterms:modified xsi:type="dcterms:W3CDTF">2025-10-27T10:28:50Z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55E74FC9A0E2413D99C666C692613C8E_12</vt:lpwstr>
  </property>
</Properties>
</file>