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ind/>
        <w:jc w:val="center"/>
        <w:rPr>
          <w:sz w:val="28"/>
        </w:rPr>
      </w:pPr>
      <w:r>
        <w:rPr>
          <w:sz w:val="20"/>
        </w:rPr>
        <w:drawing>
          <wp:inline>
            <wp:extent cx="485775" cy="60960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</w:t>
      </w:r>
    </w:p>
    <w:p w14:paraId="0D000000">
      <w:pPr>
        <w:ind w:firstLine="709" w:left="0"/>
        <w:jc w:val="center"/>
        <w:rPr>
          <w:sz w:val="28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СЕВЕРНОГО РАЙОНА 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ОРЕНБУРГСКОЙ ОБЛАСТИ</w:t>
      </w: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12000000">
      <w:pPr>
        <w:tabs>
          <w:tab w:leader="none" w:pos="4677" w:val="center"/>
          <w:tab w:leader="none" w:pos="9355" w:val="right"/>
        </w:tabs>
        <w:ind/>
        <w:rPr>
          <w:sz w:val="28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43815</wp:posOffset>
                </wp:positionV>
                <wp:extent cx="6010275" cy="47625"/>
                <wp:wrapNone/>
                <wp:docPr hidden="false" id="8" name="Picture 8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7625"/>
                          <a:chOff x="0" y="0"/>
                          <a:chExt cx="6010275" cy="4762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7625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Style_3"/>
        <w:tblLayout w:type="fixed"/>
      </w:tblPr>
      <w:tblGrid>
        <w:gridCol w:w="3190"/>
        <w:gridCol w:w="3190"/>
        <w:gridCol w:w="3191"/>
      </w:tblGrid>
      <w:tr>
        <w:trPr>
          <w:trHeight w:hRule="atLeast" w:val="238"/>
        </w:trPr>
        <w:tc>
          <w:tcPr>
            <w:tcW w:type="dxa" w:w="3190"/>
          </w:tcPr>
          <w:p w14:paraId="13000000">
            <w:pPr>
              <w:spacing w:after="200"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07.11.2024</w:t>
            </w:r>
          </w:p>
        </w:tc>
        <w:tc>
          <w:tcPr>
            <w:tcW w:type="dxa" w:w="3190"/>
          </w:tcPr>
          <w:p w14:paraId="14000000">
            <w:pPr>
              <w:spacing w:after="200" w:line="276" w:lineRule="auto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с. </w:t>
            </w:r>
            <w:r>
              <w:rPr>
                <w:sz w:val="28"/>
              </w:rPr>
              <w:t>Северное</w:t>
            </w:r>
          </w:p>
        </w:tc>
        <w:tc>
          <w:tcPr>
            <w:tcW w:type="dxa" w:w="3191"/>
          </w:tcPr>
          <w:p w14:paraId="15000000">
            <w:pPr>
              <w:spacing w:after="200"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522-п</w:t>
            </w:r>
          </w:p>
        </w:tc>
      </w:tr>
    </w:tbl>
    <w:p w14:paraId="16000000">
      <w:pPr>
        <w:keepNext w:val="1"/>
        <w:spacing w:after="60" w:before="240"/>
        <w:ind w:firstLine="708" w:left="0"/>
        <w:jc w:val="center"/>
        <w:outlineLvl w:val="1"/>
        <w:rPr>
          <w:sz w:val="28"/>
        </w:rPr>
      </w:pPr>
      <w:r>
        <w:rPr>
          <w:sz w:val="28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14:paraId="17000000">
      <w:pPr>
        <w:ind w:firstLine="0" w:left="-284"/>
        <w:jc w:val="center"/>
        <w:rPr>
          <w:sz w:val="28"/>
        </w:rPr>
      </w:pPr>
    </w:p>
    <w:p w14:paraId="18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услуг»:</w:t>
      </w:r>
    </w:p>
    <w:p w14:paraId="19000000">
      <w:pPr>
        <w:tabs>
          <w:tab w:leader="none" w:pos="851" w:val="left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 xml:space="preserve"> Утвердить 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 согласно приложению к настоящему постановлению.  </w:t>
      </w:r>
    </w:p>
    <w:p w14:paraId="1A000000">
      <w:pPr>
        <w:tabs>
          <w:tab w:leader="none" w:pos="709" w:val="left"/>
          <w:tab w:leader="none" w:pos="851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Постановление от </w:t>
      </w:r>
      <w:r>
        <w:rPr>
          <w:sz w:val="28"/>
        </w:rPr>
        <w:t xml:space="preserve"> </w:t>
      </w:r>
      <w:r>
        <w:rPr>
          <w:sz w:val="28"/>
        </w:rPr>
        <w:t xml:space="preserve">28.09.2023 №476-п </w:t>
      </w:r>
      <w:r>
        <w:rPr>
          <w:sz w:val="28"/>
        </w:rPr>
        <w:t>«</w:t>
      </w:r>
      <w:r>
        <w:rPr>
          <w:sz w:val="28"/>
        </w:rPr>
        <w:t>Об утверждении Администрати</w:t>
      </w:r>
      <w:r>
        <w:rPr>
          <w:sz w:val="28"/>
        </w:rPr>
        <w:t xml:space="preserve">вного регламента предоставления </w:t>
      </w:r>
      <w:r>
        <w:rPr>
          <w:sz w:val="28"/>
        </w:rPr>
        <w:t>муниципальной услуги «Заключение</w:t>
      </w:r>
      <w:r>
        <w:rPr>
          <w:sz w:val="28"/>
        </w:rPr>
        <w:t xml:space="preserve"> соглашения о перераспределении </w:t>
      </w:r>
      <w:r>
        <w:rPr>
          <w:sz w:val="28"/>
        </w:rPr>
        <w:t>земель и (или) земельных участков, нахо</w:t>
      </w:r>
      <w:r>
        <w:rPr>
          <w:sz w:val="28"/>
        </w:rPr>
        <w:t xml:space="preserve">дящихся в муниципальной </w:t>
      </w:r>
      <w:r>
        <w:rPr>
          <w:sz w:val="28"/>
        </w:rPr>
        <w:t>собственности, или государствен</w:t>
      </w:r>
      <w:r>
        <w:rPr>
          <w:sz w:val="28"/>
        </w:rPr>
        <w:t xml:space="preserve">ная собственность на которые не </w:t>
      </w:r>
      <w:r>
        <w:rPr>
          <w:sz w:val="28"/>
        </w:rPr>
        <w:t>разграничена, и земельных участков, находящихся в частной собственности</w:t>
      </w:r>
      <w:r>
        <w:rPr>
          <w:sz w:val="28"/>
        </w:rPr>
        <w:t>» признать утратившим силу.</w:t>
      </w:r>
    </w:p>
    <w:p w14:paraId="1B000000">
      <w:pPr>
        <w:tabs>
          <w:tab w:leader="none" w:pos="709" w:val="left"/>
          <w:tab w:leader="none" w:pos="851" w:val="left"/>
        </w:tabs>
        <w:ind w:firstLine="484" w:left="225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D000000">
      <w:pPr>
        <w:ind w:firstLine="709" w:left="0"/>
        <w:rPr>
          <w:sz w:val="28"/>
        </w:rPr>
      </w:pPr>
      <w:r>
        <w:rPr>
          <w:sz w:val="28"/>
        </w:rPr>
        <w:tab/>
      </w:r>
    </w:p>
    <w:p w14:paraId="1E000000">
      <w:pPr>
        <w:rPr>
          <w:sz w:val="28"/>
        </w:rPr>
      </w:pPr>
      <w:r>
        <w:rPr>
          <w:sz w:val="28"/>
        </w:rPr>
        <w:t xml:space="preserve">Глава муниципального образования                                  </w:t>
      </w:r>
      <w:r>
        <w:rPr>
          <w:sz w:val="28"/>
        </w:rPr>
        <w:t xml:space="preserve">            </w:t>
      </w:r>
      <w:r>
        <w:rPr>
          <w:sz w:val="28"/>
        </w:rPr>
        <w:t xml:space="preserve">  М.В. Журкин</w:t>
      </w:r>
    </w:p>
    <w:p w14:paraId="1F000000">
      <w:pPr>
        <w:rPr>
          <w:sz w:val="16"/>
        </w:rPr>
      </w:pPr>
    </w:p>
    <w:p w14:paraId="20000000">
      <w:pPr>
        <w:ind w:firstLine="709" w:left="0"/>
        <w:jc w:val="center"/>
        <w:rPr>
          <w:sz w:val="28"/>
        </w:rPr>
      </w:pPr>
      <w:r>
        <w:rPr>
          <w:sz w:val="16"/>
        </w:rPr>
        <w:t xml:space="preserve">       [МЕСТО ДЛЯ ПОДПИСИ]</w:t>
      </w:r>
    </w:p>
    <w:p w14:paraId="21000000">
      <w:pPr>
        <w:tabs>
          <w:tab w:leader="none" w:pos="426" w:val="left"/>
        </w:tabs>
        <w:ind/>
        <w:jc w:val="both"/>
        <w:rPr>
          <w:sz w:val="24"/>
        </w:rPr>
      </w:pPr>
    </w:p>
    <w:p w14:paraId="22000000">
      <w:pPr>
        <w:tabs>
          <w:tab w:leader="none" w:pos="426" w:val="left"/>
        </w:tabs>
        <w:ind/>
        <w:jc w:val="both"/>
        <w:rPr>
          <w:sz w:val="24"/>
        </w:rPr>
      </w:pPr>
      <w:r>
        <w:rPr>
          <w:sz w:val="24"/>
        </w:rPr>
        <w:t xml:space="preserve">Разослано: в </w:t>
      </w:r>
      <w:r>
        <w:rPr>
          <w:sz w:val="24"/>
        </w:rPr>
        <w:t>дело</w:t>
      </w:r>
      <w:r>
        <w:rPr>
          <w:sz w:val="24"/>
        </w:rPr>
        <w:t>,</w:t>
      </w:r>
      <w:r>
        <w:rPr>
          <w:sz w:val="24"/>
        </w:rPr>
        <w:t>К</w:t>
      </w:r>
      <w:r>
        <w:rPr>
          <w:sz w:val="24"/>
        </w:rPr>
        <w:t>УМ</w:t>
      </w:r>
      <w:r>
        <w:rPr>
          <w:sz w:val="24"/>
        </w:rPr>
        <w:t>И</w:t>
      </w:r>
      <w:r>
        <w:rPr>
          <w:sz w:val="24"/>
        </w:rPr>
        <w:t xml:space="preserve"> 2,отделу  экономики, </w:t>
      </w:r>
      <w:r>
        <w:rPr>
          <w:sz w:val="24"/>
        </w:rPr>
        <w:t>райпрокурору</w:t>
      </w:r>
      <w:r>
        <w:rPr>
          <w:sz w:val="24"/>
        </w:rPr>
        <w:t xml:space="preserve">, </w:t>
      </w:r>
      <w:r>
        <w:rPr>
          <w:sz w:val="24"/>
        </w:rPr>
        <w:t xml:space="preserve">Алексеевой Е.А., </w:t>
      </w:r>
      <w:r>
        <w:rPr>
          <w:sz w:val="24"/>
        </w:rPr>
        <w:t>Пестову Ю.А.</w:t>
      </w:r>
    </w:p>
    <w:p w14:paraId="23000000">
      <w:pPr>
        <w:tabs>
          <w:tab w:leader="none" w:pos="426" w:val="left"/>
        </w:tabs>
        <w:ind w:firstLine="0" w:left="-142"/>
        <w:jc w:val="both"/>
        <w:rPr>
          <w:b w:val="1"/>
        </w:rPr>
      </w:pPr>
      <w:r>
        <w:rPr>
          <w:sz w:val="24"/>
        </w:rPr>
        <w:t xml:space="preserve">                 </w:t>
      </w:r>
    </w:p>
    <w:p w14:paraId="24000000">
      <w:pPr>
        <w:pStyle w:val="Style_4"/>
        <w:ind w:firstLine="720" w:left="0"/>
        <w:jc w:val="right"/>
        <w:rPr>
          <w:b w:val="0"/>
        </w:rPr>
      </w:pPr>
      <w:bookmarkStart w:id="1" w:name="_GoBack"/>
      <w:bookmarkEnd w:id="1"/>
    </w:p>
    <w:p w14:paraId="25000000">
      <w:pPr>
        <w:pStyle w:val="Style_4"/>
        <w:ind w:firstLine="720" w:left="0"/>
        <w:jc w:val="right"/>
        <w:rPr>
          <w:b w:val="0"/>
        </w:rPr>
      </w:pPr>
      <w:r>
        <w:rPr>
          <w:b w:val="0"/>
        </w:rPr>
        <w:t xml:space="preserve">Приложение к постановлению </w:t>
      </w:r>
    </w:p>
    <w:p w14:paraId="26000000">
      <w:pPr>
        <w:pStyle w:val="Style_4"/>
        <w:ind w:firstLine="720" w:left="0"/>
        <w:jc w:val="right"/>
        <w:rPr>
          <w:b w:val="0"/>
        </w:rPr>
      </w:pPr>
      <w:r>
        <w:rPr>
          <w:b w:val="0"/>
        </w:rPr>
        <w:t xml:space="preserve">администрации района </w:t>
      </w:r>
    </w:p>
    <w:p w14:paraId="27000000">
      <w:pPr>
        <w:pStyle w:val="Style_4"/>
        <w:ind w:firstLine="720" w:left="0"/>
        <w:jc w:val="right"/>
        <w:rPr>
          <w:b w:val="0"/>
        </w:rPr>
      </w:pPr>
      <w:r>
        <w:rPr>
          <w:b w:val="0"/>
        </w:rPr>
        <w:t xml:space="preserve">                                                         от 07.11.2024 № 522-п</w:t>
      </w:r>
      <w:r>
        <w:rPr>
          <w:b w:val="0"/>
        </w:rPr>
        <w:t xml:space="preserve">             </w:t>
      </w:r>
    </w:p>
    <w:p w14:paraId="28000000">
      <w:pPr>
        <w:pStyle w:val="Style_4"/>
        <w:ind w:firstLine="720" w:left="0"/>
        <w:jc w:val="right"/>
        <w:rPr>
          <w:b w:val="0"/>
        </w:rPr>
      </w:pPr>
    </w:p>
    <w:p w14:paraId="29000000">
      <w:pPr>
        <w:pStyle w:val="Style_4"/>
        <w:ind w:firstLine="720" w:left="0"/>
        <w:jc w:val="both"/>
        <w:rPr>
          <w:b w:val="0"/>
        </w:rPr>
      </w:pPr>
    </w:p>
    <w:p w14:paraId="2A000000">
      <w:pPr>
        <w:pStyle w:val="Style_4"/>
        <w:ind w:firstLine="720" w:left="0"/>
        <w:jc w:val="both"/>
        <w:rPr>
          <w:b w:val="0"/>
        </w:rPr>
      </w:pPr>
      <w:r>
        <w:rPr>
          <w:b w:val="0"/>
        </w:rPr>
        <w:t>Административный регламент предоставления</w:t>
      </w:r>
      <w:r>
        <w:rPr>
          <w:b w:val="0"/>
          <w:spacing w:val="1"/>
        </w:rPr>
        <w:t xml:space="preserve"> </w:t>
      </w:r>
      <w:r>
        <w:rPr>
          <w:b w:val="0"/>
        </w:rPr>
        <w:t>муниципальной</w:t>
      </w:r>
      <w:r>
        <w:rPr>
          <w:b w:val="0"/>
          <w:spacing w:val="-5"/>
        </w:rPr>
        <w:t xml:space="preserve"> </w:t>
      </w:r>
      <w:r>
        <w:rPr>
          <w:b w:val="0"/>
        </w:rPr>
        <w:t>услуги</w:t>
      </w:r>
      <w:r>
        <w:rPr>
          <w:b w:val="0"/>
          <w:spacing w:val="-8"/>
        </w:rPr>
        <w:t xml:space="preserve"> </w:t>
      </w:r>
      <w:r>
        <w:rPr>
          <w:b w:val="0"/>
        </w:rPr>
        <w:t>«Перераспределение</w:t>
      </w:r>
      <w:r>
        <w:rPr>
          <w:b w:val="0"/>
          <w:spacing w:val="-7"/>
        </w:rPr>
        <w:t xml:space="preserve"> </w:t>
      </w:r>
      <w:r>
        <w:rPr>
          <w:b w:val="0"/>
        </w:rPr>
        <w:t>земель</w:t>
      </w:r>
      <w:r>
        <w:rPr>
          <w:b w:val="0"/>
          <w:spacing w:val="-6"/>
        </w:rPr>
        <w:t xml:space="preserve"> </w:t>
      </w:r>
      <w:r>
        <w:rPr>
          <w:b w:val="0"/>
        </w:rPr>
        <w:t>и</w:t>
      </w:r>
      <w:r>
        <w:rPr>
          <w:b w:val="0"/>
          <w:spacing w:val="-5"/>
        </w:rPr>
        <w:t xml:space="preserve"> </w:t>
      </w:r>
      <w:r>
        <w:rPr>
          <w:b w:val="0"/>
        </w:rPr>
        <w:t>(или)</w:t>
      </w:r>
      <w:r>
        <w:rPr>
          <w:b w:val="0"/>
        </w:rPr>
        <w:t xml:space="preserve"> </w:t>
      </w:r>
      <w:r>
        <w:rPr>
          <w:b w:val="0"/>
        </w:rPr>
        <w:t>земельных участков, находящихся в государственной или муниципальной</w:t>
      </w:r>
      <w:r>
        <w:rPr>
          <w:b w:val="0"/>
          <w:spacing w:val="1"/>
        </w:rPr>
        <w:t xml:space="preserve"> </w:t>
      </w:r>
      <w:r>
        <w:rPr>
          <w:b w:val="0"/>
        </w:rPr>
        <w:t>собственности, и земельных участков, находящихся в частной собственности»</w:t>
      </w:r>
      <w:r>
        <w:rPr>
          <w:b w:val="0"/>
          <w:spacing w:val="-67"/>
        </w:rPr>
        <w:t xml:space="preserve"> </w:t>
      </w:r>
    </w:p>
    <w:p w14:paraId="2B000000">
      <w:pPr>
        <w:pStyle w:val="Style_1"/>
        <w:ind w:firstLine="720" w:left="0"/>
        <w:jc w:val="both"/>
      </w:pPr>
    </w:p>
    <w:p w14:paraId="2C000000">
      <w:pPr>
        <w:pStyle w:val="Style_4"/>
        <w:numPr>
          <w:ilvl w:val="0"/>
          <w:numId w:val="1"/>
        </w:numPr>
        <w:tabs>
          <w:tab w:leader="none" w:pos="4757" w:val="left"/>
          <w:tab w:leader="none" w:pos="4758" w:val="left"/>
        </w:tabs>
        <w:ind w:hanging="284" w:left="426"/>
        <w:jc w:val="center"/>
        <w:rPr>
          <w:b w:val="0"/>
        </w:rPr>
      </w:pPr>
      <w:r>
        <w:rPr>
          <w:b w:val="0"/>
        </w:rPr>
        <w:t>Общие</w:t>
      </w:r>
      <w:r>
        <w:rPr>
          <w:b w:val="0"/>
          <w:spacing w:val="-5"/>
        </w:rPr>
        <w:t xml:space="preserve"> </w:t>
      </w:r>
      <w:r>
        <w:rPr>
          <w:b w:val="0"/>
        </w:rPr>
        <w:t>положения</w:t>
      </w:r>
    </w:p>
    <w:p w14:paraId="2D000000">
      <w:pPr>
        <w:pStyle w:val="Style_1"/>
        <w:ind w:firstLine="720" w:left="0"/>
        <w:jc w:val="both"/>
      </w:pPr>
    </w:p>
    <w:p w14:paraId="2E000000">
      <w:pPr>
        <w:ind w:firstLine="720" w:left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регламента</w:t>
      </w:r>
    </w:p>
    <w:p w14:paraId="2F000000">
      <w:pPr>
        <w:pStyle w:val="Style_1"/>
        <w:ind w:firstLine="720" w:left="0"/>
        <w:jc w:val="both"/>
      </w:pPr>
    </w:p>
    <w:p w14:paraId="30000000">
      <w:pPr>
        <w:pStyle w:val="Style_1"/>
        <w:tabs>
          <w:tab w:leader="none" w:pos="7748" w:val="left"/>
        </w:tabs>
        <w:ind w:firstLine="720" w:left="0"/>
        <w:jc w:val="both"/>
      </w:pPr>
      <w:r>
        <w:t>1.1 Административный регламент предоставления муниципальной услуги «Перераспределение земель и</w:t>
      </w:r>
      <w:r>
        <w:rPr>
          <w:spacing w:val="1"/>
        </w:rPr>
        <w:t xml:space="preserve"> </w:t>
      </w:r>
      <w:r>
        <w:t>(или) земельных участков,</w:t>
      </w:r>
      <w:r>
        <w:rPr>
          <w:spacing w:val="-67"/>
        </w:rPr>
        <w:t xml:space="preserve"> </w:t>
      </w:r>
      <w:r>
        <w:t>находящихся в государственной или муниципальной собственности, и земельных</w:t>
      </w:r>
      <w:r>
        <w:rPr>
          <w:spacing w:val="1"/>
        </w:rPr>
        <w:t xml:space="preserve"> </w:t>
      </w:r>
      <w:r>
        <w:t>участков, находящихся в частной собственности» разработан в целях повышения</w:t>
      </w:r>
      <w:r>
        <w:rPr>
          <w:spacing w:val="1"/>
        </w:rPr>
        <w:t xml:space="preserve"> </w:t>
      </w:r>
      <w:r>
        <w:t xml:space="preserve">качества и доступности предоставления </w:t>
      </w:r>
      <w:r>
        <w:t>муниципальной</w:t>
      </w:r>
      <w:r>
        <w:t xml:space="preserve"> услуги,</w:t>
      </w:r>
      <w:r>
        <w:rPr>
          <w:spacing w:val="-67"/>
        </w:rPr>
        <w:t xml:space="preserve"> </w:t>
      </w:r>
      <w:r>
        <w:t>определяет стандарт, сроки и последовательность действий</w:t>
      </w:r>
      <w:r>
        <w:rPr>
          <w:spacing w:val="1"/>
        </w:rPr>
        <w:t xml:space="preserve"> </w:t>
      </w:r>
      <w:r>
        <w:t>(административных</w:t>
      </w:r>
      <w:r>
        <w:rPr>
          <w:spacing w:val="1"/>
        </w:rPr>
        <w:t xml:space="preserve"> </w:t>
      </w:r>
      <w:r>
        <w:t>процедур) при осуществлении полномочий по перераспределению 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>Администрации Северного района.</w:t>
      </w:r>
    </w:p>
    <w:p w14:paraId="31000000">
      <w:pPr>
        <w:ind w:firstLine="720" w:left="0"/>
        <w:jc w:val="both"/>
        <w:rPr>
          <w:sz w:val="28"/>
        </w:rPr>
      </w:pPr>
      <w:r>
        <w:rPr>
          <w:sz w:val="28"/>
        </w:rPr>
        <w:t>(наименование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8"/>
          <w:sz w:val="28"/>
        </w:rPr>
        <w:t xml:space="preserve"> </w:t>
      </w:r>
      <w:r>
        <w:rPr>
          <w:sz w:val="28"/>
        </w:rPr>
        <w:t>РФ).</w:t>
      </w:r>
    </w:p>
    <w:p w14:paraId="32000000">
      <w:pPr>
        <w:pStyle w:val="Style_1"/>
        <w:ind w:firstLine="720" w:left="0"/>
        <w:jc w:val="both"/>
      </w:pPr>
    </w:p>
    <w:p w14:paraId="3300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>Круг</w:t>
      </w:r>
      <w:r>
        <w:rPr>
          <w:b w:val="0"/>
          <w:spacing w:val="-3"/>
        </w:rPr>
        <w:t xml:space="preserve"> </w:t>
      </w:r>
      <w:r>
        <w:rPr>
          <w:b w:val="0"/>
        </w:rPr>
        <w:t>Заявителей</w:t>
      </w:r>
    </w:p>
    <w:p w14:paraId="34000000">
      <w:pPr>
        <w:pStyle w:val="Style_1"/>
        <w:ind w:firstLine="720" w:left="0"/>
        <w:jc w:val="both"/>
      </w:pPr>
    </w:p>
    <w:p w14:paraId="35000000">
      <w:pPr>
        <w:pStyle w:val="Style_5"/>
        <w:numPr>
          <w:ilvl w:val="1"/>
          <w:numId w:val="2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лица,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</w:rPr>
        <w:t>-</w:t>
      </w:r>
      <w:r>
        <w:rPr>
          <w:sz w:val="28"/>
        </w:rPr>
        <w:t xml:space="preserve"> Заявитель).</w:t>
      </w:r>
    </w:p>
    <w:p w14:paraId="36000000">
      <w:pPr>
        <w:pStyle w:val="Style_5"/>
        <w:numPr>
          <w:ilvl w:val="1"/>
          <w:numId w:val="2"/>
        </w:numPr>
        <w:tabs>
          <w:tab w:leader="none" w:pos="1458" w:val="left"/>
          <w:tab w:leader="none" w:pos="6843" w:val="left"/>
        </w:tabs>
        <w:ind w:firstLine="720" w:left="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пункте</w:t>
      </w:r>
      <w:r>
        <w:rPr>
          <w:sz w:val="28"/>
        </w:rPr>
        <w:tab/>
      </w:r>
      <w:r>
        <w:rPr>
          <w:sz w:val="28"/>
        </w:rPr>
        <w:t>1.2</w:t>
      </w:r>
      <w:r>
        <w:rPr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могут представлять лица, 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представитель).</w:t>
      </w:r>
    </w:p>
    <w:p w14:paraId="37000000">
      <w:pPr>
        <w:tabs>
          <w:tab w:leader="none" w:pos="1458" w:val="left"/>
          <w:tab w:leader="none" w:pos="6843" w:val="left"/>
        </w:tabs>
        <w:ind w:firstLine="720" w:left="0"/>
        <w:jc w:val="both"/>
        <w:rPr>
          <w:sz w:val="28"/>
        </w:rPr>
      </w:pPr>
    </w:p>
    <w:p w14:paraId="38000000">
      <w:pPr>
        <w:tabs>
          <w:tab w:leader="none" w:pos="1458" w:val="left"/>
          <w:tab w:leader="none" w:pos="6843" w:val="left"/>
        </w:tabs>
        <w:ind w:firstLine="720" w:left="0"/>
        <w:jc w:val="center"/>
        <w:rPr>
          <w:sz w:val="28"/>
        </w:rPr>
      </w:pPr>
      <w:r>
        <w:rPr>
          <w:sz w:val="28"/>
        </w:rPr>
        <w:t xml:space="preserve">Требование предоставления заявителю </w:t>
      </w:r>
      <w:r>
        <w:rPr>
          <w:sz w:val="28"/>
        </w:rPr>
        <w:t>муниципальной услуги</w:t>
      </w:r>
      <w:r>
        <w:rPr>
          <w:sz w:val="28"/>
        </w:rPr>
        <w:t xml:space="preserve"> в соответствии с вариантом предоставления </w:t>
      </w:r>
      <w:r>
        <w:rPr>
          <w:sz w:val="28"/>
        </w:rPr>
        <w:t>муниципальной услуги</w:t>
      </w:r>
      <w:r>
        <w:rPr>
          <w:sz w:val="28"/>
        </w:rPr>
        <w:t>, соответствующим признакам заявителя, определенным в результате анкетирования, проводимого органом местного самоуправления, а также результата, за предоставлением которого обратился заявитель</w:t>
      </w:r>
    </w:p>
    <w:p w14:paraId="39000000">
      <w:pPr>
        <w:tabs>
          <w:tab w:leader="none" w:pos="1458" w:val="left"/>
          <w:tab w:leader="none" w:pos="6843" w:val="left"/>
        </w:tabs>
        <w:ind w:firstLine="720" w:left="0"/>
        <w:jc w:val="both"/>
        <w:rPr>
          <w:sz w:val="28"/>
        </w:rPr>
      </w:pPr>
    </w:p>
    <w:p w14:paraId="3A000000">
      <w:pPr>
        <w:ind w:firstLine="720" w:left="0"/>
        <w:jc w:val="both"/>
        <w:rPr>
          <w:color w:val="000000"/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color w:val="000000"/>
          <w:sz w:val="28"/>
        </w:rPr>
        <w:t xml:space="preserve">Вариант предоставления муниципальной услуги определяется на основании ответов на вопросы анкетирования Заявителя посредством </w:t>
      </w:r>
      <w:r>
        <w:rPr>
          <w:color w:val="000000"/>
          <w:sz w:val="28"/>
        </w:rPr>
        <w:t xml:space="preserve">федеральной государственной информационной системы «Единый портал </w:t>
      </w:r>
      <w:r>
        <w:rPr>
          <w:color w:val="000000"/>
          <w:sz w:val="28"/>
        </w:rPr>
        <w:t>государственных и муниципальных услуг (функций)»</w:t>
      </w:r>
      <w:r>
        <w:rPr>
          <w:color w:val="000000"/>
          <w:sz w:val="28"/>
        </w:rPr>
        <w:t xml:space="preserve"> (далее – </w:t>
      </w:r>
      <w:r>
        <w:rPr>
          <w:color w:val="000000"/>
          <w:sz w:val="28"/>
        </w:rPr>
        <w:t>ЕПГУ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</w:p>
    <w:p w14:paraId="3B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color w:val="000000"/>
          <w:sz w:val="28"/>
        </w:rPr>
        <w:t xml:space="preserve">Перечень признаков заявителей, а также комбинации значений признаков, каждая из которых </w:t>
      </w:r>
      <w:r>
        <w:rPr>
          <w:color w:val="000000"/>
          <w:sz w:val="28"/>
        </w:rPr>
        <w:t>соответствует одному варианту предоставления муниципальной услуги приведены</w:t>
      </w:r>
      <w:r>
        <w:rPr>
          <w:color w:val="000000"/>
          <w:sz w:val="28"/>
        </w:rPr>
        <w:t xml:space="preserve"> в Приложении № 9 к настоящему Административному регламенту</w:t>
      </w:r>
      <w:r>
        <w:rPr>
          <w:sz w:val="28"/>
        </w:rPr>
        <w:t>.</w:t>
      </w:r>
    </w:p>
    <w:p w14:paraId="3C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>. Заявителю представляется полная и достоверная информация о требованиях к заявителю и действиях, которые заявитель должен совершить для по</w:t>
      </w:r>
      <w:r>
        <w:rPr>
          <w:sz w:val="28"/>
        </w:rPr>
        <w:t xml:space="preserve">лучения </w:t>
      </w:r>
      <w:r>
        <w:rPr>
          <w:sz w:val="28"/>
        </w:rPr>
        <w:t>муниципальной услуги</w:t>
      </w:r>
      <w:r>
        <w:rPr>
          <w:sz w:val="28"/>
        </w:rPr>
        <w:t>.</w:t>
      </w:r>
    </w:p>
    <w:p w14:paraId="3D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1.6</w:t>
      </w:r>
      <w:r>
        <w:rPr>
          <w:sz w:val="28"/>
        </w:rPr>
        <w:t xml:space="preserve">. Способ обращения за получением </w:t>
      </w:r>
      <w:r>
        <w:rPr>
          <w:sz w:val="28"/>
        </w:rPr>
        <w:t>муниципальной услуги</w:t>
      </w:r>
      <w:r>
        <w:rPr>
          <w:sz w:val="28"/>
        </w:rPr>
        <w:t xml:space="preserve"> и получения результата предоставления </w:t>
      </w:r>
      <w:r>
        <w:rPr>
          <w:sz w:val="28"/>
        </w:rPr>
        <w:t>муниципальной услуги</w:t>
      </w:r>
      <w:r>
        <w:rPr>
          <w:sz w:val="28"/>
        </w:rPr>
        <w:t xml:space="preserve"> выбира</w:t>
      </w:r>
      <w:r>
        <w:rPr>
          <w:sz w:val="28"/>
        </w:rPr>
        <w:t>ется заявителем самостоятельно</w:t>
      </w:r>
      <w:r>
        <w:rPr>
          <w:sz w:val="28"/>
        </w:rPr>
        <w:t>:</w:t>
      </w:r>
    </w:p>
    <w:p w14:paraId="3E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в </w:t>
      </w:r>
      <w:r>
        <w:rPr>
          <w:sz w:val="28"/>
        </w:rPr>
        <w:t>орган</w:t>
      </w:r>
      <w:r>
        <w:rPr>
          <w:sz w:val="28"/>
        </w:rPr>
        <w:t>е</w:t>
      </w:r>
      <w:r>
        <w:rPr>
          <w:sz w:val="28"/>
        </w:rPr>
        <w:t xml:space="preserve"> местного самоуправления, </w:t>
      </w:r>
      <w:r>
        <w:rPr>
          <w:sz w:val="28"/>
        </w:rPr>
        <w:t>предоставляющ</w:t>
      </w:r>
      <w:r>
        <w:rPr>
          <w:sz w:val="28"/>
        </w:rPr>
        <w:t>ий</w:t>
      </w:r>
      <w:r>
        <w:rPr>
          <w:sz w:val="28"/>
        </w:rPr>
        <w:t xml:space="preserve"> муниципальную услугу:</w:t>
      </w:r>
    </w:p>
    <w:p w14:paraId="3F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в </w:t>
      </w:r>
      <w:r>
        <w:rPr>
          <w:sz w:val="28"/>
        </w:rPr>
        <w:t>многофункциональн</w:t>
      </w:r>
      <w:r>
        <w:rPr>
          <w:sz w:val="28"/>
        </w:rPr>
        <w:t>ом</w:t>
      </w:r>
      <w:r>
        <w:rPr>
          <w:sz w:val="28"/>
        </w:rPr>
        <w:t xml:space="preserve"> центр</w:t>
      </w:r>
      <w:r>
        <w:rPr>
          <w:sz w:val="28"/>
        </w:rPr>
        <w:t>е</w:t>
      </w:r>
      <w:r>
        <w:rPr>
          <w:sz w:val="28"/>
        </w:rPr>
        <w:t xml:space="preserve"> предоставления государственных и муниципальных услуг (далее - МФЦ);</w:t>
      </w:r>
    </w:p>
    <w:p w14:paraId="40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через личный кабинет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14:paraId="41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7</w:t>
      </w:r>
      <w:r>
        <w:rPr>
          <w:sz w:val="28"/>
        </w:rPr>
        <w:t xml:space="preserve">. Информация по вопросам предоставления </w:t>
      </w:r>
      <w:r>
        <w:rPr>
          <w:sz w:val="28"/>
        </w:rPr>
        <w:t>муниципальной услуги</w:t>
      </w:r>
      <w:r>
        <w:rPr>
          <w:sz w:val="28"/>
        </w:rPr>
        <w:t xml:space="preserve"> и услуг, которые являются необходимыми и обязательными для предоставления </w:t>
      </w:r>
      <w:r>
        <w:rPr>
          <w:sz w:val="28"/>
        </w:rPr>
        <w:t>муниципальной услуги</w:t>
      </w:r>
      <w:r>
        <w:rPr>
          <w:sz w:val="28"/>
        </w:rPr>
        <w:t xml:space="preserve">, сведений о ходе предоставления указанных услуг может быть получена при личном приеме, посредством телефонной связи, почтовой связи, электронной почты, на официальном сайте </w:t>
      </w:r>
      <w:r>
        <w:rPr>
          <w:sz w:val="28"/>
        </w:rPr>
        <w:t>муниципального образования</w:t>
      </w:r>
      <w:r>
        <w:rPr>
          <w:sz w:val="28"/>
        </w:rPr>
        <w:t xml:space="preserve">, а также через </w:t>
      </w:r>
      <w:r>
        <w:rPr>
          <w:sz w:val="28"/>
        </w:rPr>
        <w:t>ЕПГУ</w:t>
      </w:r>
      <w:r>
        <w:rPr>
          <w:sz w:val="28"/>
        </w:rPr>
        <w:t>.</w:t>
      </w:r>
    </w:p>
    <w:p w14:paraId="42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 xml:space="preserve">Справочная информация о местонахождении, графике работы, контактных телефонах МФЦ, участвующих в предоставлении </w:t>
      </w:r>
      <w:r>
        <w:rPr>
          <w:sz w:val="28"/>
        </w:rPr>
        <w:t>муниципальной услуги</w:t>
      </w:r>
      <w:r>
        <w:rPr>
          <w:sz w:val="28"/>
        </w:rPr>
        <w:t xml:space="preserve"> (при наличии соглашений о взаимодействии, заключенных между МФЦ и органом исполнительной власти (далее - </w:t>
      </w:r>
      <w:r>
        <w:rPr>
          <w:sz w:val="28"/>
        </w:rPr>
        <w:t xml:space="preserve">соглашение о взаимодействии)), </w:t>
      </w:r>
      <w:r>
        <w:rPr>
          <w:sz w:val="28"/>
        </w:rPr>
        <w:t xml:space="preserve">органов местного самоуправления, организаций, участвующих в предоставлении </w:t>
      </w:r>
      <w:r>
        <w:rPr>
          <w:sz w:val="28"/>
        </w:rPr>
        <w:t>муниципальной услуги</w:t>
      </w:r>
      <w:r>
        <w:rPr>
          <w:sz w:val="28"/>
        </w:rPr>
        <w:t xml:space="preserve">, указывается на официальном сайте, информационных стендах в местах, предназначенных для предоставления </w:t>
      </w:r>
      <w:r>
        <w:rPr>
          <w:sz w:val="28"/>
        </w:rPr>
        <w:t>муниципальной услуги</w:t>
      </w:r>
      <w:r>
        <w:rPr>
          <w:sz w:val="28"/>
        </w:rPr>
        <w:t xml:space="preserve">, а также </w:t>
      </w:r>
      <w:r>
        <w:rPr>
          <w:sz w:val="28"/>
        </w:rPr>
        <w:t xml:space="preserve">в электронной форме на </w:t>
      </w:r>
      <w:r>
        <w:rPr>
          <w:sz w:val="28"/>
        </w:rPr>
        <w:t>ЕПГУ</w:t>
      </w:r>
      <w:r>
        <w:rPr>
          <w:sz w:val="28"/>
        </w:rPr>
        <w:t>.</w:t>
      </w:r>
    </w:p>
    <w:p w14:paraId="43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8</w:t>
      </w:r>
      <w:r>
        <w:rPr>
          <w:sz w:val="28"/>
        </w:rPr>
        <w:t xml:space="preserve">. На официальном сайте </w:t>
      </w:r>
      <w:r>
        <w:rPr>
          <w:sz w:val="28"/>
        </w:rPr>
        <w:t>муниципального образования</w:t>
      </w:r>
      <w:r>
        <w:rPr>
          <w:sz w:val="28"/>
        </w:rPr>
        <w:t xml:space="preserve">, на официальном портале МФЦ (при наличии соглашений о взаимодействии), на </w:t>
      </w:r>
      <w:r>
        <w:rPr>
          <w:sz w:val="28"/>
        </w:rPr>
        <w:t>Е</w:t>
      </w:r>
      <w:r>
        <w:rPr>
          <w:sz w:val="28"/>
        </w:rPr>
        <w:t>П</w:t>
      </w:r>
      <w:r>
        <w:rPr>
          <w:sz w:val="28"/>
        </w:rPr>
        <w:t>ГУ</w:t>
      </w:r>
      <w:r>
        <w:rPr>
          <w:sz w:val="28"/>
        </w:rPr>
        <w:t xml:space="preserve"> ра</w:t>
      </w:r>
      <w:r>
        <w:rPr>
          <w:sz w:val="28"/>
        </w:rPr>
        <w:t>змещается следующая информация:</w:t>
      </w:r>
    </w:p>
    <w:p w14:paraId="44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 xml:space="preserve">а) перечень нормативных правовых актов, регулирующих предоставление </w:t>
      </w:r>
      <w:r>
        <w:rPr>
          <w:sz w:val="28"/>
        </w:rPr>
        <w:t>муниципальной услуги</w:t>
      </w:r>
      <w:r>
        <w:rPr>
          <w:sz w:val="28"/>
        </w:rPr>
        <w:t xml:space="preserve"> (с указанием их реквизитов и источников официального опублик</w:t>
      </w:r>
      <w:r>
        <w:rPr>
          <w:sz w:val="28"/>
        </w:rPr>
        <w:t>ования);</w:t>
      </w:r>
    </w:p>
    <w:p w14:paraId="45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 xml:space="preserve">б) исчерпывающий перечень документов, необходимых для предоставления </w:t>
      </w:r>
      <w:r>
        <w:rPr>
          <w:sz w:val="28"/>
        </w:rPr>
        <w:t>муниципальной услуги</w:t>
      </w:r>
      <w:r>
        <w:rPr>
          <w:sz w:val="28"/>
        </w:rPr>
        <w:t xml:space="preserve">, требования к оформлению указанных документов (в том числе формы заявлений, используемых при предоставлении </w:t>
      </w:r>
      <w:r>
        <w:rPr>
          <w:sz w:val="28"/>
        </w:rPr>
        <w:t>муниципальной услуги</w:t>
      </w:r>
      <w:r>
        <w:rPr>
          <w:sz w:val="28"/>
        </w:rPr>
        <w:t>), а также перечень документов, которые заявитель вправе предста</w:t>
      </w:r>
      <w:r>
        <w:rPr>
          <w:sz w:val="28"/>
        </w:rPr>
        <w:t>вить по собственной инициативе;</w:t>
      </w:r>
    </w:p>
    <w:p w14:paraId="46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в) круг заявителей;</w:t>
      </w:r>
    </w:p>
    <w:p w14:paraId="47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г) порядок, способы и сроки предост</w:t>
      </w:r>
      <w:r>
        <w:rPr>
          <w:sz w:val="28"/>
        </w:rPr>
        <w:t xml:space="preserve">авления </w:t>
      </w:r>
      <w:r>
        <w:rPr>
          <w:sz w:val="28"/>
        </w:rPr>
        <w:t>муниципальной услуги</w:t>
      </w:r>
      <w:r>
        <w:rPr>
          <w:sz w:val="28"/>
        </w:rPr>
        <w:t>;</w:t>
      </w:r>
    </w:p>
    <w:p w14:paraId="48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 xml:space="preserve">д) результаты предоставления </w:t>
      </w:r>
      <w:r>
        <w:rPr>
          <w:sz w:val="28"/>
        </w:rPr>
        <w:t>муниципальной услуги</w:t>
      </w:r>
      <w:r>
        <w:rPr>
          <w:sz w:val="28"/>
        </w:rPr>
        <w:t>, порядок предоставления документа, являющегося результатом предост</w:t>
      </w:r>
      <w:r>
        <w:rPr>
          <w:sz w:val="28"/>
        </w:rPr>
        <w:t xml:space="preserve">авления </w:t>
      </w:r>
      <w:r>
        <w:rPr>
          <w:sz w:val="28"/>
        </w:rPr>
        <w:t>муниципальной услуги</w:t>
      </w:r>
      <w:r>
        <w:rPr>
          <w:sz w:val="28"/>
        </w:rPr>
        <w:t>;</w:t>
      </w:r>
    </w:p>
    <w:p w14:paraId="49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е) исчерпывающий перечень оснований для приостановления или отказа в предост</w:t>
      </w:r>
      <w:r>
        <w:rPr>
          <w:sz w:val="28"/>
        </w:rPr>
        <w:t xml:space="preserve">авлении </w:t>
      </w:r>
      <w:r>
        <w:rPr>
          <w:sz w:val="28"/>
        </w:rPr>
        <w:t>муниципальной услуги</w:t>
      </w:r>
      <w:r>
        <w:rPr>
          <w:sz w:val="28"/>
        </w:rPr>
        <w:t>;</w:t>
      </w:r>
    </w:p>
    <w:p w14:paraId="4A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ж) досудебное (внесудебное) обжалование действий (бездействия) и решений, принятых (осуществляемых) в ходе предост</w:t>
      </w:r>
      <w:r>
        <w:rPr>
          <w:sz w:val="28"/>
        </w:rPr>
        <w:t xml:space="preserve">авления </w:t>
      </w:r>
      <w:r>
        <w:rPr>
          <w:sz w:val="28"/>
        </w:rPr>
        <w:t>муниципальной услуги</w:t>
      </w:r>
      <w:r>
        <w:rPr>
          <w:sz w:val="28"/>
        </w:rPr>
        <w:t>;</w:t>
      </w:r>
    </w:p>
    <w:p w14:paraId="4B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 xml:space="preserve">з) сведения о почтовом адресе, телефонах, адресе официального сайта и адресе электронной почты должностных лиц, органа, предоставляющего </w:t>
      </w:r>
      <w:r>
        <w:rPr>
          <w:sz w:val="28"/>
        </w:rPr>
        <w:t>муниципальную услугу</w:t>
      </w:r>
      <w:r>
        <w:rPr>
          <w:sz w:val="28"/>
        </w:rPr>
        <w:t xml:space="preserve">, и МФЦ, осуществляющих оказание данной </w:t>
      </w:r>
      <w:r>
        <w:rPr>
          <w:sz w:val="28"/>
        </w:rPr>
        <w:t>муниципальной услуги</w:t>
      </w:r>
      <w:r>
        <w:rPr>
          <w:sz w:val="28"/>
        </w:rPr>
        <w:t xml:space="preserve"> (при наличии соглашений о взаимодействии).</w:t>
      </w:r>
    </w:p>
    <w:p w14:paraId="4C000000">
      <w:pPr>
        <w:pStyle w:val="Style_5"/>
        <w:numPr>
          <w:ilvl w:val="1"/>
          <w:numId w:val="3"/>
        </w:numPr>
        <w:tabs>
          <w:tab w:leader="none" w:pos="1458" w:val="left"/>
        </w:tabs>
        <w:ind w:firstLine="709" w:left="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осуществляется:</w:t>
      </w:r>
    </w:p>
    <w:p w14:paraId="4D000000">
      <w:pPr>
        <w:pStyle w:val="Style_5"/>
        <w:numPr>
          <w:ilvl w:val="0"/>
          <w:numId w:val="4"/>
        </w:numPr>
        <w:tabs>
          <w:tab w:leader="none" w:pos="1271" w:val="left"/>
          <w:tab w:leader="none" w:pos="5214" w:val="left"/>
          <w:tab w:leader="none" w:pos="8637" w:val="left"/>
        </w:tabs>
        <w:ind w:firstLine="720" w:left="0"/>
        <w:jc w:val="both"/>
        <w:rPr>
          <w:sz w:val="28"/>
        </w:rPr>
      </w:pPr>
      <w:r>
        <w:rPr>
          <w:sz w:val="28"/>
        </w:rPr>
        <w:t>непосредственно при личном приеме заявителя в (указать органа местного самоуправления субъекта РФ,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услугу)</w:t>
      </w:r>
      <w:r>
        <w:rPr>
          <w:sz w:val="28"/>
        </w:rPr>
        <w:tab/>
      </w:r>
      <w:r>
        <w:rPr>
          <w:sz w:val="28"/>
        </w:rPr>
        <w:t>(дале</w:t>
      </w:r>
      <w:r>
        <w:rPr>
          <w:sz w:val="28"/>
        </w:rPr>
        <w:t>е-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 Северного района</w:t>
      </w:r>
      <w:r>
        <w:rPr>
          <w:sz w:val="28"/>
        </w:rPr>
        <w:t>) или многофункциональном центре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центр);</w:t>
      </w:r>
    </w:p>
    <w:p w14:paraId="4E000000">
      <w:pPr>
        <w:pStyle w:val="Style_5"/>
        <w:numPr>
          <w:ilvl w:val="0"/>
          <w:numId w:val="4"/>
        </w:numPr>
        <w:tabs>
          <w:tab w:leader="none" w:pos="1271" w:val="left"/>
        </w:tabs>
        <w:ind w:firstLine="720" w:left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в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14:paraId="4F000000">
      <w:pPr>
        <w:pStyle w:val="Style_5"/>
        <w:numPr>
          <w:ilvl w:val="0"/>
          <w:numId w:val="4"/>
        </w:numPr>
        <w:tabs>
          <w:tab w:leader="none" w:pos="1271" w:val="left"/>
        </w:tabs>
        <w:ind w:firstLine="720" w:left="0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14:paraId="50000000">
      <w:pPr>
        <w:pStyle w:val="Style_5"/>
        <w:numPr>
          <w:ilvl w:val="0"/>
          <w:numId w:val="4"/>
        </w:numPr>
        <w:tabs>
          <w:tab w:leader="none" w:pos="1271" w:val="left"/>
        </w:tabs>
        <w:ind w:firstLine="720" w:left="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информации:</w:t>
      </w:r>
    </w:p>
    <w:p w14:paraId="51000000">
      <w:pPr>
        <w:pStyle w:val="Style_1"/>
        <w:tabs>
          <w:tab w:leader="none" w:pos="7227" w:val="left"/>
        </w:tabs>
        <w:ind w:firstLine="720" w:left="0"/>
        <w:jc w:val="both"/>
      </w:pPr>
      <w:r>
        <w:t>в федеральной государственной информационной системе</w:t>
      </w:r>
      <w:r>
        <w:rPr>
          <w:spacing w:val="1"/>
        </w:rPr>
        <w:t xml:space="preserve"> </w:t>
      </w:r>
      <w:r>
        <w:t>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</w:t>
      </w:r>
      <w:r>
        <w:rPr>
          <w:spacing w:val="79"/>
        </w:rPr>
        <w:t xml:space="preserve"> </w:t>
      </w:r>
      <w:r>
        <w:t>(функций)»</w:t>
      </w:r>
      <w:r>
        <w:rPr>
          <w:spacing w:val="-1"/>
        </w:rPr>
        <w:t xml:space="preserve"> </w:t>
      </w:r>
      <w:r>
        <w:rPr>
          <w:spacing w:val="-1"/>
        </w:rPr>
        <w:t>(https://</w:t>
      </w:r>
      <w:r>
        <w:rPr>
          <w:spacing w:val="-1"/>
        </w:rPr>
        <w:fldChar w:fldCharType="begin"/>
      </w:r>
      <w:r>
        <w:rPr>
          <w:spacing w:val="-1"/>
        </w:rPr>
        <w:instrText>HYPERLINK "http://www.gosuslugi.ru/)"</w:instrText>
      </w:r>
      <w:r>
        <w:rPr>
          <w:spacing w:val="-1"/>
        </w:rPr>
        <w:fldChar w:fldCharType="separate"/>
      </w:r>
      <w:r>
        <w:rPr>
          <w:spacing w:val="-1"/>
        </w:rPr>
        <w:t>www.gosuslugi.ru/)</w:t>
      </w:r>
      <w:r>
        <w:rPr>
          <w:spacing w:val="-1"/>
        </w:rPr>
        <w:fldChar w:fldCharType="end"/>
      </w:r>
      <w:r>
        <w:t>;</w:t>
      </w:r>
    </w:p>
    <w:p w14:paraId="52000000">
      <w:pPr>
        <w:ind w:firstLine="720" w:left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https://mo-se.orb.ru/</w:t>
      </w:r>
      <w:r>
        <w:rPr>
          <w:sz w:val="28"/>
        </w:rPr>
        <w:t>);</w:t>
      </w:r>
    </w:p>
    <w:p w14:paraId="53000000">
      <w:pPr>
        <w:pStyle w:val="Style_5"/>
        <w:numPr>
          <w:ilvl w:val="0"/>
          <w:numId w:val="4"/>
        </w:numPr>
        <w:tabs>
          <w:tab w:leader="none" w:pos="1271" w:val="left"/>
        </w:tabs>
        <w:ind w:firstLine="720" w:left="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центра.</w:t>
      </w:r>
    </w:p>
    <w:p w14:paraId="54000000">
      <w:pPr>
        <w:pStyle w:val="Style_5"/>
        <w:numPr>
          <w:ilvl w:val="1"/>
          <w:numId w:val="3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8"/>
          <w:sz w:val="28"/>
        </w:rPr>
        <w:t xml:space="preserve"> </w:t>
      </w:r>
      <w:r>
        <w:rPr>
          <w:sz w:val="28"/>
        </w:rPr>
        <w:t>касающимся: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услуги;</w:t>
      </w:r>
    </w:p>
    <w:p w14:paraId="55000000">
      <w:pPr>
        <w:pStyle w:val="Style_1"/>
        <w:ind w:firstLine="720" w:left="0"/>
        <w:jc w:val="both"/>
      </w:pPr>
      <w:r>
        <w:t>адресов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многофункциональных</w:t>
      </w:r>
      <w:r>
        <w:rPr>
          <w:spacing w:val="-8"/>
        </w:rPr>
        <w:t xml:space="preserve"> </w:t>
      </w:r>
      <w:r>
        <w:t>центров,</w:t>
      </w:r>
      <w:r>
        <w:rPr>
          <w:spacing w:val="-67"/>
        </w:rPr>
        <w:t xml:space="preserve"> </w:t>
      </w:r>
      <w:r>
        <w:t xml:space="preserve">обращение в которые необходимо для предоставления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56000000">
      <w:pPr>
        <w:pStyle w:val="Style_1"/>
        <w:ind w:firstLine="720" w:left="0"/>
        <w:jc w:val="both"/>
      </w:pPr>
      <w:r>
        <w:t>справочной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</w:t>
      </w:r>
      <w:r>
        <w:rPr>
          <w:spacing w:val="56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 органа);</w:t>
      </w:r>
    </w:p>
    <w:p w14:paraId="57000000">
      <w:pPr>
        <w:pStyle w:val="Style_1"/>
        <w:ind w:firstLine="720" w:left="0"/>
        <w:jc w:val="both"/>
      </w:pPr>
      <w:r>
        <w:t xml:space="preserve">документов, необходимых для предоставления </w:t>
      </w:r>
      <w:r>
        <w:t>м</w:t>
      </w:r>
      <w:r>
        <w:t>униципальной услуги и услуг, которые являются необходимыми 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услуги;</w:t>
      </w:r>
    </w:p>
    <w:p w14:paraId="58000000">
      <w:pPr>
        <w:pStyle w:val="Style_1"/>
        <w:ind w:firstLine="720" w:left="0"/>
        <w:jc w:val="both"/>
      </w:pPr>
      <w:r>
        <w:t>порядка и сроков предоставления муниципальной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</w:p>
    <w:p w14:paraId="59000000">
      <w:pPr>
        <w:pStyle w:val="Style_1"/>
        <w:tabs>
          <w:tab w:leader="none" w:pos="2532" w:val="left"/>
        </w:tabs>
        <w:ind w:firstLine="720" w:left="0"/>
        <w:jc w:val="both"/>
      </w:pPr>
      <w:r>
        <w:t>муниципальной услуги и о результатах предоставления</w:t>
      </w:r>
      <w:r>
        <w:rPr>
          <w:spacing w:val="-67"/>
        </w:rPr>
        <w:t xml:space="preserve"> </w:t>
      </w:r>
      <w:r>
        <w:rPr>
          <w:spacing w:val="-67"/>
        </w:rPr>
        <w:t xml:space="preserve">                 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5A000000">
      <w:pPr>
        <w:pStyle w:val="Style_1"/>
        <w:ind w:firstLine="720" w:left="0"/>
        <w:jc w:val="both"/>
      </w:pPr>
      <w:r>
        <w:t>по вопросам предоставления услуг, которые являются необходимыми 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услуги;</w:t>
      </w:r>
    </w:p>
    <w:p w14:paraId="5B000000">
      <w:pPr>
        <w:pStyle w:val="Style_1"/>
        <w:ind w:firstLine="720" w:left="0"/>
        <w:jc w:val="both"/>
      </w:pPr>
      <w:r>
        <w:t>порядка досудебного</w:t>
      </w:r>
      <w:r>
        <w:rPr>
          <w:spacing w:val="1"/>
        </w:rPr>
        <w:t xml:space="preserve"> </w:t>
      </w:r>
      <w:r>
        <w:t>(внесудебного) обжалования 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67"/>
        </w:rPr>
        <w:t xml:space="preserve"> </w:t>
      </w:r>
      <w:r>
        <w:t>должностных лиц, и принимаемых ими решений при предоставлении</w:t>
      </w:r>
      <w:r>
        <w:rPr>
          <w:spacing w:val="1"/>
        </w:rPr>
        <w:t xml:space="preserve"> </w:t>
      </w:r>
      <w:r>
        <w:t>муниципальной</w:t>
      </w:r>
      <w:r>
        <w:t xml:space="preserve"> услуги.</w:t>
      </w:r>
    </w:p>
    <w:p w14:paraId="5C000000">
      <w:pPr>
        <w:pStyle w:val="Style_1"/>
        <w:tabs>
          <w:tab w:leader="none" w:pos="6817" w:val="left"/>
        </w:tabs>
        <w:ind w:firstLine="720" w:left="0"/>
        <w:jc w:val="both"/>
      </w:pPr>
      <w:r>
        <w:t>Получение информации по вопросам предоставления муниципальной услуги и услуг, которые являются необходимыми 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17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бесплатно.</w:t>
      </w:r>
    </w:p>
    <w:p w14:paraId="5D000000">
      <w:pPr>
        <w:pStyle w:val="Style_5"/>
        <w:numPr>
          <w:ilvl w:val="1"/>
          <w:numId w:val="3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лицо Уполномоченного органа, работник многофункционального 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2"/>
          <w:sz w:val="28"/>
        </w:rPr>
        <w:t xml:space="preserve"> </w:t>
      </w:r>
      <w:r>
        <w:rPr>
          <w:sz w:val="28"/>
        </w:rPr>
        <w:t>по 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14:paraId="5E000000">
      <w:pPr>
        <w:pStyle w:val="Style_1"/>
        <w:ind w:firstLine="720" w:left="0"/>
        <w:jc w:val="both"/>
      </w:pPr>
      <w:r>
        <w:t>Ответ на телефонный звонок должен начинаться с информации 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</w:t>
      </w:r>
      <w:r>
        <w:t xml:space="preserve">е </w:t>
      </w:r>
      <w:r>
        <w:rPr>
          <w:spacing w:val="-67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rPr>
          <w:spacing w:val="1"/>
        </w:rPr>
        <w:t>-</w:t>
      </w:r>
      <w:r>
        <w:rPr>
          <w:spacing w:val="1"/>
        </w:rPr>
        <w:t xml:space="preserve"> </w:t>
      </w:r>
      <w:r>
        <w:t>при наличии) и должности специалиста, принявшего телефонный</w:t>
      </w:r>
      <w:r>
        <w:t xml:space="preserve"> </w:t>
      </w:r>
      <w:r>
        <w:rPr>
          <w:spacing w:val="-67"/>
        </w:rPr>
        <w:t xml:space="preserve"> </w:t>
      </w:r>
      <w:r>
        <w:t>звонок.</w:t>
      </w:r>
    </w:p>
    <w:p w14:paraId="5F000000">
      <w:pPr>
        <w:pStyle w:val="Style_1"/>
        <w:ind w:firstLine="720" w:left="0"/>
        <w:jc w:val="both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-67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  <w:r>
        <w:t>.</w:t>
      </w:r>
    </w:p>
    <w:p w14:paraId="60000000">
      <w:pPr>
        <w:pStyle w:val="Style_1"/>
        <w:ind w:firstLine="720" w:left="0"/>
        <w:jc w:val="both"/>
      </w:pPr>
      <w:r>
        <w:t>Если подготовка ответа требует продолжительного времени, он предлагает</w:t>
      </w:r>
      <w:r>
        <w:t xml:space="preserve"> </w:t>
      </w:r>
      <w:r>
        <w:rPr>
          <w:spacing w:val="-67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дальнейших</w:t>
      </w:r>
      <w:r>
        <w:rPr>
          <w:spacing w:val="-1"/>
        </w:rPr>
        <w:t xml:space="preserve"> </w:t>
      </w:r>
      <w:r>
        <w:t>действий:</w:t>
      </w:r>
    </w:p>
    <w:p w14:paraId="61000000">
      <w:pPr>
        <w:pStyle w:val="Style_1"/>
        <w:ind w:firstLine="720" w:left="0"/>
        <w:jc w:val="both"/>
      </w:pPr>
      <w:r>
        <w:t>изложи</w:t>
      </w:r>
      <w:r>
        <w:t xml:space="preserve">ть обращение в письменной форме; </w:t>
      </w:r>
    </w:p>
    <w:p w14:paraId="62000000">
      <w:pPr>
        <w:pStyle w:val="Style_1"/>
        <w:ind w:firstLine="720" w:left="0"/>
        <w:jc w:val="both"/>
        <w:rPr>
          <w:spacing w:val="-67"/>
        </w:rPr>
      </w:pPr>
      <w:r>
        <w:t>назначить</w:t>
      </w:r>
      <w:r>
        <w:rPr>
          <w:spacing w:val="-4"/>
        </w:rPr>
        <w:t xml:space="preserve"> </w:t>
      </w:r>
      <w:r>
        <w:t>другое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консультаций.</w:t>
      </w:r>
    </w:p>
    <w:p w14:paraId="63000000">
      <w:pPr>
        <w:pStyle w:val="Style_1"/>
        <w:ind w:firstLine="720" w:left="0"/>
        <w:jc w:val="both"/>
      </w:pPr>
      <w:r>
        <w:t>Должностное лицо Уполномоченного органа не вправе осуществлять</w:t>
      </w:r>
      <w:r>
        <w:rPr>
          <w:spacing w:val="1"/>
        </w:rPr>
        <w:t xml:space="preserve"> </w:t>
      </w:r>
      <w:r>
        <w:t>информирование, выходящее за рамки стандартных процедур и условий</w:t>
      </w:r>
      <w:r>
        <w:rPr>
          <w:spacing w:val="1"/>
        </w:rPr>
        <w:t xml:space="preserve"> </w:t>
      </w:r>
      <w:r>
        <w:t>предоставления муниципальной услуги, и влияющее прямо или</w:t>
      </w:r>
      <w:r>
        <w:t xml:space="preserve"> </w:t>
      </w:r>
      <w:r>
        <w:rPr>
          <w:spacing w:val="-67"/>
        </w:rPr>
        <w:t xml:space="preserve"> </w:t>
      </w:r>
      <w:r>
        <w:t>косвенно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принимаемое</w:t>
      </w:r>
      <w:r>
        <w:rPr>
          <w:spacing w:val="-1"/>
        </w:rPr>
        <w:t xml:space="preserve"> </w:t>
      </w:r>
      <w:r>
        <w:t>решение.</w:t>
      </w:r>
    </w:p>
    <w:p w14:paraId="64000000">
      <w:pPr>
        <w:pStyle w:val="Style_1"/>
        <w:ind w:firstLine="720" w:left="0"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превышать</w:t>
      </w:r>
      <w:r>
        <w:rPr>
          <w:spacing w:val="22"/>
        </w:rPr>
        <w:t xml:space="preserve"> </w:t>
      </w:r>
      <w:r>
        <w:t>10</w:t>
      </w:r>
      <w:r>
        <w:t xml:space="preserve"> </w:t>
      </w:r>
      <w:r>
        <w:t>минут.</w:t>
      </w:r>
    </w:p>
    <w:p w14:paraId="65000000">
      <w:pPr>
        <w:pStyle w:val="Style_5"/>
        <w:numPr>
          <w:ilvl w:val="1"/>
          <w:numId w:val="3"/>
        </w:numPr>
        <w:tabs>
          <w:tab w:leader="none" w:pos="1458" w:val="left"/>
          <w:tab w:leader="none" w:pos="6628" w:val="left"/>
        </w:tabs>
        <w:ind w:firstLine="720" w:left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лицо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 в письменной форме разъясняет заявителю сведения по 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  <w:r>
        <w:rPr>
          <w:sz w:val="28"/>
        </w:rPr>
        <w:t>10</w:t>
      </w:r>
      <w:r>
        <w:rPr>
          <w:sz w:val="28"/>
        </w:rPr>
        <w:t xml:space="preserve"> настоящего Административного регламента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2 мая</w:t>
      </w:r>
      <w:r>
        <w:rPr>
          <w:spacing w:val="13"/>
          <w:sz w:val="28"/>
        </w:rPr>
        <w:t xml:space="preserve"> </w:t>
      </w:r>
      <w:r>
        <w:rPr>
          <w:sz w:val="28"/>
        </w:rPr>
        <w:t>2006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59-ФЗ</w:t>
      </w:r>
      <w:r>
        <w:rPr>
          <w:spacing w:val="14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59-ФЗ).</w:t>
      </w:r>
    </w:p>
    <w:p w14:paraId="66000000">
      <w:pPr>
        <w:pStyle w:val="Style_5"/>
        <w:numPr>
          <w:ilvl w:val="1"/>
          <w:numId w:val="3"/>
        </w:numPr>
        <w:tabs>
          <w:tab w:leader="none" w:pos="1458" w:val="left"/>
          <w:tab w:leader="none" w:pos="5662" w:val="left"/>
        </w:tabs>
        <w:ind w:firstLine="720" w:left="0"/>
        <w:jc w:val="both"/>
        <w:rPr>
          <w:sz w:val="28"/>
        </w:rPr>
      </w:pPr>
      <w:r>
        <w:rPr>
          <w:sz w:val="28"/>
        </w:rPr>
        <w:t>На ЕПГУ размещаются сведения, предусмотренные Положением 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 государственной информационной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 реестр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z w:val="28"/>
        </w:rPr>
        <w:t xml:space="preserve"> </w:t>
      </w:r>
      <w:r>
        <w:rPr>
          <w:sz w:val="28"/>
        </w:rPr>
        <w:t>(функций)», 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z w:val="28"/>
        </w:rPr>
        <w:t>24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3"/>
          <w:sz w:val="28"/>
        </w:rPr>
        <w:t xml:space="preserve"> </w:t>
      </w:r>
      <w:r>
        <w:rPr>
          <w:sz w:val="28"/>
        </w:rPr>
        <w:t>2011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z w:val="28"/>
        </w:rPr>
        <w:t xml:space="preserve"> </w:t>
      </w:r>
      <w:r>
        <w:rPr>
          <w:sz w:val="28"/>
        </w:rPr>
        <w:t>№ 861.</w:t>
      </w:r>
    </w:p>
    <w:p w14:paraId="67000000">
      <w:pPr>
        <w:pStyle w:val="Style_1"/>
        <w:ind w:firstLine="720" w:left="0"/>
        <w:jc w:val="both"/>
      </w:pPr>
      <w:r>
        <w:t xml:space="preserve">Доступ к информации о сроках и порядке предоставления </w:t>
      </w:r>
      <w:r>
        <w:t>муниципальной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-67"/>
        </w:rPr>
        <w:t xml:space="preserve"> </w:t>
      </w:r>
      <w:r>
        <w:t>иного соглашения с правообладателем программного 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5"/>
        </w:rPr>
        <w:t xml:space="preserve"> </w:t>
      </w:r>
      <w:r>
        <w:t>взимание</w:t>
      </w:r>
      <w:r>
        <w:rPr>
          <w:spacing w:val="4"/>
        </w:rPr>
        <w:t xml:space="preserve"> </w:t>
      </w:r>
      <w:r>
        <w:t>платы,</w:t>
      </w:r>
      <w:r>
        <w:rPr>
          <w:spacing w:val="5"/>
        </w:rPr>
        <w:t xml:space="preserve"> </w:t>
      </w:r>
      <w:r>
        <w:t>регистрацию</w:t>
      </w:r>
      <w:r>
        <w:rPr>
          <w:spacing w:val="6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авторизацию</w:t>
      </w:r>
      <w:r>
        <w:rPr>
          <w:spacing w:val="5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 им</w:t>
      </w:r>
      <w:r>
        <w:rPr>
          <w:spacing w:val="-1"/>
        </w:rPr>
        <w:t xml:space="preserve"> </w:t>
      </w:r>
      <w:r>
        <w:t>персональных данных.</w:t>
      </w:r>
    </w:p>
    <w:p w14:paraId="68000000">
      <w:pPr>
        <w:pStyle w:val="Style_5"/>
        <w:numPr>
          <w:ilvl w:val="1"/>
          <w:numId w:val="3"/>
        </w:numPr>
        <w:tabs>
          <w:tab w:leader="none" w:pos="1458" w:val="left"/>
          <w:tab w:leader="none" w:pos="4463" w:val="left"/>
        </w:tabs>
        <w:ind w:firstLine="720" w:left="0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 xml:space="preserve"> услуги и услуг,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необходимыми и обязательными для предоставления муниципальной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</w:t>
      </w:r>
      <w:r>
        <w:rPr>
          <w:sz w:val="28"/>
        </w:rPr>
        <w:t>услуги, и в многофункциональном центре размещается следующая 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14:paraId="69000000">
      <w:pPr>
        <w:pStyle w:val="Style_1"/>
        <w:ind w:firstLine="720" w:left="0"/>
        <w:jc w:val="both"/>
      </w:pPr>
      <w:r>
        <w:t xml:space="preserve">о месте нахождения и графике работы Уполномоченного органа и </w:t>
      </w:r>
      <w:r>
        <w:t>его</w:t>
      </w:r>
      <w:r>
        <w:rPr>
          <w:spacing w:val="1"/>
        </w:rPr>
        <w:t xml:space="preserve"> </w:t>
      </w:r>
      <w:r>
        <w:t>структурных</w:t>
      </w:r>
      <w:r>
        <w:rPr>
          <w:spacing w:val="-10"/>
        </w:rPr>
        <w:t xml:space="preserve"> </w:t>
      </w:r>
      <w:r>
        <w:t>подразделений,</w:t>
      </w:r>
      <w:r>
        <w:rPr>
          <w:spacing w:val="-9"/>
        </w:rPr>
        <w:t xml:space="preserve"> </w:t>
      </w:r>
      <w:r>
        <w:t>ответственных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МФЦ</w:t>
      </w:r>
      <w:r>
        <w:t>;</w:t>
      </w:r>
    </w:p>
    <w:p w14:paraId="6A000000">
      <w:pPr>
        <w:pStyle w:val="Style_1"/>
        <w:ind w:firstLine="720" w:left="0"/>
        <w:jc w:val="both"/>
      </w:pPr>
      <w:r>
        <w:t>справочные телефоны структурных подразделений Уполномоченного органа,</w:t>
      </w:r>
      <w:r>
        <w:t xml:space="preserve"> </w:t>
      </w:r>
      <w:r>
        <w:rPr>
          <w:spacing w:val="-67"/>
        </w:rPr>
        <w:t xml:space="preserve"> </w:t>
      </w:r>
      <w:r>
        <w:t>ответственных за предоставление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телефона-автоинформатора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наличии);</w:t>
      </w:r>
    </w:p>
    <w:p w14:paraId="6B000000">
      <w:pPr>
        <w:pStyle w:val="Style_1"/>
        <w:ind w:firstLine="720" w:left="0"/>
        <w:jc w:val="both"/>
      </w:pPr>
      <w:r>
        <w:t>адрес официального сайта, а также электронной почты и</w:t>
      </w:r>
      <w:r>
        <w:rPr>
          <w:spacing w:val="1"/>
        </w:rPr>
        <w:t xml:space="preserve"> </w:t>
      </w:r>
      <w:r>
        <w:t>(или) формы</w:t>
      </w:r>
      <w:r>
        <w:rPr>
          <w:spacing w:val="-67"/>
        </w:rPr>
        <w:t xml:space="preserve"> </w:t>
      </w:r>
      <w:r>
        <w:t>обратной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«Интернет».</w:t>
      </w:r>
    </w:p>
    <w:p w14:paraId="6C000000">
      <w:pPr>
        <w:pStyle w:val="Style_5"/>
        <w:numPr>
          <w:ilvl w:val="1"/>
          <w:numId w:val="3"/>
        </w:numPr>
        <w:tabs>
          <w:tab w:leader="none" w:pos="1597" w:val="left"/>
        </w:tabs>
        <w:ind w:firstLine="720" w:left="0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акты,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ознакомления.</w:t>
      </w:r>
    </w:p>
    <w:p w14:paraId="6D000000">
      <w:pPr>
        <w:pStyle w:val="Style_5"/>
        <w:numPr>
          <w:ilvl w:val="1"/>
          <w:numId w:val="3"/>
        </w:numPr>
        <w:tabs>
          <w:tab w:leader="none" w:pos="1597" w:val="left"/>
        </w:tabs>
        <w:ind w:firstLine="720" w:left="0"/>
        <w:jc w:val="both"/>
        <w:rPr>
          <w:sz w:val="28"/>
        </w:rPr>
      </w:pPr>
      <w:r>
        <w:rPr>
          <w:sz w:val="28"/>
        </w:rPr>
        <w:t>Размещение информации о порядке предоставления муниципальной услуги на информационных стендах в 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z w:val="28"/>
        </w:rPr>
        <w:t xml:space="preserve"> осуществляется в соответствии с 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z w:val="28"/>
        </w:rPr>
        <w:t xml:space="preserve"> </w:t>
      </w:r>
      <w:r>
        <w:rPr>
          <w:sz w:val="28"/>
        </w:rPr>
        <w:t>с учетом требований к информированию, установленных 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14:paraId="6E000000">
      <w:pPr>
        <w:pStyle w:val="Style_5"/>
        <w:numPr>
          <w:ilvl w:val="1"/>
          <w:numId w:val="3"/>
        </w:numPr>
        <w:tabs>
          <w:tab w:leader="none" w:pos="1597" w:val="left"/>
          <w:tab w:leader="none" w:pos="2532" w:val="left"/>
          <w:tab w:leader="none" w:pos="4882" w:val="left"/>
        </w:tabs>
        <w:ind w:firstLine="720" w:left="0"/>
        <w:jc w:val="both"/>
        <w:rPr>
          <w:sz w:val="28"/>
        </w:rPr>
      </w:pPr>
      <w:r>
        <w:rPr>
          <w:sz w:val="28"/>
        </w:rPr>
        <w:t>Информация о ходе рассмотрения заявления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ab/>
      </w:r>
      <w:r>
        <w:rPr>
          <w:sz w:val="28"/>
        </w:rPr>
        <w:t>услуги и о результатах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50"/>
          <w:sz w:val="28"/>
        </w:rPr>
        <w:t xml:space="preserve"> </w:t>
      </w:r>
      <w:r>
        <w:rPr>
          <w:sz w:val="28"/>
        </w:rPr>
        <w:t>(его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представителем) в личном кабинете на ЕПГУ, а также в 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Уполномоченного органа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1"/>
          <w:sz w:val="28"/>
        </w:rPr>
        <w:t xml:space="preserve"> </w:t>
      </w:r>
      <w:r>
        <w:rPr>
          <w:sz w:val="28"/>
        </w:rPr>
        <w:t>по телефону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почты.</w:t>
      </w:r>
    </w:p>
    <w:p w14:paraId="6F000000">
      <w:pPr>
        <w:pStyle w:val="Style_1"/>
        <w:ind w:firstLine="720" w:left="0"/>
        <w:jc w:val="both"/>
      </w:pPr>
    </w:p>
    <w:p w14:paraId="70000000">
      <w:pPr>
        <w:pStyle w:val="Style_4"/>
        <w:numPr>
          <w:ilvl w:val="0"/>
          <w:numId w:val="1"/>
        </w:numPr>
        <w:tabs>
          <w:tab w:leader="none" w:pos="1453" w:val="left"/>
        </w:tabs>
        <w:ind w:firstLine="720" w:left="0"/>
        <w:jc w:val="center"/>
        <w:rPr>
          <w:b w:val="0"/>
        </w:rPr>
      </w:pPr>
      <w:r>
        <w:rPr>
          <w:b w:val="0"/>
        </w:rPr>
        <w:t xml:space="preserve">Стандарт предоставления </w:t>
      </w:r>
      <w:r>
        <w:rPr>
          <w:b w:val="0"/>
        </w:rPr>
        <w:t xml:space="preserve">муниципальной </w:t>
      </w:r>
      <w:r>
        <w:rPr>
          <w:b w:val="0"/>
        </w:rPr>
        <w:t>услуги</w:t>
      </w:r>
    </w:p>
    <w:p w14:paraId="71000000">
      <w:pPr>
        <w:pStyle w:val="Style_4"/>
        <w:tabs>
          <w:tab w:leader="none" w:pos="1453" w:val="left"/>
        </w:tabs>
        <w:ind w:firstLine="0" w:left="720"/>
        <w:jc w:val="center"/>
        <w:rPr>
          <w:b w:val="0"/>
        </w:rPr>
      </w:pPr>
    </w:p>
    <w:p w14:paraId="72000000">
      <w:pPr>
        <w:pStyle w:val="Style_4"/>
        <w:tabs>
          <w:tab w:leader="none" w:pos="1453" w:val="left"/>
        </w:tabs>
        <w:ind w:firstLine="720" w:left="0"/>
        <w:jc w:val="center"/>
        <w:rPr>
          <w:b w:val="0"/>
        </w:rPr>
      </w:pPr>
      <w:r>
        <w:rPr>
          <w:b w:val="0"/>
        </w:rPr>
        <w:t>Наименование</w:t>
      </w:r>
      <w:r>
        <w:rPr>
          <w:b w:val="0"/>
          <w:spacing w:val="-3"/>
        </w:rPr>
        <w:t xml:space="preserve"> </w:t>
      </w:r>
      <w:r>
        <w:rPr>
          <w:b w:val="0"/>
        </w:rPr>
        <w:t>муниципальной</w:t>
      </w:r>
      <w:r>
        <w:rPr>
          <w:b w:val="0"/>
          <w:spacing w:val="-1"/>
        </w:rPr>
        <w:t xml:space="preserve"> </w:t>
      </w:r>
      <w:r>
        <w:rPr>
          <w:b w:val="0"/>
        </w:rPr>
        <w:t>услуги</w:t>
      </w:r>
    </w:p>
    <w:p w14:paraId="73000000">
      <w:pPr>
        <w:pStyle w:val="Style_4"/>
        <w:tabs>
          <w:tab w:leader="none" w:pos="1453" w:val="left"/>
        </w:tabs>
        <w:ind w:firstLine="720" w:left="0"/>
        <w:jc w:val="both"/>
        <w:rPr>
          <w:b w:val="0"/>
        </w:rPr>
      </w:pPr>
    </w:p>
    <w:p w14:paraId="74000000">
      <w:pPr>
        <w:pStyle w:val="Style_5"/>
        <w:numPr>
          <w:ilvl w:val="1"/>
          <w:numId w:val="5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униципальная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25"/>
          <w:sz w:val="28"/>
        </w:rPr>
        <w:t xml:space="preserve"> </w:t>
      </w:r>
      <w:r>
        <w:rPr>
          <w:sz w:val="28"/>
        </w:rPr>
        <w:t>«Перераспределение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 земельных участков, находящихся в государственной или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собственности».</w:t>
      </w:r>
    </w:p>
    <w:p w14:paraId="75000000">
      <w:pPr>
        <w:pStyle w:val="Style_1"/>
        <w:ind w:firstLine="720" w:left="0"/>
        <w:jc w:val="both"/>
      </w:pPr>
    </w:p>
    <w:p w14:paraId="7600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>Наименование органа местного</w:t>
      </w:r>
      <w:r>
        <w:rPr>
          <w:b w:val="0"/>
        </w:rPr>
        <w:t xml:space="preserve"> </w:t>
      </w:r>
      <w:r>
        <w:rPr>
          <w:b w:val="0"/>
          <w:spacing w:val="-67"/>
        </w:rPr>
        <w:t xml:space="preserve"> </w:t>
      </w:r>
      <w:r>
        <w:rPr>
          <w:b w:val="0"/>
        </w:rPr>
        <w:t>самоуправления</w:t>
      </w:r>
      <w:r>
        <w:rPr>
          <w:b w:val="0"/>
          <w:spacing w:val="-11"/>
        </w:rPr>
        <w:t xml:space="preserve"> </w:t>
      </w:r>
      <w:r>
        <w:rPr>
          <w:b w:val="0"/>
        </w:rPr>
        <w:t>(организации),</w:t>
      </w:r>
      <w:r>
        <w:rPr>
          <w:b w:val="0"/>
          <w:spacing w:val="-9"/>
        </w:rPr>
        <w:t xml:space="preserve"> </w:t>
      </w:r>
      <w:r>
        <w:rPr>
          <w:b w:val="0"/>
        </w:rPr>
        <w:t>предоставляющего</w:t>
      </w:r>
      <w:r>
        <w:rPr>
          <w:b w:val="0"/>
          <w:spacing w:val="-10"/>
        </w:rPr>
        <w:t xml:space="preserve"> </w:t>
      </w:r>
      <w:r>
        <w:rPr>
          <w:b w:val="0"/>
        </w:rPr>
        <w:t>муниципальную</w:t>
      </w:r>
      <w:r>
        <w:rPr>
          <w:b w:val="0"/>
          <w:spacing w:val="-4"/>
        </w:rPr>
        <w:t xml:space="preserve"> </w:t>
      </w:r>
      <w:r>
        <w:rPr>
          <w:b w:val="0"/>
        </w:rPr>
        <w:t>услугу</w:t>
      </w:r>
    </w:p>
    <w:p w14:paraId="77000000">
      <w:pPr>
        <w:pStyle w:val="Style_1"/>
        <w:ind w:firstLine="720" w:left="0"/>
        <w:jc w:val="center"/>
      </w:pPr>
    </w:p>
    <w:p w14:paraId="78000000">
      <w:pPr>
        <w:pStyle w:val="Style_5"/>
        <w:numPr>
          <w:ilvl w:val="1"/>
          <w:numId w:val="5"/>
        </w:numPr>
        <w:tabs>
          <w:tab w:leader="none" w:pos="1458" w:val="left"/>
          <w:tab w:leader="none" w:pos="3818" w:val="left"/>
          <w:tab w:leader="none" w:pos="4010" w:val="left"/>
          <w:tab w:leader="none" w:pos="4116" w:val="left"/>
          <w:tab w:leader="none" w:pos="8011" w:val="left"/>
        </w:tabs>
        <w:ind w:firstLine="720" w:left="0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униципальная услуга 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органом</w:t>
      </w:r>
      <w:r>
        <w:rPr>
          <w:sz w:val="28"/>
        </w:rPr>
        <w:tab/>
      </w:r>
      <w:r>
        <w:rPr>
          <w:sz w:val="28"/>
        </w:rPr>
        <w:t xml:space="preserve">- </w:t>
      </w:r>
      <w:r>
        <w:rPr>
          <w:sz w:val="28"/>
        </w:rPr>
        <w:t>Администрацией Северного района.</w:t>
      </w:r>
    </w:p>
    <w:p w14:paraId="79000000">
      <w:pPr>
        <w:pStyle w:val="Style_5"/>
        <w:numPr>
          <w:ilvl w:val="1"/>
          <w:numId w:val="5"/>
        </w:numPr>
        <w:tabs>
          <w:tab w:leader="none" w:pos="1458" w:val="left"/>
          <w:tab w:leader="none" w:pos="1567" w:val="left"/>
          <w:tab w:leader="none" w:pos="10245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В предоставлении </w:t>
      </w:r>
      <w:r>
        <w:rPr>
          <w:sz w:val="28"/>
        </w:rPr>
        <w:t>м</w:t>
      </w:r>
      <w:r>
        <w:rPr>
          <w:sz w:val="28"/>
        </w:rPr>
        <w:t>униципальной услуги 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участие </w:t>
      </w:r>
      <w:r>
        <w:rPr>
          <w:sz w:val="28"/>
        </w:rPr>
        <w:t>Администрация Северного района.</w:t>
      </w:r>
    </w:p>
    <w:p w14:paraId="7A000000">
      <w:pPr>
        <w:pStyle w:val="Style_1"/>
        <w:tabs>
          <w:tab w:leader="none" w:pos="6030" w:val="left"/>
        </w:tabs>
        <w:ind w:firstLine="720" w:left="0"/>
        <w:jc w:val="both"/>
      </w:pP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у</w:t>
      </w:r>
      <w:r>
        <w:t>полномоченный</w:t>
      </w:r>
      <w:r>
        <w:rPr>
          <w:spacing w:val="-2"/>
        </w:rPr>
        <w:t xml:space="preserve"> </w:t>
      </w:r>
      <w:r>
        <w:rPr>
          <w:spacing w:val="-2"/>
        </w:rPr>
        <w:t>о</w:t>
      </w:r>
      <w:r>
        <w:t>рган взаимодействует</w:t>
      </w:r>
      <w:r>
        <w:rPr>
          <w:spacing w:val="-2"/>
        </w:rPr>
        <w:t xml:space="preserve"> </w:t>
      </w:r>
      <w:r>
        <w:t>с</w:t>
      </w:r>
      <w:r>
        <w:t>:</w:t>
      </w:r>
    </w:p>
    <w:p w14:paraId="7B000000">
      <w:pPr>
        <w:pStyle w:val="Style_5"/>
        <w:numPr>
          <w:ilvl w:val="2"/>
          <w:numId w:val="5"/>
        </w:numPr>
        <w:tabs>
          <w:tab w:leader="none" w:pos="1667" w:val="left"/>
        </w:tabs>
        <w:ind w:firstLine="720" w:left="0"/>
        <w:jc w:val="both"/>
        <w:rPr>
          <w:sz w:val="28"/>
        </w:rPr>
      </w:pPr>
      <w:r>
        <w:rPr>
          <w:sz w:val="28"/>
        </w:rPr>
        <w:t>Федеральной налоговой службой Российской Федерации 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6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лиц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предпринимателей;</w:t>
      </w:r>
    </w:p>
    <w:p w14:paraId="7C000000">
      <w:pPr>
        <w:pStyle w:val="Style_5"/>
        <w:numPr>
          <w:ilvl w:val="2"/>
          <w:numId w:val="5"/>
        </w:numPr>
        <w:tabs>
          <w:tab w:leader="none" w:pos="1667" w:val="left"/>
        </w:tabs>
        <w:ind w:firstLine="720" w:left="0"/>
        <w:jc w:val="both"/>
        <w:rPr>
          <w:sz w:val="28"/>
        </w:rPr>
      </w:pPr>
      <w:r>
        <w:rPr>
          <w:sz w:val="28"/>
        </w:rPr>
        <w:t>Федеральной службой государственной регистрации, кадастра 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67"/>
          <w:sz w:val="28"/>
        </w:rPr>
        <w:t xml:space="preserve"> </w:t>
      </w:r>
      <w:r>
        <w:rPr>
          <w:sz w:val="28"/>
        </w:rPr>
        <w:t>недвижимости;</w:t>
      </w:r>
    </w:p>
    <w:p w14:paraId="7D000000">
      <w:pPr>
        <w:pStyle w:val="Style_5"/>
        <w:numPr>
          <w:ilvl w:val="2"/>
          <w:numId w:val="5"/>
        </w:numPr>
        <w:tabs>
          <w:tab w:leader="none" w:pos="1777" w:val="left"/>
        </w:tabs>
        <w:ind w:firstLine="720" w:left="0"/>
        <w:jc w:val="both"/>
        <w:rPr>
          <w:sz w:val="28"/>
        </w:rPr>
      </w:pPr>
      <w:r>
        <w:rPr>
          <w:sz w:val="28"/>
        </w:rPr>
        <w:t>Органом исполнительной власти субъекта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в области лесных отношений, при согласовании 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 земельного участка или земельных участков на кадастровом плане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территории.</w:t>
      </w:r>
    </w:p>
    <w:p w14:paraId="7E000000">
      <w:pPr>
        <w:pStyle w:val="Style_5"/>
        <w:numPr>
          <w:ilvl w:val="1"/>
          <w:numId w:val="5"/>
        </w:numPr>
        <w:tabs>
          <w:tab w:leader="none" w:pos="1458" w:val="left"/>
          <w:tab w:leader="none" w:pos="6338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м</w:t>
      </w:r>
      <w:r>
        <w:rPr>
          <w:sz w:val="28"/>
        </w:rPr>
        <w:t>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 органу запрещается требовать от заявителя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в том числе согласований, необходимых для получения 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иные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организации, за исключением получения услуг, включенных в перечень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являются необходимыми и обязательными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7F000000">
      <w:pPr>
        <w:pStyle w:val="Style_1"/>
        <w:ind w:firstLine="720" w:left="0"/>
        <w:jc w:val="both"/>
      </w:pPr>
      <w:r>
        <w:t>2.4.</w:t>
      </w:r>
      <w:r>
        <w:t>1</w:t>
      </w:r>
      <w:r>
        <w:t>. В случае</w:t>
      </w:r>
      <w:r>
        <w:t>,</w:t>
      </w:r>
      <w:r>
        <w:t xml:space="preserve"> если </w:t>
      </w:r>
      <w:r>
        <w:t>заявление</w:t>
      </w:r>
      <w:r>
        <w:t xml:space="preserve"> о предоставлении </w:t>
      </w:r>
      <w:r>
        <w:t>муниципальной услуги</w:t>
      </w:r>
      <w:r>
        <w:t xml:space="preserve"> подан</w:t>
      </w:r>
      <w:r>
        <w:t>о</w:t>
      </w:r>
      <w:r>
        <w:t xml:space="preserve"> в МФЦ (при наличии соглашения о взаимодействии), в которых организуется предоставление </w:t>
      </w:r>
      <w:r>
        <w:t>муниципальной услуги</w:t>
      </w:r>
      <w:r>
        <w:t xml:space="preserve">, сотрудник МФЦ не может принять решение об отказе в приеме </w:t>
      </w:r>
      <w:r>
        <w:t>заявления</w:t>
      </w:r>
      <w:r>
        <w:t xml:space="preserve"> и документов и (или) информации, необходимых для ее предоставления.</w:t>
      </w:r>
    </w:p>
    <w:p w14:paraId="80000000">
      <w:pPr>
        <w:pStyle w:val="Style_1"/>
        <w:ind w:firstLine="720" w:left="0"/>
        <w:jc w:val="both"/>
      </w:pPr>
    </w:p>
    <w:p w14:paraId="81000000">
      <w:pPr>
        <w:pStyle w:val="Style_4"/>
        <w:ind w:firstLine="720" w:left="0"/>
        <w:jc w:val="center"/>
        <w:rPr>
          <w:b w:val="0"/>
        </w:rPr>
      </w:pPr>
      <w:r>
        <w:rPr>
          <w:b w:val="0"/>
          <w:spacing w:val="-8"/>
        </w:rPr>
        <w:t>Р</w:t>
      </w:r>
      <w:r>
        <w:rPr>
          <w:b w:val="0"/>
        </w:rPr>
        <w:t>езультат</w:t>
      </w:r>
      <w:r>
        <w:rPr>
          <w:b w:val="0"/>
          <w:spacing w:val="-7"/>
        </w:rPr>
        <w:t xml:space="preserve"> </w:t>
      </w:r>
      <w:r>
        <w:rPr>
          <w:b w:val="0"/>
        </w:rPr>
        <w:t>предоставления</w:t>
      </w:r>
      <w:r>
        <w:rPr>
          <w:b w:val="0"/>
          <w:spacing w:val="-6"/>
        </w:rPr>
        <w:t xml:space="preserve"> </w:t>
      </w:r>
      <w:r>
        <w:rPr>
          <w:b w:val="0"/>
        </w:rPr>
        <w:t>муниципальной</w:t>
      </w:r>
      <w:r>
        <w:rPr>
          <w:b w:val="0"/>
        </w:rPr>
        <w:t xml:space="preserve"> </w:t>
      </w:r>
      <w:r>
        <w:rPr>
          <w:b w:val="0"/>
        </w:rPr>
        <w:t>услуги</w:t>
      </w:r>
    </w:p>
    <w:p w14:paraId="82000000">
      <w:pPr>
        <w:pStyle w:val="Style_1"/>
        <w:ind w:firstLine="720" w:left="0"/>
        <w:jc w:val="center"/>
      </w:pPr>
    </w:p>
    <w:p w14:paraId="83000000">
      <w:pPr>
        <w:pStyle w:val="Style_5"/>
        <w:numPr>
          <w:ilvl w:val="1"/>
          <w:numId w:val="5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</w:t>
      </w:r>
      <w:r>
        <w:rPr>
          <w:sz w:val="28"/>
        </w:rPr>
        <w:t>является:</w:t>
      </w:r>
    </w:p>
    <w:p w14:paraId="84000000">
      <w:pPr>
        <w:pStyle w:val="Style_5"/>
        <w:numPr>
          <w:ilvl w:val="2"/>
          <w:numId w:val="5"/>
        </w:numPr>
        <w:tabs>
          <w:tab w:leader="none" w:pos="1736" w:val="left"/>
          <w:tab w:leader="none" w:pos="8917" w:val="left"/>
        </w:tabs>
        <w:ind w:firstLine="720" w:left="0"/>
        <w:jc w:val="both"/>
        <w:rPr>
          <w:sz w:val="28"/>
        </w:rPr>
      </w:pPr>
      <w:r>
        <w:rPr>
          <w:sz w:val="28"/>
        </w:rPr>
        <w:t>Проект соглашения о перераспределении земель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 находящихся в государственной или муниципальной собственности, 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7"/>
          <w:sz w:val="28"/>
        </w:rPr>
        <w:t xml:space="preserve"> </w:t>
      </w:r>
      <w:r>
        <w:rPr>
          <w:spacing w:val="47"/>
          <w:sz w:val="28"/>
        </w:rPr>
        <w:t>-</w:t>
      </w:r>
      <w:r>
        <w:rPr>
          <w:sz w:val="28"/>
        </w:rPr>
        <w:tab/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 перераспределении), подписанный должностным лицом уполномоченного органа,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z w:val="28"/>
        </w:rPr>
        <w:t xml:space="preserve"> </w:t>
      </w:r>
      <w:r>
        <w:rPr>
          <w:spacing w:val="-1"/>
          <w:sz w:val="28"/>
        </w:rPr>
        <w:t>форме</w:t>
      </w:r>
      <w:r>
        <w:rPr>
          <w:spacing w:val="-1"/>
          <w:sz w:val="28"/>
        </w:rPr>
        <w:t>,</w:t>
      </w:r>
      <w:r>
        <w:rPr>
          <w:spacing w:val="-1"/>
          <w:sz w:val="28"/>
        </w:rPr>
        <w:t xml:space="preserve"> согласно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приложению</w:t>
      </w:r>
      <w:r>
        <w:rPr>
          <w:sz w:val="28"/>
        </w:rPr>
        <w:t xml:space="preserve"> </w:t>
      </w:r>
      <w:r>
        <w:rPr>
          <w:spacing w:val="-1"/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настоящему </w:t>
      </w:r>
      <w:r>
        <w:rPr>
          <w:sz w:val="28"/>
        </w:rPr>
        <w:t>Административному регламенту;</w:t>
      </w:r>
    </w:p>
    <w:p w14:paraId="85000000">
      <w:pPr>
        <w:pStyle w:val="Style_5"/>
        <w:numPr>
          <w:ilvl w:val="2"/>
          <w:numId w:val="5"/>
        </w:numPr>
        <w:tabs>
          <w:tab w:leader="none" w:pos="1745" w:val="left"/>
          <w:tab w:leader="none" w:pos="3048" w:val="left"/>
          <w:tab w:leader="none" w:pos="747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Решение об отказе в </w:t>
      </w:r>
      <w:r>
        <w:rPr>
          <w:sz w:val="28"/>
        </w:rPr>
        <w:t>предоставлении услуги</w:t>
      </w:r>
      <w:r>
        <w:rPr>
          <w:sz w:val="28"/>
        </w:rPr>
        <w:t xml:space="preserve"> </w:t>
      </w:r>
      <w:r>
        <w:rPr>
          <w:sz w:val="28"/>
        </w:rPr>
        <w:t>по форме</w:t>
      </w:r>
      <w:r>
        <w:rPr>
          <w:sz w:val="28"/>
        </w:rPr>
        <w:t>,</w:t>
      </w:r>
      <w:r>
        <w:rPr>
          <w:sz w:val="28"/>
        </w:rPr>
        <w:t xml:space="preserve"> согласно приложению </w:t>
      </w:r>
      <w:r>
        <w:rPr>
          <w:sz w:val="28"/>
        </w:rPr>
        <w:t xml:space="preserve">№ </w:t>
      </w:r>
      <w:r>
        <w:rPr>
          <w:sz w:val="28"/>
        </w:rPr>
        <w:t>2 к настоящему Административному регламенту;</w:t>
      </w:r>
    </w:p>
    <w:p w14:paraId="86000000">
      <w:pPr>
        <w:pStyle w:val="Style_5"/>
        <w:numPr>
          <w:ilvl w:val="2"/>
          <w:numId w:val="5"/>
        </w:numPr>
        <w:tabs>
          <w:tab w:leader="none" w:pos="1852" w:val="left"/>
          <w:tab w:leader="none" w:pos="1853" w:val="left"/>
        </w:tabs>
        <w:ind w:firstLine="720" w:left="0"/>
        <w:jc w:val="both"/>
        <w:rPr>
          <w:sz w:val="28"/>
        </w:rPr>
      </w:pPr>
      <w:r>
        <w:rPr>
          <w:sz w:val="28"/>
        </w:rPr>
        <w:t>Промежуточными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14:paraId="87000000">
      <w:pPr>
        <w:pStyle w:val="Style_5"/>
        <w:numPr>
          <w:ilvl w:val="0"/>
          <w:numId w:val="6"/>
        </w:numPr>
        <w:tabs>
          <w:tab w:leader="none" w:pos="1256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согласие </w:t>
      </w:r>
      <w:r>
        <w:rPr>
          <w:sz w:val="28"/>
        </w:rPr>
        <w:t>на заключение соглашения о перераспределении 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9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регламенту;</w:t>
      </w:r>
    </w:p>
    <w:p w14:paraId="88000000">
      <w:pPr>
        <w:pStyle w:val="Style_5"/>
        <w:numPr>
          <w:ilvl w:val="0"/>
          <w:numId w:val="6"/>
        </w:numPr>
        <w:tabs>
          <w:tab w:leader="none" w:pos="1213" w:val="left"/>
          <w:tab w:leader="none" w:pos="9819" w:val="left"/>
        </w:tabs>
        <w:ind w:firstLine="720" w:left="0"/>
        <w:jc w:val="both"/>
        <w:rPr>
          <w:sz w:val="28"/>
        </w:rPr>
      </w:pPr>
      <w:r>
        <w:rPr>
          <w:sz w:val="28"/>
        </w:rPr>
        <w:t>решение об утверждении схемы расположения земельного участка или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земельных участков на кадастровом плане территории </w:t>
      </w:r>
      <w:r>
        <w:rPr>
          <w:sz w:val="28"/>
        </w:rPr>
        <w:t>(далее – схема расположения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территории,</w:t>
      </w:r>
      <w:r>
        <w:rPr>
          <w:sz w:val="28"/>
        </w:rPr>
        <w:t xml:space="preserve"> </w:t>
      </w:r>
      <w:r>
        <w:rPr>
          <w:sz w:val="28"/>
        </w:rPr>
        <w:t xml:space="preserve">в границах которой осуществляется перераспределение земельных </w:t>
      </w:r>
      <w:r>
        <w:rPr>
          <w:sz w:val="28"/>
        </w:rPr>
        <w:t>участков</w:t>
      </w:r>
      <w:r>
        <w:rPr>
          <w:sz w:val="28"/>
        </w:rPr>
        <w:t>, по форме согласно приложению № 4 к настоящему Административному регламенту.</w:t>
      </w:r>
    </w:p>
    <w:p w14:paraId="89000000">
      <w:pPr>
        <w:pStyle w:val="Style_1"/>
        <w:numPr>
          <w:ilvl w:val="2"/>
          <w:numId w:val="5"/>
        </w:numPr>
        <w:ind w:firstLine="720" w:left="0"/>
        <w:jc w:val="both"/>
        <w:rPr>
          <w:color w:themeColor="text1" w:val="000000"/>
        </w:rPr>
      </w:pPr>
      <w:r>
        <w:t xml:space="preserve">Реестровая запись не является результатом предоставления </w:t>
      </w:r>
      <w:r>
        <w:t>муниципальной услуги</w:t>
      </w:r>
      <w:r>
        <w:t xml:space="preserve">. Фиксация факта получения заявителем результата предоставления </w:t>
      </w:r>
      <w:r>
        <w:t>муниципальной услуги</w:t>
      </w:r>
      <w:r>
        <w:t xml:space="preserve"> в информационной системе не </w:t>
      </w:r>
      <w:r>
        <w:rPr>
          <w:color w:themeColor="text1" w:val="000000"/>
        </w:rPr>
        <w:t>предусмотрена.</w:t>
      </w:r>
    </w:p>
    <w:p w14:paraId="8A000000">
      <w:pPr>
        <w:pStyle w:val="Style_1"/>
        <w:numPr>
          <w:ilvl w:val="2"/>
          <w:numId w:val="5"/>
        </w:numPr>
        <w:ind w:firstLine="720" w:left="0"/>
        <w:jc w:val="both"/>
        <w:rPr>
          <w:color w:themeColor="text1" w:val="000000"/>
        </w:rPr>
      </w:pPr>
      <w:r>
        <w:rPr>
          <w:color w:themeColor="text1" w:val="000000"/>
        </w:rPr>
        <w:t xml:space="preserve">Способ получения результата предоставления </w:t>
      </w:r>
      <w:r>
        <w:rPr>
          <w:color w:themeColor="text1" w:val="000000"/>
        </w:rPr>
        <w:t>муниципальной услуги</w:t>
      </w:r>
      <w:r>
        <w:rPr>
          <w:color w:themeColor="text1" w:val="000000"/>
        </w:rPr>
        <w:t xml:space="preserve"> выбирается заявителем самостоятельно</w:t>
      </w:r>
      <w:r>
        <w:rPr>
          <w:color w:themeColor="text1" w:val="000000"/>
        </w:rPr>
        <w:t>.</w:t>
      </w:r>
    </w:p>
    <w:p w14:paraId="8B000000">
      <w:pPr>
        <w:pStyle w:val="Style_1"/>
        <w:numPr>
          <w:ilvl w:val="2"/>
          <w:numId w:val="5"/>
        </w:numPr>
        <w:ind w:firstLine="709" w:left="0"/>
        <w:jc w:val="both"/>
        <w:rPr>
          <w:color w:themeColor="text1" w:val="000000"/>
        </w:rPr>
      </w:pPr>
      <w:r>
        <w:rPr>
          <w:color w:themeColor="text1" w:val="000000"/>
        </w:rPr>
        <w:t xml:space="preserve">Заявителю в качестве результата предоставления </w:t>
      </w:r>
      <w:r>
        <w:rPr>
          <w:color w:themeColor="text1" w:val="000000"/>
        </w:rPr>
        <w:t>муниципальной</w:t>
      </w:r>
      <w:r>
        <w:rPr>
          <w:color w:themeColor="text1" w:val="000000"/>
        </w:rPr>
        <w:t xml:space="preserve"> услуги обеспечивается по его выбору возможность получения:</w:t>
      </w:r>
    </w:p>
    <w:p w14:paraId="8C000000">
      <w:pPr>
        <w:pStyle w:val="Style_1"/>
        <w:ind w:firstLine="709" w:left="0"/>
        <w:jc w:val="both"/>
        <w:rPr>
          <w:color w:themeColor="text1" w:val="000000"/>
        </w:rPr>
      </w:pPr>
      <w:r>
        <w:rPr>
          <w:color w:themeColor="text1" w:val="000000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в личном кабинете на</w:t>
      </w:r>
      <w:r>
        <w:rPr>
          <w:color w:themeColor="text1" w:val="000000"/>
        </w:rPr>
        <w:t xml:space="preserve"> ЕПГУ</w:t>
      </w:r>
      <w:r>
        <w:rPr>
          <w:color w:themeColor="text1" w:val="000000"/>
        </w:rPr>
        <w:t>;</w:t>
      </w:r>
    </w:p>
    <w:p w14:paraId="8D000000">
      <w:pPr>
        <w:pStyle w:val="Style_1"/>
        <w:ind w:firstLine="709" w:left="0"/>
        <w:jc w:val="both"/>
        <w:rPr>
          <w:color w:themeColor="text1" w:val="000000"/>
        </w:rPr>
      </w:pPr>
      <w:r>
        <w:rPr>
          <w:color w:themeColor="text1" w:val="000000"/>
        </w:rPr>
        <w:t xml:space="preserve">б) </w:t>
      </w:r>
      <w:r>
        <w:rPr>
          <w:color w:themeColor="text1" w:val="000000"/>
        </w:rPr>
        <w:t>документа на бумажном носителе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(</w:t>
      </w:r>
      <w:r>
        <w:rPr>
          <w:color w:themeColor="text1" w:val="000000"/>
        </w:rPr>
        <w:t>подтверждающего содержание электронного документа</w:t>
      </w:r>
      <w:r>
        <w:rPr>
          <w:color w:themeColor="text1" w:val="000000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в уполномоченном</w:t>
      </w:r>
      <w:r>
        <w:rPr>
          <w:color w:themeColor="text1" w:val="000000"/>
        </w:rPr>
        <w:t xml:space="preserve"> орган</w:t>
      </w:r>
      <w:r>
        <w:rPr>
          <w:color w:themeColor="text1" w:val="000000"/>
        </w:rPr>
        <w:t>е</w:t>
      </w:r>
      <w:r>
        <w:rPr>
          <w:color w:themeColor="text1" w:val="000000"/>
        </w:rPr>
        <w:t xml:space="preserve">, в </w:t>
      </w:r>
      <w:r>
        <w:rPr>
          <w:color w:themeColor="text1" w:val="000000"/>
        </w:rPr>
        <w:t>МФЦ</w:t>
      </w:r>
      <w:r>
        <w:rPr>
          <w:color w:themeColor="text1" w:val="000000"/>
        </w:rPr>
        <w:t>.</w:t>
      </w:r>
    </w:p>
    <w:p w14:paraId="8E000000">
      <w:pPr>
        <w:pStyle w:val="Style_1"/>
        <w:ind w:firstLine="720" w:left="0"/>
        <w:jc w:val="center"/>
        <w:rPr>
          <w:color w:val="FF0000"/>
        </w:rPr>
      </w:pPr>
    </w:p>
    <w:p w14:paraId="8F00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 xml:space="preserve">Срок предоставления </w:t>
      </w:r>
      <w:r>
        <w:rPr>
          <w:b w:val="0"/>
        </w:rPr>
        <w:t>муниципальной</w:t>
      </w:r>
      <w:r>
        <w:rPr>
          <w:b w:val="0"/>
        </w:rPr>
        <w:t xml:space="preserve"> услуги</w:t>
      </w:r>
    </w:p>
    <w:p w14:paraId="90000000">
      <w:pPr>
        <w:pStyle w:val="Style_1"/>
        <w:ind w:firstLine="720" w:left="0"/>
        <w:jc w:val="both"/>
      </w:pPr>
    </w:p>
    <w:p w14:paraId="91000000">
      <w:pPr>
        <w:pStyle w:val="Style_1"/>
        <w:numPr>
          <w:ilvl w:val="1"/>
          <w:numId w:val="5"/>
        </w:numPr>
        <w:tabs>
          <w:tab w:leader="none" w:pos="0" w:val="left"/>
        </w:tabs>
        <w:ind w:firstLine="720" w:left="0"/>
        <w:jc w:val="both"/>
      </w:pPr>
      <w:r>
        <w:t>Срок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t xml:space="preserve"> составляет </w:t>
      </w:r>
      <w:r>
        <w:t xml:space="preserve">20 </w:t>
      </w:r>
      <w:r>
        <w:t xml:space="preserve">календарных </w:t>
      </w:r>
      <w:r>
        <w:t>дней.</w:t>
      </w:r>
    </w:p>
    <w:p w14:paraId="92000000">
      <w:pPr>
        <w:pStyle w:val="Style_1"/>
        <w:ind w:firstLine="720" w:left="0"/>
        <w:jc w:val="both"/>
      </w:pPr>
      <w:r>
        <w:t>Органом местного самоуправления может быть предусмотрено оказание 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срок,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превышающий</w:t>
      </w:r>
      <w:r>
        <w:rPr>
          <w:spacing w:val="-6"/>
        </w:rPr>
        <w:t xml:space="preserve"> </w:t>
      </w:r>
      <w:r>
        <w:t>установленный</w:t>
      </w:r>
      <w:r>
        <w:rPr>
          <w:spacing w:val="-6"/>
        </w:rPr>
        <w:t xml:space="preserve"> </w:t>
      </w:r>
      <w:r>
        <w:t>Земельным</w:t>
      </w:r>
      <w:r>
        <w:rPr>
          <w:spacing w:val="-67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Российской Федерации.</w:t>
      </w:r>
    </w:p>
    <w:p w14:paraId="93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предоставления муниципальной услуги </w:t>
      </w:r>
      <w:r>
        <w:rPr>
          <w:rFonts w:ascii="Times New Roman" w:hAnsi="Times New Roman"/>
          <w:sz w:val="28"/>
        </w:rPr>
        <w:t>может быть продлен, но не более чем до 35 дней со дня поступления заявления о перераспределении земельных участков</w:t>
      </w:r>
      <w:r>
        <w:rPr>
          <w:rFonts w:ascii="Times New Roman" w:hAnsi="Times New Roman"/>
          <w:sz w:val="28"/>
        </w:rPr>
        <w:t>,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статьей 3.5 Федерального закона от 25.10.2001 № 137-ФЗ «О введении в действие Земельного кодекса Российской Федерации».</w:t>
      </w:r>
    </w:p>
    <w:p w14:paraId="94000000">
      <w:pPr>
        <w:pStyle w:val="Style_1"/>
        <w:ind w:firstLine="720" w:left="0"/>
        <w:jc w:val="both"/>
      </w:pPr>
    </w:p>
    <w:p w14:paraId="95000000">
      <w:pPr>
        <w:pStyle w:val="Style_5"/>
        <w:tabs>
          <w:tab w:leader="none" w:pos="1458" w:val="left"/>
          <w:tab w:leader="none" w:pos="6338" w:val="left"/>
        </w:tabs>
        <w:ind w:firstLine="0" w:left="720"/>
        <w:jc w:val="both"/>
        <w:rPr>
          <w:sz w:val="28"/>
        </w:rPr>
      </w:pPr>
      <w:r>
        <w:rPr>
          <w:sz w:val="28"/>
        </w:rPr>
        <w:t>Правовые основания для предоставления муниципальной услуги</w:t>
      </w:r>
    </w:p>
    <w:p w14:paraId="96000000">
      <w:pPr>
        <w:pStyle w:val="Style_5"/>
        <w:tabs>
          <w:tab w:leader="none" w:pos="1458" w:val="left"/>
          <w:tab w:leader="none" w:pos="6338" w:val="left"/>
        </w:tabs>
        <w:ind w:firstLine="709" w:left="0"/>
        <w:jc w:val="both"/>
        <w:rPr>
          <w:sz w:val="28"/>
        </w:rPr>
      </w:pPr>
    </w:p>
    <w:p w14:paraId="97000000">
      <w:pPr>
        <w:pStyle w:val="Style_5"/>
        <w:numPr>
          <w:ilvl w:val="1"/>
          <w:numId w:val="5"/>
        </w:numPr>
        <w:tabs>
          <w:tab w:leader="none" w:pos="1458" w:val="left"/>
          <w:tab w:leader="none" w:pos="6338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Перечень нормативных правовых актов, регулирующих предоставление </w:t>
      </w:r>
      <w:r>
        <w:rPr>
          <w:sz w:val="28"/>
        </w:rPr>
        <w:t>муниципальной</w:t>
      </w:r>
      <w:r>
        <w:rPr>
          <w:sz w:val="28"/>
        </w:rPr>
        <w:t xml:space="preserve"> услуги, информация о порядке досудебного (внесудебного) обжалования решений и действий (бездействия) органов, </w:t>
      </w:r>
      <w:r>
        <w:rPr>
          <w:sz w:val="28"/>
        </w:rPr>
        <w:t xml:space="preserve">предоставляющих </w:t>
      </w:r>
      <w:r>
        <w:rPr>
          <w:sz w:val="28"/>
        </w:rPr>
        <w:t>муниципальн</w:t>
      </w:r>
      <w:r>
        <w:rPr>
          <w:sz w:val="28"/>
        </w:rPr>
        <w:t xml:space="preserve">ую услугу, а также их должностных лиц, </w:t>
      </w:r>
      <w:r>
        <w:rPr>
          <w:sz w:val="28"/>
        </w:rPr>
        <w:t>муниципальных</w:t>
      </w:r>
      <w:r>
        <w:rPr>
          <w:sz w:val="28"/>
        </w:rPr>
        <w:t xml:space="preserve"> служащих, работников размещен на сайте органа власти местного самоуправления.</w:t>
      </w:r>
    </w:p>
    <w:p w14:paraId="98000000">
      <w:pPr>
        <w:pStyle w:val="Style_1"/>
        <w:ind w:firstLine="720" w:left="0"/>
        <w:jc w:val="center"/>
      </w:pPr>
      <w:r>
        <w:t>Исчерпывающий перечень документов, необходимых для предоставления муниципальной услуги</w:t>
      </w:r>
    </w:p>
    <w:p w14:paraId="99000000">
      <w:pPr>
        <w:pStyle w:val="Style_1"/>
        <w:ind w:firstLine="720" w:left="0"/>
        <w:jc w:val="both"/>
      </w:pPr>
    </w:p>
    <w:p w14:paraId="9A000000">
      <w:pPr>
        <w:pStyle w:val="Style_5"/>
        <w:numPr>
          <w:ilvl w:val="1"/>
          <w:numId w:val="5"/>
        </w:numPr>
        <w:tabs>
          <w:tab w:leader="none" w:pos="426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муниципальной услуги заявитель представляет</w:t>
      </w:r>
      <w:r>
        <w:rPr>
          <w:sz w:val="28"/>
        </w:rPr>
        <w:t xml:space="preserve"> самостоятельно</w:t>
      </w:r>
      <w:r>
        <w:rPr>
          <w:sz w:val="28"/>
        </w:rPr>
        <w:t>:</w:t>
      </w:r>
    </w:p>
    <w:p w14:paraId="9B000000">
      <w:pPr>
        <w:pStyle w:val="Style_5"/>
        <w:numPr>
          <w:ilvl w:val="2"/>
          <w:numId w:val="5"/>
        </w:numPr>
        <w:tabs>
          <w:tab w:leader="none" w:pos="1667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Заявление о предоставлении муниципальной услуги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№5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14:paraId="9C000000">
      <w:pPr>
        <w:pStyle w:val="Style_1"/>
        <w:ind w:firstLine="720" w:left="0"/>
        <w:jc w:val="both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ЕПГУ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заявления</w:t>
      </w:r>
      <w:r>
        <w:t xml:space="preserve"> </w:t>
      </w:r>
      <w:r>
        <w:t>осуществляется посредством заполнения интерактивной формы на ЕПГУ 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форме.</w:t>
      </w:r>
    </w:p>
    <w:p w14:paraId="9D000000">
      <w:pPr>
        <w:pStyle w:val="Style_1"/>
        <w:ind w:firstLine="720" w:left="0"/>
        <w:jc w:val="both"/>
      </w:pPr>
      <w:r>
        <w:t>В заявлении также указывается один из следующих способов направления</w:t>
      </w:r>
      <w:r>
        <w:rPr>
          <w:spacing w:val="-67"/>
        </w:rPr>
        <w:t xml:space="preserve"> </w:t>
      </w:r>
      <w:r>
        <w:rPr>
          <w:spacing w:val="-67"/>
        </w:rPr>
        <w:t xml:space="preserve">                 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услуги:</w:t>
      </w:r>
    </w:p>
    <w:p w14:paraId="9E000000">
      <w:pPr>
        <w:pStyle w:val="Style_1"/>
        <w:ind w:firstLine="720" w:left="0"/>
        <w:jc w:val="both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личном</w:t>
      </w:r>
      <w:r>
        <w:rPr>
          <w:spacing w:val="-5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ЕПГУ;</w:t>
      </w:r>
    </w:p>
    <w:p w14:paraId="9F000000">
      <w:pPr>
        <w:pStyle w:val="Style_1"/>
        <w:tabs>
          <w:tab w:leader="none" w:pos="4092" w:val="left"/>
        </w:tabs>
        <w:ind w:firstLine="720" w:left="0"/>
        <w:jc w:val="both"/>
      </w:pP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3"/>
        </w:rPr>
        <w:t xml:space="preserve"> </w:t>
      </w:r>
      <w:r>
        <w:t>носителе</w:t>
      </w:r>
      <w:r>
        <w:t xml:space="preserve"> </w:t>
      </w:r>
      <w:r>
        <w:t>в виде распечатанного экземпляра электронного</w:t>
      </w:r>
      <w:r>
        <w:rPr>
          <w:spacing w:val="-68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центре;</w:t>
      </w:r>
    </w:p>
    <w:p w14:paraId="A0000000">
      <w:pPr>
        <w:pStyle w:val="Style_5"/>
        <w:numPr>
          <w:ilvl w:val="2"/>
          <w:numId w:val="5"/>
        </w:numPr>
        <w:tabs>
          <w:tab w:leader="none" w:pos="1666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представителя.</w:t>
      </w:r>
    </w:p>
    <w:p w14:paraId="A1000000">
      <w:pPr>
        <w:pStyle w:val="Style_1"/>
        <w:tabs>
          <w:tab w:leader="none" w:pos="8202" w:val="left"/>
        </w:tabs>
        <w:ind w:firstLine="720" w:left="0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 личность заявителя, представителя формируются 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-6"/>
        </w:rPr>
        <w:t xml:space="preserve"> </w:t>
      </w:r>
      <w:r>
        <w:t>учетной</w:t>
      </w:r>
      <w:r>
        <w:rPr>
          <w:spacing w:val="-6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Единой</w:t>
      </w:r>
      <w:r>
        <w:rPr>
          <w:spacing w:val="-6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идентификац</w:t>
      </w:r>
      <w:r>
        <w:t>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ау</w:t>
      </w:r>
      <w:r>
        <w:t>тентификации</w:t>
      </w:r>
      <w:r>
        <w:rPr>
          <w:spacing w:val="-67"/>
        </w:rPr>
        <w:t xml:space="preserve"> </w:t>
      </w:r>
      <w:r>
        <w:t>(далее</w:t>
      </w:r>
      <w:r>
        <w:rPr>
          <w:spacing w:val="21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ЕСИА)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указанной</w:t>
      </w:r>
      <w:r>
        <w:t xml:space="preserve"> </w:t>
      </w:r>
      <w:r>
        <w:t>учетной записи и</w:t>
      </w:r>
      <w:r>
        <w:rPr>
          <w:spacing w:val="1"/>
        </w:rPr>
        <w:t xml:space="preserve"> </w:t>
      </w:r>
      <w:r>
        <w:t>могут быть проверены путем направления запроса с использованием 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14:paraId="A2000000">
      <w:pPr>
        <w:pStyle w:val="Style_1"/>
        <w:ind w:firstLine="720" w:left="0"/>
        <w:jc w:val="both"/>
      </w:pPr>
      <w:r>
        <w:t>В случае</w:t>
      </w:r>
      <w:r>
        <w:t>,</w:t>
      </w:r>
      <w:r>
        <w:t xml:space="preserve"> если заявление подается представителем, дополнительно</w:t>
      </w:r>
      <w:r>
        <w:rPr>
          <w:spacing w:val="-67"/>
        </w:rPr>
        <w:t xml:space="preserve"> </w:t>
      </w:r>
      <w:r>
        <w:t>предоставляется</w:t>
      </w:r>
      <w:r>
        <w:rPr>
          <w:spacing w:val="-12"/>
        </w:rPr>
        <w:t xml:space="preserve"> </w:t>
      </w:r>
      <w:r>
        <w:t>документ,</w:t>
      </w:r>
      <w:r>
        <w:rPr>
          <w:spacing w:val="-10"/>
        </w:rPr>
        <w:t xml:space="preserve"> </w:t>
      </w:r>
      <w:r>
        <w:t>подтверждающий</w:t>
      </w:r>
      <w:r>
        <w:rPr>
          <w:spacing w:val="-10"/>
        </w:rPr>
        <w:t xml:space="preserve"> </w:t>
      </w:r>
      <w:r>
        <w:t>полномочия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68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 имени заявителя.</w:t>
      </w:r>
    </w:p>
    <w:p w14:paraId="A3000000">
      <w:pPr>
        <w:pStyle w:val="Style_1"/>
        <w:ind w:firstLine="720" w:left="0"/>
        <w:jc w:val="both"/>
      </w:pPr>
      <w:r>
        <w:t>Документ, подтверждающий полномочия представителя, выданный</w:t>
      </w:r>
      <w:r>
        <w:rPr>
          <w:spacing w:val="1"/>
        </w:rPr>
        <w:t xml:space="preserve"> </w:t>
      </w:r>
      <w:r>
        <w:t>юридическим</w:t>
      </w:r>
      <w:r>
        <w:rPr>
          <w:spacing w:val="-7"/>
        </w:rPr>
        <w:t xml:space="preserve"> </w:t>
      </w:r>
      <w:r>
        <w:t>лицом,</w:t>
      </w:r>
      <w:r>
        <w:rPr>
          <w:spacing w:val="-6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подписан</w:t>
      </w:r>
      <w:r>
        <w:rPr>
          <w:spacing w:val="-7"/>
        </w:rPr>
        <w:t xml:space="preserve"> </w:t>
      </w:r>
      <w:r>
        <w:t>усиленной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выдавшего</w:t>
      </w:r>
      <w:r>
        <w:rPr>
          <w:spacing w:val="-3"/>
        </w:rPr>
        <w:t xml:space="preserve"> </w:t>
      </w:r>
      <w:r>
        <w:t>документ.</w:t>
      </w:r>
    </w:p>
    <w:p w14:paraId="A4000000">
      <w:pPr>
        <w:pStyle w:val="Style_1"/>
        <w:ind w:firstLine="720" w:left="0"/>
        <w:jc w:val="both"/>
      </w:pPr>
      <w:r>
        <w:t>Документ, подтверждающий полномочия представителя, выданный</w:t>
      </w:r>
      <w:r>
        <w:rPr>
          <w:spacing w:val="1"/>
        </w:rPr>
        <w:t xml:space="preserve"> </w:t>
      </w:r>
      <w:r>
        <w:t>индивидуальным предпринимателем, должен быть подписан 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10"/>
        </w:rPr>
        <w:t xml:space="preserve"> </w:t>
      </w:r>
      <w:r>
        <w:t>предпринимателя.</w:t>
      </w:r>
    </w:p>
    <w:p w14:paraId="A5000000">
      <w:pPr>
        <w:pStyle w:val="Style_1"/>
        <w:ind w:firstLine="720" w:left="0"/>
        <w:jc w:val="both"/>
      </w:pPr>
      <w:r>
        <w:t>Документ, подтверждающий полномочия представителя, выданный</w:t>
      </w:r>
      <w:r>
        <w:rPr>
          <w:spacing w:val="1"/>
        </w:rPr>
        <w:t xml:space="preserve"> </w:t>
      </w:r>
      <w:r>
        <w:t>нотариусом, должен быть подписан усиленной квалификационной электронной</w:t>
      </w:r>
      <w:r>
        <w:rPr>
          <w:spacing w:val="-67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нотариуса,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подписью.</w:t>
      </w:r>
    </w:p>
    <w:p w14:paraId="A6000000">
      <w:pPr>
        <w:pStyle w:val="Style_5"/>
        <w:numPr>
          <w:ilvl w:val="2"/>
          <w:numId w:val="5"/>
        </w:numPr>
        <w:tabs>
          <w:tab w:leader="none" w:pos="1667" w:val="left"/>
        </w:tabs>
        <w:ind w:firstLine="720" w:left="0"/>
        <w:jc w:val="both"/>
        <w:rPr>
          <w:sz w:val="28"/>
        </w:rPr>
      </w:pPr>
      <w:r>
        <w:rPr>
          <w:sz w:val="28"/>
        </w:rPr>
        <w:t>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6"/>
          <w:sz w:val="28"/>
        </w:rPr>
        <w:t xml:space="preserve"> </w:t>
      </w:r>
      <w:r>
        <w:rPr>
          <w:sz w:val="28"/>
        </w:rPr>
        <w:t>(если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</w:t>
      </w:r>
      <w:r>
        <w:rPr>
          <w:sz w:val="28"/>
        </w:rPr>
        <w:t>межевания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территории).</w:t>
      </w:r>
    </w:p>
    <w:p w14:paraId="A7000000">
      <w:pPr>
        <w:pStyle w:val="Style_5"/>
        <w:numPr>
          <w:ilvl w:val="2"/>
          <w:numId w:val="5"/>
        </w:numPr>
        <w:tabs>
          <w:tab w:leader="none" w:pos="1667" w:val="left"/>
        </w:tabs>
        <w:ind w:firstLine="720" w:left="0"/>
        <w:jc w:val="both"/>
        <w:rPr>
          <w:sz w:val="28"/>
        </w:rPr>
      </w:pPr>
      <w:r>
        <w:rPr>
          <w:sz w:val="28"/>
        </w:rPr>
        <w:t>Согласие землепользователей, землевладельцев, арендаторов на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перераспределение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 участков</w:t>
      </w:r>
    </w:p>
    <w:p w14:paraId="A8000000">
      <w:pPr>
        <w:pStyle w:val="Style_1"/>
        <w:ind w:firstLine="720" w:left="0"/>
        <w:jc w:val="both"/>
      </w:pPr>
      <w:r>
        <w:t>В случае</w:t>
      </w:r>
      <w:r>
        <w:t>,</w:t>
      </w:r>
      <w:r>
        <w:t xml:space="preserve"> если права собственности на исходные земельные участки</w:t>
      </w:r>
      <w:r>
        <w:rPr>
          <w:spacing w:val="1"/>
        </w:rPr>
        <w:t xml:space="preserve"> </w:t>
      </w:r>
      <w:r>
        <w:t>ограничены,</w:t>
      </w:r>
      <w:r>
        <w:rPr>
          <w:spacing w:val="-11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представить</w:t>
      </w:r>
      <w:r>
        <w:rPr>
          <w:spacing w:val="-10"/>
        </w:rPr>
        <w:t xml:space="preserve"> </w:t>
      </w:r>
      <w:r>
        <w:t>согласие</w:t>
      </w:r>
      <w:r>
        <w:rPr>
          <w:spacing w:val="-11"/>
        </w:rPr>
        <w:t xml:space="preserve"> </w:t>
      </w:r>
      <w:r>
        <w:t>землепользователей,</w:t>
      </w:r>
      <w:r>
        <w:rPr>
          <w:spacing w:val="-11"/>
        </w:rPr>
        <w:t xml:space="preserve"> </w:t>
      </w:r>
      <w:r>
        <w:t>землевладельцев,</w:t>
      </w:r>
      <w:r>
        <w:rPr>
          <w:spacing w:val="-67"/>
        </w:rPr>
        <w:t xml:space="preserve"> </w:t>
      </w:r>
      <w:r>
        <w:rPr>
          <w:spacing w:val="-67"/>
        </w:rPr>
        <w:t xml:space="preserve">             </w:t>
      </w:r>
      <w:r>
        <w:t>арендаторов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перераспределение</w:t>
      </w:r>
      <w:r>
        <w:rPr>
          <w:spacing w:val="-2"/>
        </w:rPr>
        <w:t xml:space="preserve"> </w:t>
      </w:r>
      <w:r>
        <w:t>земельных участков.</w:t>
      </w:r>
    </w:p>
    <w:p w14:paraId="A9000000">
      <w:pPr>
        <w:pStyle w:val="Style_5"/>
        <w:numPr>
          <w:ilvl w:val="2"/>
          <w:numId w:val="5"/>
        </w:numPr>
        <w:tabs>
          <w:tab w:leader="none" w:pos="1667" w:val="left"/>
        </w:tabs>
        <w:ind w:firstLine="720" w:left="0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-8"/>
          <w:sz w:val="28"/>
        </w:rPr>
        <w:t xml:space="preserve"> </w:t>
      </w:r>
      <w:r>
        <w:rPr>
          <w:sz w:val="28"/>
        </w:rPr>
        <w:t>залогодержателя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перераспределение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участков.</w:t>
      </w:r>
    </w:p>
    <w:p w14:paraId="AA000000">
      <w:pPr>
        <w:pStyle w:val="Style_1"/>
        <w:ind w:firstLine="720" w:left="0"/>
        <w:jc w:val="both"/>
      </w:pPr>
      <w:r>
        <w:t>В случае</w:t>
      </w:r>
      <w:r>
        <w:t>,</w:t>
      </w:r>
      <w:r>
        <w:t xml:space="preserve"> если права собственности на такой земельный участок обременены</w:t>
      </w:r>
      <w:r>
        <w:rPr>
          <w:spacing w:val="-67"/>
        </w:rPr>
        <w:t xml:space="preserve"> </w:t>
      </w:r>
      <w:r>
        <w:t>залогом, требуется представить согласие залогодержателей на перераспределение</w:t>
      </w:r>
      <w:r>
        <w:rPr>
          <w:spacing w:val="1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участков.</w:t>
      </w:r>
    </w:p>
    <w:p w14:paraId="AB000000">
      <w:pPr>
        <w:pStyle w:val="Style_5"/>
        <w:numPr>
          <w:ilvl w:val="2"/>
          <w:numId w:val="5"/>
        </w:numPr>
        <w:tabs>
          <w:tab w:leader="none" w:pos="1667" w:val="left"/>
        </w:tabs>
        <w:ind w:firstLine="720" w:left="0"/>
        <w:jc w:val="both"/>
        <w:rPr>
          <w:sz w:val="28"/>
        </w:rPr>
      </w:pPr>
      <w:r>
        <w:rPr>
          <w:sz w:val="28"/>
        </w:rPr>
        <w:t>Правоустанавливающий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 собственности не зарегистрировано в Едином государственном 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недвижимости).</w:t>
      </w:r>
    </w:p>
    <w:p w14:paraId="AC000000">
      <w:pPr>
        <w:pStyle w:val="Style_5"/>
        <w:numPr>
          <w:ilvl w:val="2"/>
          <w:numId w:val="5"/>
        </w:numPr>
        <w:tabs>
          <w:tab w:leader="none" w:pos="1667" w:val="left"/>
        </w:tabs>
        <w:ind w:firstLine="720" w:left="0"/>
        <w:jc w:val="both"/>
        <w:rPr>
          <w:sz w:val="28"/>
        </w:rPr>
      </w:pPr>
      <w:r>
        <w:rPr>
          <w:sz w:val="28"/>
        </w:rPr>
        <w:t>Заверенный перевод на русский язык документов о государственной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юридического лица</w:t>
      </w:r>
    </w:p>
    <w:p w14:paraId="AD000000">
      <w:pPr>
        <w:pStyle w:val="Style_1"/>
        <w:ind w:firstLine="720" w:left="0"/>
        <w:jc w:val="both"/>
      </w:pPr>
      <w:r>
        <w:t>В случае</w:t>
      </w:r>
      <w:r>
        <w:t>,</w:t>
      </w:r>
      <w:r>
        <w:t xml:space="preserve"> если заявителем является иностранное юридическое лицо,</w:t>
      </w:r>
      <w:r>
        <w:rPr>
          <w:spacing w:val="1"/>
        </w:rPr>
        <w:t xml:space="preserve"> </w:t>
      </w:r>
      <w:r>
        <w:t>необходимо представить заверенный перевод на русский язык документов о</w:t>
      </w:r>
      <w:r>
        <w:rPr>
          <w:spacing w:val="-67"/>
        </w:rPr>
        <w:t xml:space="preserve"> </w:t>
      </w:r>
      <w:r>
        <w:t>государственной регистрации юридического лица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государства.</w:t>
      </w:r>
    </w:p>
    <w:p w14:paraId="AE000000">
      <w:pPr>
        <w:pStyle w:val="Style_5"/>
        <w:numPr>
          <w:ilvl w:val="2"/>
          <w:numId w:val="5"/>
        </w:numPr>
        <w:tabs>
          <w:tab w:leader="none" w:pos="166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Помимо вышеуказанных документов, заявитель вправе представить другие документы по собственной </w:t>
      </w:r>
      <w:r>
        <w:rPr>
          <w:sz w:val="28"/>
        </w:rPr>
        <w:t>инициативе</w:t>
      </w:r>
      <w:r>
        <w:rPr>
          <w:sz w:val="28"/>
        </w:rPr>
        <w:t>.</w:t>
      </w:r>
    </w:p>
    <w:p w14:paraId="AF000000">
      <w:pPr>
        <w:pStyle w:val="Style_5"/>
        <w:numPr>
          <w:ilvl w:val="1"/>
          <w:numId w:val="5"/>
        </w:numPr>
        <w:tabs>
          <w:tab w:leader="none" w:pos="1316" w:val="left"/>
          <w:tab w:leader="none" w:pos="8523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настоящем пункте,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(подаются) в 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в электронной форме путем заполнения формы запроса через личный кабинет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14:paraId="B0000000">
      <w:pPr>
        <w:pStyle w:val="Style_5"/>
        <w:numPr>
          <w:ilvl w:val="1"/>
          <w:numId w:val="5"/>
        </w:numPr>
        <w:tabs>
          <w:tab w:leader="none" w:pos="1645" w:val="left"/>
        </w:tabs>
        <w:ind w:firstLine="720" w:left="0"/>
        <w:jc w:val="both"/>
        <w:rPr>
          <w:sz w:val="28"/>
        </w:rPr>
      </w:pPr>
      <w:r>
        <w:rPr>
          <w:sz w:val="28"/>
        </w:rPr>
        <w:t>Перечень документов, необходимых в соответствии с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для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находятся в распоряжении государственных органов, органов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</w:t>
      </w:r>
      <w:r>
        <w:rPr>
          <w:sz w:val="28"/>
        </w:rPr>
        <w:t>, и которые заявитель вправе представить</w:t>
      </w:r>
      <w:r>
        <w:rPr>
          <w:sz w:val="28"/>
        </w:rPr>
        <w:t>:</w:t>
      </w:r>
    </w:p>
    <w:p w14:paraId="B1000000">
      <w:pPr>
        <w:pStyle w:val="Style_5"/>
        <w:numPr>
          <w:ilvl w:val="2"/>
          <w:numId w:val="5"/>
        </w:numPr>
        <w:tabs>
          <w:tab w:leader="none" w:pos="1809" w:val="left"/>
        </w:tabs>
        <w:ind w:firstLine="720" w:left="0"/>
        <w:jc w:val="both"/>
        <w:rPr>
          <w:sz w:val="28"/>
        </w:rPr>
      </w:pPr>
      <w:r>
        <w:rPr>
          <w:sz w:val="28"/>
        </w:rPr>
        <w:t>Выписк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6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8"/>
          <w:sz w:val="28"/>
        </w:rPr>
        <w:t xml:space="preserve"> </w:t>
      </w:r>
      <w:r>
        <w:rPr>
          <w:sz w:val="28"/>
        </w:rPr>
        <w:t>лицом;</w:t>
      </w:r>
    </w:p>
    <w:p w14:paraId="B2000000">
      <w:pPr>
        <w:pStyle w:val="Style_5"/>
        <w:numPr>
          <w:ilvl w:val="2"/>
          <w:numId w:val="5"/>
        </w:numPr>
        <w:tabs>
          <w:tab w:leader="none" w:pos="1939" w:val="left"/>
          <w:tab w:leader="none" w:pos="1940" w:val="left"/>
        </w:tabs>
        <w:ind w:firstLine="720" w:left="0"/>
        <w:jc w:val="both"/>
        <w:rPr>
          <w:sz w:val="28"/>
        </w:rPr>
      </w:pPr>
      <w:r>
        <w:rPr>
          <w:sz w:val="28"/>
        </w:rPr>
        <w:t>Выписк</w:t>
      </w:r>
      <w:r>
        <w:rPr>
          <w:sz w:val="28"/>
        </w:rPr>
        <w:t>у</w:t>
      </w:r>
      <w:r>
        <w:rPr>
          <w:sz w:val="28"/>
        </w:rPr>
        <w:t xml:space="preserve"> из Единого государственного реестра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предпринимателем;</w:t>
      </w:r>
    </w:p>
    <w:p w14:paraId="B3000000">
      <w:pPr>
        <w:pStyle w:val="Style_5"/>
        <w:numPr>
          <w:ilvl w:val="2"/>
          <w:numId w:val="5"/>
        </w:numPr>
        <w:tabs>
          <w:tab w:leader="none" w:pos="1809" w:val="left"/>
        </w:tabs>
        <w:ind w:firstLine="720" w:left="0"/>
        <w:jc w:val="both"/>
        <w:rPr>
          <w:sz w:val="28"/>
        </w:rPr>
      </w:pPr>
      <w:r>
        <w:rPr>
          <w:sz w:val="28"/>
        </w:rPr>
        <w:t>Выписк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отношении</w:t>
      </w:r>
      <w:r>
        <w:rPr>
          <w:sz w:val="28"/>
        </w:rPr>
        <w:t xml:space="preserve"> исходн</w:t>
      </w:r>
      <w:r>
        <w:rPr>
          <w:sz w:val="28"/>
        </w:rPr>
        <w:t>ого</w:t>
      </w:r>
      <w:r>
        <w:rPr>
          <w:sz w:val="28"/>
        </w:rPr>
        <w:t xml:space="preserve"> земельного участка.</w:t>
      </w:r>
    </w:p>
    <w:p w14:paraId="B4000000">
      <w:pPr>
        <w:pStyle w:val="Style_5"/>
        <w:numPr>
          <w:ilvl w:val="2"/>
          <w:numId w:val="5"/>
        </w:numPr>
        <w:tabs>
          <w:tab w:leader="none" w:pos="1808" w:val="left"/>
        </w:tabs>
        <w:ind w:firstLine="720" w:left="0"/>
        <w:jc w:val="both"/>
        <w:rPr>
          <w:sz w:val="28"/>
        </w:rPr>
      </w:pPr>
      <w:r>
        <w:rPr>
          <w:sz w:val="28"/>
        </w:rPr>
        <w:t>Согласование или отказ в согласовании схемы 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от органа исполнительной власти субъекта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отношений.</w:t>
      </w:r>
    </w:p>
    <w:p w14:paraId="B5000000">
      <w:pPr>
        <w:pStyle w:val="Style_5"/>
        <w:numPr>
          <w:ilvl w:val="2"/>
          <w:numId w:val="5"/>
        </w:numPr>
        <w:tabs>
          <w:tab w:leader="none" w:pos="1667" w:val="left"/>
        </w:tabs>
        <w:ind w:firstLine="720" w:left="0"/>
        <w:jc w:val="both"/>
        <w:rPr>
          <w:sz w:val="28"/>
        </w:rPr>
      </w:pPr>
      <w:r>
        <w:rPr>
          <w:sz w:val="28"/>
        </w:rPr>
        <w:t>Выписку из Единого государственного реестра недвижимости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образуемом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 государственного кадастрового учета земельного участка, образуемого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перераспределения).</w:t>
      </w:r>
    </w:p>
    <w:p w14:paraId="B6000000">
      <w:pPr>
        <w:pStyle w:val="Style_5"/>
        <w:numPr>
          <w:ilvl w:val="1"/>
          <w:numId w:val="5"/>
        </w:numPr>
        <w:tabs>
          <w:tab w:leader="none" w:pos="1597" w:val="left"/>
          <w:tab w:leader="none" w:pos="6451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м</w:t>
      </w:r>
      <w:r>
        <w:rPr>
          <w:sz w:val="28"/>
        </w:rPr>
        <w:t>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14:paraId="B7000000">
      <w:pPr>
        <w:pStyle w:val="Style_5"/>
        <w:numPr>
          <w:ilvl w:val="0"/>
          <w:numId w:val="7"/>
        </w:numPr>
        <w:tabs>
          <w:tab w:leader="none" w:pos="124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Представления документов и информации или осуществления </w:t>
      </w:r>
      <w:r>
        <w:rPr>
          <w:sz w:val="28"/>
        </w:rPr>
        <w:t>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 или осуществление которых не предусмотрено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актами, регулирующими отношения, возникающие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B8000000">
      <w:pPr>
        <w:pStyle w:val="Style_5"/>
        <w:numPr>
          <w:ilvl w:val="0"/>
          <w:numId w:val="7"/>
        </w:numPr>
        <w:tabs>
          <w:tab w:leader="none" w:pos="1247" w:val="left"/>
          <w:tab w:leader="none" w:pos="6013" w:val="left"/>
        </w:tabs>
        <w:ind w:firstLine="720" w:left="0"/>
        <w:jc w:val="both"/>
        <w:rPr>
          <w:spacing w:val="4"/>
          <w:sz w:val="28"/>
        </w:rPr>
      </w:pPr>
      <w:r>
        <w:rPr>
          <w:sz w:val="28"/>
        </w:rPr>
        <w:t>Представления документов и информации, которые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</w:t>
      </w:r>
      <w:r>
        <w:rPr>
          <w:sz w:val="28"/>
        </w:rPr>
        <w:t xml:space="preserve">и </w:t>
      </w:r>
      <w:r>
        <w:rPr>
          <w:sz w:val="28"/>
        </w:rPr>
        <w:t>(</w:t>
      </w:r>
      <w:r>
        <w:rPr>
          <w:sz w:val="28"/>
        </w:rPr>
        <w:t>Администрации Северного района</w:t>
      </w:r>
      <w:r>
        <w:rPr>
          <w:sz w:val="28"/>
        </w:rPr>
        <w:t xml:space="preserve">, муниципальными правовыми актами </w:t>
      </w:r>
      <w:r>
        <w:rPr>
          <w:sz w:val="28"/>
        </w:rPr>
        <w:t>Администрации Северного района</w:t>
      </w:r>
      <w:r>
        <w:rPr>
          <w:sz w:val="28"/>
        </w:rPr>
        <w:t xml:space="preserve"> находятся в распоряжении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 муниципальную услугу,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>(или)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органам и органам местного самоуправления 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4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3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27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4"/>
          <w:sz w:val="28"/>
        </w:rPr>
        <w:t xml:space="preserve"> </w:t>
      </w:r>
      <w:r>
        <w:rPr>
          <w:sz w:val="28"/>
        </w:rPr>
        <w:t>2010</w:t>
      </w:r>
      <w:r>
        <w:rPr>
          <w:spacing w:val="-1"/>
          <w:sz w:val="28"/>
        </w:rPr>
        <w:t xml:space="preserve"> </w:t>
      </w:r>
      <w:r>
        <w:rPr>
          <w:spacing w:val="4"/>
          <w:sz w:val="28"/>
        </w:rPr>
        <w:t xml:space="preserve">года № 210 </w:t>
      </w:r>
      <w:r>
        <w:rPr>
          <w:spacing w:val="4"/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pacing w:val="4"/>
          <w:sz w:val="28"/>
        </w:rPr>
        <w:t>ФЗ</w:t>
      </w:r>
      <w:r>
        <w:rPr>
          <w:spacing w:val="4"/>
          <w:sz w:val="28"/>
        </w:rPr>
        <w:t xml:space="preserve"> </w:t>
      </w:r>
      <w:r>
        <w:rPr>
          <w:spacing w:val="4"/>
          <w:sz w:val="28"/>
        </w:rPr>
        <w:t>«Об организации предоставления государственных и муниципальных услуг» (далее – Федеральный закон № 210-ФЗ).</w:t>
      </w:r>
    </w:p>
    <w:p w14:paraId="B9000000">
      <w:pPr>
        <w:pStyle w:val="Style_5"/>
        <w:numPr>
          <w:ilvl w:val="0"/>
          <w:numId w:val="7"/>
        </w:numPr>
        <w:tabs>
          <w:tab w:leader="none" w:pos="1247" w:val="left"/>
          <w:tab w:leader="none" w:pos="8290" w:val="left"/>
        </w:tabs>
        <w:ind w:firstLine="720" w:left="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 муниципальной</w:t>
      </w:r>
      <w:r>
        <w:rPr>
          <w:sz w:val="28"/>
        </w:rPr>
        <w:t xml:space="preserve"> </w:t>
      </w:r>
      <w:r>
        <w:rPr>
          <w:sz w:val="28"/>
        </w:rPr>
        <w:t>услуги, либо в предоставлении муниципальной услуги,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 случаев:</w:t>
      </w:r>
    </w:p>
    <w:p w14:paraId="BA000000">
      <w:pPr>
        <w:pStyle w:val="Style_1"/>
        <w:ind w:firstLine="720" w:left="0"/>
        <w:jc w:val="both"/>
      </w:pPr>
      <w:r>
        <w:t>изменение требований нормативных правовых актов, касающихся</w:t>
      </w:r>
      <w:r>
        <w:rPr>
          <w:spacing w:val="1"/>
        </w:rPr>
        <w:t xml:space="preserve"> </w:t>
      </w:r>
      <w:r>
        <w:t>предоставления муниципальной услуги, после первоначальной</w:t>
      </w:r>
      <w:r>
        <w:rPr>
          <w:spacing w:val="-67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14:paraId="BB000000">
      <w:pPr>
        <w:pStyle w:val="Style_1"/>
        <w:ind w:firstLine="720" w:left="0"/>
        <w:jc w:val="both"/>
      </w:pPr>
      <w:r>
        <w:t>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включенных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представленный</w:t>
      </w:r>
      <w:r>
        <w:rPr>
          <w:spacing w:val="-5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комплект</w:t>
      </w:r>
      <w:r>
        <w:rPr>
          <w:spacing w:val="-67"/>
        </w:rPr>
        <w:t xml:space="preserve"> </w:t>
      </w:r>
      <w:r>
        <w:t>документов;</w:t>
      </w:r>
    </w:p>
    <w:p w14:paraId="BC000000">
      <w:pPr>
        <w:pStyle w:val="Style_1"/>
        <w:ind w:firstLine="720" w:left="0"/>
        <w:jc w:val="both"/>
      </w:pPr>
      <w:r>
        <w:t>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BD000000">
      <w:pPr>
        <w:pStyle w:val="Style_1"/>
        <w:tabs>
          <w:tab w:leader="none" w:pos="5165" w:val="left"/>
          <w:tab w:leader="none" w:pos="6593" w:val="left"/>
        </w:tabs>
        <w:ind w:firstLine="720" w:left="0"/>
        <w:jc w:val="both"/>
      </w:pPr>
      <w:r>
        <w:t>выявление документально подтвержденного факта</w:t>
      </w:r>
      <w:r>
        <w:rPr>
          <w:spacing w:val="1"/>
        </w:rPr>
        <w:t xml:space="preserve"> </w:t>
      </w:r>
      <w:r>
        <w:t>(признаков) ошибочного</w:t>
      </w:r>
      <w:r>
        <w:rPr>
          <w:spacing w:val="1"/>
        </w:rPr>
        <w:t xml:space="preserve"> </w:t>
      </w:r>
      <w:r>
        <w:t>или противоправного действия (бездействия) должностного лица Уполномоченного</w:t>
      </w:r>
      <w:r>
        <w:rPr>
          <w:spacing w:val="-67"/>
        </w:rPr>
        <w:t xml:space="preserve"> </w:t>
      </w:r>
      <w:r>
        <w:t xml:space="preserve">органа, служащего, работника </w:t>
      </w:r>
      <w:r>
        <w:t>м</w:t>
      </w:r>
      <w:r>
        <w:t>ногофункционального центра, 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предусмотренной</w:t>
      </w:r>
      <w:r>
        <w:rPr>
          <w:spacing w:val="-5"/>
        </w:rPr>
        <w:t xml:space="preserve"> </w:t>
      </w:r>
      <w:r>
        <w:t>частью</w:t>
      </w:r>
      <w:r>
        <w:t xml:space="preserve"> </w:t>
      </w:r>
      <w:r>
        <w:t>1.1</w:t>
      </w:r>
      <w:r>
        <w:rPr>
          <w:spacing w:val="-1"/>
        </w:rPr>
        <w:t xml:space="preserve"> </w:t>
      </w:r>
      <w:r>
        <w:t>статьи</w:t>
      </w:r>
      <w:r>
        <w:t xml:space="preserve"> </w:t>
      </w:r>
      <w:r>
        <w:t>16</w:t>
      </w:r>
      <w:r>
        <w:t xml:space="preserve"> Ф</w:t>
      </w:r>
      <w:r>
        <w:t>едерального</w:t>
      </w:r>
      <w:r>
        <w:rPr>
          <w:spacing w:val="-1"/>
        </w:rPr>
        <w:t xml:space="preserve"> </w:t>
      </w:r>
      <w:r>
        <w:t xml:space="preserve">закона </w:t>
      </w:r>
      <w:r>
        <w:t>№</w:t>
      </w:r>
      <w:r>
        <w:rPr>
          <w:spacing w:val="1"/>
        </w:rPr>
        <w:t xml:space="preserve"> </w:t>
      </w:r>
      <w:r>
        <w:t>210-ФЗ, при первоначальном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либо в предоставлении</w:t>
      </w:r>
      <w:r>
        <w:rPr>
          <w:spacing w:val="-67"/>
        </w:rPr>
        <w:t xml:space="preserve"> </w:t>
      </w:r>
      <w:r>
        <w:rPr>
          <w:spacing w:val="-67"/>
        </w:rPr>
        <w:t xml:space="preserve">                                      </w:t>
      </w:r>
      <w:r>
        <w:t>муниципальной услуги, о чем в письменном виде за подписью</w:t>
      </w:r>
      <w:r>
        <w:rPr>
          <w:spacing w:val="1"/>
        </w:rPr>
        <w:t xml:space="preserve"> </w:t>
      </w:r>
      <w:r>
        <w:t>руководителя Уполномоченного органа, руководителя многофункционального</w:t>
      </w:r>
      <w:r>
        <w:rPr>
          <w:spacing w:val="1"/>
        </w:rPr>
        <w:t xml:space="preserve"> </w:t>
      </w:r>
      <w:r>
        <w:t>центра при первоначальном отказе</w:t>
      </w:r>
      <w:r>
        <w:t xml:space="preserve">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либо 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предусмотренной</w:t>
      </w:r>
      <w:r>
        <w:rPr>
          <w:spacing w:val="-5"/>
        </w:rPr>
        <w:t xml:space="preserve"> </w:t>
      </w:r>
      <w:r>
        <w:t xml:space="preserve">частью </w:t>
      </w:r>
      <w:r>
        <w:t>1.1</w:t>
      </w:r>
      <w:r>
        <w:rPr>
          <w:spacing w:val="-1"/>
        </w:rPr>
        <w:t xml:space="preserve"> </w:t>
      </w:r>
      <w:r>
        <w:t xml:space="preserve">статьи </w:t>
      </w:r>
      <w:r>
        <w:t>16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t xml:space="preserve"> </w:t>
      </w:r>
      <w:r>
        <w:t>№ 210-ФЗ, уведомляется заявитель, а также приносятся извинения за доставленные</w:t>
      </w:r>
      <w:r>
        <w:rPr>
          <w:spacing w:val="-67"/>
        </w:rPr>
        <w:t xml:space="preserve"> </w:t>
      </w:r>
      <w:r>
        <w:rPr>
          <w:spacing w:val="-67"/>
        </w:rPr>
        <w:t xml:space="preserve">                              </w:t>
      </w:r>
      <w:r>
        <w:t>неудобства.</w:t>
      </w:r>
    </w:p>
    <w:p w14:paraId="BE000000">
      <w:pPr>
        <w:pStyle w:val="Style_1"/>
        <w:ind w:firstLine="720" w:left="0"/>
        <w:jc w:val="both"/>
      </w:pPr>
    </w:p>
    <w:p w14:paraId="BF00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>Исчерпывающий перечень оснований для отказа в приеме документов,</w:t>
      </w:r>
      <w:r>
        <w:rPr>
          <w:b w:val="0"/>
          <w:spacing w:val="1"/>
        </w:rPr>
        <w:t xml:space="preserve"> </w:t>
      </w:r>
      <w:r>
        <w:rPr>
          <w:b w:val="0"/>
        </w:rPr>
        <w:t>необходимых</w:t>
      </w:r>
      <w:r>
        <w:rPr>
          <w:b w:val="0"/>
          <w:spacing w:val="-7"/>
        </w:rPr>
        <w:t xml:space="preserve"> </w:t>
      </w:r>
      <w:r>
        <w:rPr>
          <w:b w:val="0"/>
        </w:rPr>
        <w:t>для</w:t>
      </w:r>
      <w:r>
        <w:rPr>
          <w:b w:val="0"/>
          <w:spacing w:val="-7"/>
        </w:rPr>
        <w:t xml:space="preserve"> </w:t>
      </w:r>
      <w:r>
        <w:rPr>
          <w:b w:val="0"/>
        </w:rPr>
        <w:t>предоставления</w:t>
      </w:r>
      <w:r>
        <w:rPr>
          <w:b w:val="0"/>
          <w:spacing w:val="-6"/>
        </w:rPr>
        <w:t xml:space="preserve"> </w:t>
      </w:r>
      <w:r>
        <w:rPr>
          <w:b w:val="0"/>
        </w:rPr>
        <w:t>муниципальной</w:t>
      </w:r>
      <w:r>
        <w:rPr>
          <w:b w:val="0"/>
          <w:spacing w:val="-6"/>
        </w:rPr>
        <w:t xml:space="preserve"> </w:t>
      </w:r>
      <w:r>
        <w:rPr>
          <w:b w:val="0"/>
        </w:rPr>
        <w:t>услуги</w:t>
      </w:r>
    </w:p>
    <w:p w14:paraId="C0000000">
      <w:pPr>
        <w:pStyle w:val="Style_1"/>
        <w:ind w:firstLine="720" w:left="0"/>
        <w:jc w:val="both"/>
      </w:pPr>
    </w:p>
    <w:p w14:paraId="C1000000">
      <w:pPr>
        <w:pStyle w:val="Style_5"/>
        <w:numPr>
          <w:ilvl w:val="1"/>
          <w:numId w:val="5"/>
        </w:numPr>
        <w:tabs>
          <w:tab w:leader="none" w:pos="1701" w:val="left"/>
          <w:tab w:leader="none" w:pos="6648" w:val="left"/>
          <w:tab w:leader="none" w:pos="9445" w:val="left"/>
        </w:tabs>
        <w:ind w:firstLine="720" w:left="0"/>
        <w:jc w:val="both"/>
        <w:rPr>
          <w:sz w:val="28"/>
        </w:rPr>
      </w:pPr>
      <w:r>
        <w:rPr>
          <w:sz w:val="28"/>
        </w:rPr>
        <w:t>Основаниями для отказа в приеме к рассмотрению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14:paraId="C2000000">
      <w:pPr>
        <w:pStyle w:val="Style_5"/>
        <w:numPr>
          <w:ilvl w:val="2"/>
          <w:numId w:val="5"/>
        </w:numPr>
        <w:tabs>
          <w:tab w:leader="none" w:pos="1701" w:val="left"/>
          <w:tab w:leader="none" w:pos="1889" w:val="left"/>
        </w:tabs>
        <w:ind w:firstLine="720" w:left="0"/>
        <w:jc w:val="both"/>
        <w:rPr>
          <w:sz w:val="28"/>
        </w:rPr>
      </w:pPr>
      <w:r>
        <w:rPr>
          <w:sz w:val="28"/>
        </w:rPr>
        <w:t>Представленные документы утратили силу на момент обращения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 с заявлением о предоставлении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 удостоверяющий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личность; документ, удостоверяющий полномочия представителя заявителя,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лицом);</w:t>
      </w:r>
    </w:p>
    <w:p w14:paraId="C3000000">
      <w:pPr>
        <w:pStyle w:val="Style_5"/>
        <w:numPr>
          <w:ilvl w:val="2"/>
          <w:numId w:val="5"/>
        </w:numPr>
        <w:tabs>
          <w:tab w:leader="none" w:pos="1701" w:val="left"/>
        </w:tabs>
        <w:ind w:firstLine="720" w:left="0"/>
        <w:jc w:val="both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Федерации;</w:t>
      </w:r>
    </w:p>
    <w:p w14:paraId="C4000000">
      <w:pPr>
        <w:pStyle w:val="Style_5"/>
        <w:numPr>
          <w:ilvl w:val="2"/>
          <w:numId w:val="5"/>
        </w:numPr>
        <w:tabs>
          <w:tab w:leader="none" w:pos="1701" w:val="left"/>
          <w:tab w:leader="none" w:pos="2049" w:val="left"/>
          <w:tab w:leader="none" w:pos="2050" w:val="left"/>
        </w:tabs>
        <w:ind w:firstLine="720" w:left="0"/>
        <w:jc w:val="both"/>
        <w:rPr>
          <w:sz w:val="28"/>
        </w:rPr>
      </w:pPr>
      <w:r>
        <w:rPr>
          <w:sz w:val="28"/>
        </w:rPr>
        <w:t>Представленные в электронном виде документы 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 наличие которых не позволяет в полном объеме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услуги;</w:t>
      </w:r>
    </w:p>
    <w:p w14:paraId="C5000000">
      <w:pPr>
        <w:pStyle w:val="Style_5"/>
        <w:numPr>
          <w:ilvl w:val="2"/>
          <w:numId w:val="5"/>
        </w:numPr>
        <w:tabs>
          <w:tab w:leader="none" w:pos="1701" w:val="left"/>
          <w:tab w:leader="none" w:pos="1870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требований;</w:t>
      </w:r>
    </w:p>
    <w:p w14:paraId="C6000000">
      <w:pPr>
        <w:pStyle w:val="Style_5"/>
        <w:numPr>
          <w:ilvl w:val="2"/>
          <w:numId w:val="5"/>
        </w:numPr>
        <w:tabs>
          <w:tab w:leader="none" w:pos="1701" w:val="left"/>
          <w:tab w:leader="none" w:pos="1889" w:val="left"/>
        </w:tabs>
        <w:ind w:firstLine="720" w:left="0"/>
        <w:jc w:val="both"/>
        <w:rPr>
          <w:sz w:val="28"/>
        </w:rPr>
      </w:pPr>
      <w:r>
        <w:rPr>
          <w:sz w:val="28"/>
        </w:rPr>
        <w:t>Выявлено</w:t>
      </w:r>
      <w:r>
        <w:rPr>
          <w:spacing w:val="-6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0"/>
          <w:sz w:val="28"/>
        </w:rPr>
        <w:t xml:space="preserve"> </w:t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Федерального</w:t>
      </w:r>
      <w:r>
        <w:rPr>
          <w:sz w:val="28"/>
        </w:rPr>
        <w:t xml:space="preserve"> </w:t>
      </w:r>
      <w:r>
        <w:rPr>
          <w:sz w:val="28"/>
        </w:rPr>
        <w:t>закона от 6 апреля 2011 г. № 63-ФЗ «Об электронной подписи» условий признания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подписи;</w:t>
      </w:r>
    </w:p>
    <w:p w14:paraId="C7000000">
      <w:pPr>
        <w:pStyle w:val="Style_5"/>
        <w:numPr>
          <w:ilvl w:val="2"/>
          <w:numId w:val="5"/>
        </w:numPr>
        <w:tabs>
          <w:tab w:leader="none" w:pos="1701" w:val="left"/>
        </w:tabs>
        <w:ind w:firstLine="720" w:left="0"/>
        <w:jc w:val="both"/>
        <w:rPr>
          <w:sz w:val="28"/>
        </w:rPr>
      </w:pPr>
      <w:r>
        <w:rPr>
          <w:sz w:val="28"/>
        </w:rPr>
        <w:t>Наличие противоречивых сведений в заявлении и приложенных к нему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документах;</w:t>
      </w:r>
    </w:p>
    <w:p w14:paraId="C8000000">
      <w:pPr>
        <w:pStyle w:val="Style_5"/>
        <w:numPr>
          <w:ilvl w:val="2"/>
          <w:numId w:val="5"/>
        </w:numPr>
        <w:tabs>
          <w:tab w:leader="none" w:pos="1791" w:val="left"/>
          <w:tab w:leader="none" w:pos="1843" w:val="left"/>
          <w:tab w:leader="none" w:pos="5800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Документы не заверены в порядке, 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ab/>
      </w:r>
      <w:r>
        <w:rPr>
          <w:sz w:val="28"/>
        </w:rPr>
        <w:t>(документ, 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</w:t>
      </w:r>
      <w:r>
        <w:rPr>
          <w:spacing w:val="-1"/>
          <w:sz w:val="28"/>
        </w:rPr>
        <w:t xml:space="preserve"> </w:t>
      </w:r>
      <w:r>
        <w:rPr>
          <w:sz w:val="28"/>
        </w:rPr>
        <w:t>в 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государстве).</w:t>
      </w:r>
    </w:p>
    <w:p w14:paraId="C9000000">
      <w:pPr>
        <w:pStyle w:val="Style_5"/>
        <w:numPr>
          <w:ilvl w:val="1"/>
          <w:numId w:val="5"/>
        </w:numPr>
        <w:tabs>
          <w:tab w:leader="none" w:pos="1597" w:val="left"/>
          <w:tab w:leader="none" w:pos="1791" w:val="left"/>
        </w:tabs>
        <w:ind w:firstLine="720" w:left="0"/>
        <w:jc w:val="both"/>
        <w:rPr>
          <w:sz w:val="28"/>
        </w:rPr>
      </w:pPr>
      <w:r>
        <w:rPr>
          <w:sz w:val="28"/>
        </w:rPr>
        <w:t>Решение об отказе в приеме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по форме, приведенной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 приложении № 7 к настоящему Административному регламенту, направляется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 кабинет Заявителя на ЕПГУ не позднее первого рабочего дня, следующего</w:t>
      </w:r>
      <w:r>
        <w:rPr>
          <w:sz w:val="28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днем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14:paraId="CA000000">
      <w:pPr>
        <w:pStyle w:val="Style_6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 xml:space="preserve">Решение об отказе в </w:t>
      </w:r>
      <w:r>
        <w:rPr>
          <w:sz w:val="28"/>
        </w:rPr>
        <w:t>приеме документов</w:t>
      </w:r>
      <w:r>
        <w:rPr>
          <w:sz w:val="28"/>
        </w:rPr>
        <w:t xml:space="preserve"> по запросу, поданному в электронной форме через </w:t>
      </w:r>
      <w:r>
        <w:rPr>
          <w:sz w:val="28"/>
        </w:rPr>
        <w:t>ЕПГУ</w:t>
      </w:r>
      <w:r>
        <w:rPr>
          <w:sz w:val="28"/>
        </w:rPr>
        <w:t xml:space="preserve">, подписывается уполномоченным должностным лицом с использованием квалифицированной ЭП и направляется заявителю через </w:t>
      </w:r>
      <w:r>
        <w:rPr>
          <w:sz w:val="28"/>
        </w:rPr>
        <w:t>ЕПГУ</w:t>
      </w:r>
      <w:r>
        <w:rPr>
          <w:sz w:val="28"/>
        </w:rPr>
        <w:t xml:space="preserve"> не позднее следующего рабочего дня </w:t>
      </w:r>
      <w:r>
        <w:rPr>
          <w:sz w:val="28"/>
        </w:rPr>
        <w:t>с даты принятия</w:t>
      </w:r>
      <w:r>
        <w:rPr>
          <w:sz w:val="28"/>
        </w:rPr>
        <w:t xml:space="preserve"> такого решения.</w:t>
      </w:r>
    </w:p>
    <w:p w14:paraId="CB000000">
      <w:pPr>
        <w:pStyle w:val="Style_5"/>
        <w:tabs>
          <w:tab w:leader="none" w:pos="1597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случае</w:t>
      </w:r>
      <w:r>
        <w:rPr>
          <w:sz w:val="28"/>
        </w:rPr>
        <w:t>,</w:t>
      </w:r>
      <w:r>
        <w:rPr>
          <w:sz w:val="28"/>
        </w:rPr>
        <w:t xml:space="preserve"> если заявитель считает, что в ходе предоставления </w:t>
      </w:r>
      <w:r>
        <w:rPr>
          <w:sz w:val="28"/>
        </w:rPr>
        <w:t>муниципальной услуги</w:t>
      </w:r>
      <w:r>
        <w:rPr>
          <w:sz w:val="28"/>
        </w:rPr>
        <w:t xml:space="preserve"> решениями и (или) действиями (бездействием) органов, предоставляющих </w:t>
      </w:r>
      <w:r>
        <w:rPr>
          <w:sz w:val="28"/>
        </w:rPr>
        <w:t>муниципальные</w:t>
      </w:r>
      <w:r>
        <w:rPr>
          <w:sz w:val="28"/>
        </w:rPr>
        <w:t xml:space="preserve">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</w:t>
      </w:r>
      <w:r>
        <w:rPr>
          <w:sz w:val="28"/>
        </w:rPr>
        <w:t>соответствии с законодательством Российской Федерации.</w:t>
      </w:r>
    </w:p>
    <w:p w14:paraId="CC000000">
      <w:pPr>
        <w:pStyle w:val="Style_5"/>
        <w:numPr>
          <w:ilvl w:val="1"/>
          <w:numId w:val="5"/>
        </w:numPr>
        <w:tabs>
          <w:tab w:leader="none" w:pos="1597" w:val="left"/>
        </w:tabs>
        <w:ind w:firstLine="720" w:left="0"/>
        <w:jc w:val="both"/>
        <w:rPr>
          <w:sz w:val="28"/>
        </w:rPr>
      </w:pPr>
      <w:r>
        <w:rPr>
          <w:sz w:val="28"/>
        </w:rPr>
        <w:t>Отказ в приеме документов, необходимых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14:paraId="CD000000">
      <w:pPr>
        <w:pStyle w:val="Style_1"/>
        <w:ind w:firstLine="720" w:left="0"/>
        <w:jc w:val="both"/>
      </w:pPr>
    </w:p>
    <w:p w14:paraId="CE00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 xml:space="preserve">Исчерпывающий перечень оснований для приостановления </w:t>
      </w:r>
      <w:r>
        <w:rPr>
          <w:b w:val="0"/>
        </w:rPr>
        <w:t xml:space="preserve">предоставления </w:t>
      </w:r>
      <w:r>
        <w:rPr>
          <w:b w:val="0"/>
          <w:spacing w:val="-67"/>
        </w:rPr>
        <w:t xml:space="preserve"> </w:t>
      </w:r>
      <w:r>
        <w:rPr>
          <w:b w:val="0"/>
        </w:rPr>
        <w:t>муниципальной</w:t>
      </w:r>
      <w:r>
        <w:rPr>
          <w:b w:val="0"/>
          <w:spacing w:val="-1"/>
        </w:rPr>
        <w:t xml:space="preserve"> </w:t>
      </w:r>
      <w:r>
        <w:rPr>
          <w:b w:val="0"/>
        </w:rPr>
        <w:t>услуги</w:t>
      </w:r>
      <w:r>
        <w:rPr>
          <w:b w:val="0"/>
          <w:spacing w:val="-1"/>
        </w:rPr>
        <w:t xml:space="preserve">, </w:t>
      </w:r>
      <w:r>
        <w:rPr>
          <w:b w:val="0"/>
        </w:rPr>
        <w:t xml:space="preserve">отказа в </w:t>
      </w:r>
      <w:r>
        <w:rPr>
          <w:b w:val="0"/>
          <w:spacing w:val="-67"/>
        </w:rPr>
        <w:t xml:space="preserve">     </w:t>
      </w:r>
      <w:r>
        <w:rPr>
          <w:b w:val="0"/>
        </w:rPr>
        <w:t>предоставлении</w:t>
      </w:r>
      <w:r>
        <w:rPr>
          <w:b w:val="0"/>
          <w:spacing w:val="-2"/>
        </w:rPr>
        <w:t xml:space="preserve"> </w:t>
      </w:r>
      <w:r>
        <w:rPr>
          <w:b w:val="0"/>
        </w:rPr>
        <w:t>муниципальной</w:t>
      </w:r>
      <w:r>
        <w:rPr>
          <w:b w:val="0"/>
          <w:spacing w:val="-1"/>
        </w:rPr>
        <w:t xml:space="preserve"> </w:t>
      </w:r>
      <w:r>
        <w:rPr>
          <w:b w:val="0"/>
        </w:rPr>
        <w:t>услуги</w:t>
      </w:r>
      <w:r>
        <w:rPr>
          <w:b w:val="0"/>
        </w:rPr>
        <w:t xml:space="preserve"> или возврата документов</w:t>
      </w:r>
    </w:p>
    <w:p w14:paraId="CF000000">
      <w:pPr>
        <w:pStyle w:val="Style_1"/>
        <w:ind w:firstLine="720" w:left="0"/>
        <w:jc w:val="both"/>
      </w:pPr>
    </w:p>
    <w:p w14:paraId="D0000000">
      <w:pPr>
        <w:pStyle w:val="Style_5"/>
        <w:numPr>
          <w:ilvl w:val="1"/>
          <w:numId w:val="5"/>
        </w:numPr>
        <w:tabs>
          <w:tab w:leader="none" w:pos="1597" w:val="left"/>
        </w:tabs>
        <w:ind w:firstLine="720" w:left="0"/>
        <w:jc w:val="both"/>
        <w:rPr>
          <w:sz w:val="28"/>
        </w:rPr>
      </w:pPr>
      <w:r>
        <w:rPr>
          <w:sz w:val="28"/>
        </w:rPr>
        <w:t>Оснований для приостановления предоставления муниципальной услуги законодательством Российской Федерации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предусмотрено.</w:t>
      </w:r>
    </w:p>
    <w:p w14:paraId="D1000000">
      <w:pPr>
        <w:pStyle w:val="Style_5"/>
        <w:numPr>
          <w:ilvl w:val="1"/>
          <w:numId w:val="5"/>
        </w:numPr>
        <w:tabs>
          <w:tab w:leader="none" w:pos="1560" w:val="left"/>
        </w:tabs>
        <w:ind w:firstLine="720" w:left="0"/>
        <w:jc w:val="left"/>
        <w:rPr>
          <w:sz w:val="28"/>
        </w:rPr>
      </w:pP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14:paraId="D2000000">
      <w:pPr>
        <w:pStyle w:val="Style_5"/>
        <w:numPr>
          <w:ilvl w:val="2"/>
          <w:numId w:val="5"/>
        </w:numPr>
        <w:tabs>
          <w:tab w:leader="none" w:pos="1560" w:val="left"/>
          <w:tab w:leader="none" w:pos="1801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Заявление о перераспределении земельных участков подано в случаях,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предусмотренных пунктом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39.28</w:t>
      </w:r>
      <w:r>
        <w:rPr>
          <w:spacing w:val="1"/>
          <w:sz w:val="28"/>
        </w:rPr>
        <w:t xml:space="preserve"> </w:t>
      </w:r>
      <w:r>
        <w:rPr>
          <w:sz w:val="28"/>
        </w:rPr>
        <w:t>ЗК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14:paraId="D3000000">
      <w:pPr>
        <w:pStyle w:val="Style_5"/>
        <w:numPr>
          <w:ilvl w:val="2"/>
          <w:numId w:val="5"/>
        </w:numPr>
        <w:tabs>
          <w:tab w:leader="none" w:pos="1519" w:val="left"/>
          <w:tab w:leader="none" w:pos="1560" w:val="left"/>
          <w:tab w:leader="none" w:pos="1784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пункте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</w:t>
      </w:r>
      <w:r>
        <w:rPr>
          <w:sz w:val="28"/>
        </w:rPr>
        <w:tab/>
      </w:r>
      <w:r>
        <w:rPr>
          <w:sz w:val="28"/>
        </w:rPr>
        <w:t>11.2 ЗК РФ, если земельные участки, которые 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перераспределить,</w:t>
      </w:r>
      <w:r>
        <w:rPr>
          <w:spacing w:val="-1"/>
          <w:sz w:val="28"/>
        </w:rPr>
        <w:t xml:space="preserve"> </w:t>
      </w:r>
      <w:r>
        <w:rPr>
          <w:sz w:val="28"/>
        </w:rPr>
        <w:t>обременены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правами 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лиц;</w:t>
      </w:r>
    </w:p>
    <w:p w14:paraId="D4000000">
      <w:pPr>
        <w:pStyle w:val="Style_5"/>
        <w:numPr>
          <w:ilvl w:val="2"/>
          <w:numId w:val="5"/>
        </w:numPr>
        <w:tabs>
          <w:tab w:leader="none" w:pos="1560" w:val="left"/>
          <w:tab w:leader="none" w:pos="1960" w:val="left"/>
          <w:tab w:leader="none" w:pos="1961" w:val="left"/>
        </w:tabs>
        <w:ind w:firstLine="720" w:left="0"/>
        <w:jc w:val="both"/>
        <w:rPr>
          <w:sz w:val="28"/>
        </w:rPr>
      </w:pPr>
      <w:r>
        <w:rPr>
          <w:sz w:val="28"/>
        </w:rPr>
        <w:t>На земельном участке, на который возникает право 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в частной собственности, и земель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земельных участков, находящихся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здание,</w:t>
      </w:r>
    </w:p>
    <w:p w14:paraId="D5000000">
      <w:pPr>
        <w:pStyle w:val="Style_1"/>
        <w:tabs>
          <w:tab w:leader="none" w:pos="6167" w:val="left"/>
        </w:tabs>
        <w:ind w:firstLine="720" w:left="0"/>
        <w:jc w:val="both"/>
      </w:pPr>
      <w:r>
        <w:t>сооружение, объект незавершенного строительства, находящиеся в государственной</w:t>
      </w:r>
      <w:r>
        <w:t xml:space="preserve"> </w:t>
      </w:r>
      <w:r>
        <w:rPr>
          <w:spacing w:val="-68"/>
        </w:rPr>
        <w:t xml:space="preserve"> </w:t>
      </w:r>
      <w:r>
        <w:t>или муниципальной собственности, в собственности других граждан или</w:t>
      </w:r>
      <w:r>
        <w:rPr>
          <w:spacing w:val="1"/>
        </w:rPr>
        <w:t xml:space="preserve"> </w:t>
      </w:r>
      <w:r>
        <w:t>юридических</w:t>
      </w:r>
      <w:r>
        <w:rPr>
          <w:spacing w:val="-4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сооружения</w:t>
      </w:r>
      <w:r>
        <w:t xml:space="preserve"> </w:t>
      </w:r>
      <w:r>
        <w:t>(в том числе сооружения,</w:t>
      </w:r>
      <w:r>
        <w:rPr>
          <w:spacing w:val="1"/>
        </w:rPr>
        <w:t xml:space="preserve"> </w:t>
      </w:r>
      <w:r>
        <w:t>строительство которого не завершено), размещение которого допускается на</w:t>
      </w:r>
      <w:r>
        <w:rPr>
          <w:spacing w:val="1"/>
        </w:rPr>
        <w:t xml:space="preserve"> </w:t>
      </w:r>
      <w:r>
        <w:t>основании сервитута, публичного сервитута, или объекта, размещенного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пунктом 3</w:t>
      </w:r>
      <w:r>
        <w:rPr>
          <w:spacing w:val="-1"/>
        </w:rPr>
        <w:t xml:space="preserve"> </w:t>
      </w:r>
      <w:r>
        <w:t>статьи 39.36</w:t>
      </w:r>
      <w:r>
        <w:rPr>
          <w:spacing w:val="1"/>
        </w:rPr>
        <w:t xml:space="preserve"> </w:t>
      </w:r>
      <w:r>
        <w:t>ЗК</w:t>
      </w:r>
      <w:r>
        <w:rPr>
          <w:spacing w:val="-2"/>
        </w:rPr>
        <w:t xml:space="preserve"> </w:t>
      </w:r>
      <w:r>
        <w:t>РФ;</w:t>
      </w:r>
    </w:p>
    <w:p w14:paraId="D6000000">
      <w:pPr>
        <w:pStyle w:val="Style_5"/>
        <w:numPr>
          <w:ilvl w:val="2"/>
          <w:numId w:val="5"/>
        </w:numPr>
        <w:tabs>
          <w:tab w:leader="none" w:pos="1701" w:val="left"/>
        </w:tabs>
        <w:ind w:firstLine="720" w:left="0"/>
        <w:jc w:val="both"/>
        <w:rPr>
          <w:sz w:val="28"/>
        </w:rPr>
      </w:pPr>
      <w:r>
        <w:rPr>
          <w:sz w:val="28"/>
        </w:rPr>
        <w:t>Проектом межевания территории или схемой расположения 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 предусматривается перераспределение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или муниципальной собственности и изъятых из оборота или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обороте,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перераспределение</w:t>
      </w:r>
      <w:r>
        <w:rPr>
          <w:sz w:val="28"/>
        </w:rPr>
        <w:t xml:space="preserve"> о</w:t>
      </w:r>
      <w:r>
        <w:rPr>
          <w:sz w:val="28"/>
        </w:rPr>
        <w:t>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6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</w:t>
      </w:r>
      <w:r>
        <w:rPr>
          <w:sz w:val="28"/>
        </w:rPr>
        <w:t>участками,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4"/>
          <w:sz w:val="28"/>
        </w:rPr>
        <w:t xml:space="preserve"> </w:t>
      </w:r>
      <w:r>
        <w:rPr>
          <w:sz w:val="28"/>
        </w:rPr>
        <w:t>7 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5"/>
          <w:sz w:val="28"/>
        </w:rPr>
        <w:t xml:space="preserve"> </w:t>
      </w:r>
      <w:r>
        <w:rPr>
          <w:sz w:val="28"/>
        </w:rPr>
        <w:t>27</w:t>
      </w:r>
      <w:r>
        <w:rPr>
          <w:sz w:val="28"/>
        </w:rPr>
        <w:t xml:space="preserve"> ЗК</w:t>
      </w:r>
      <w:r>
        <w:rPr>
          <w:spacing w:val="-2"/>
          <w:sz w:val="28"/>
        </w:rPr>
        <w:t xml:space="preserve"> </w:t>
      </w:r>
      <w:r>
        <w:rPr>
          <w:sz w:val="28"/>
        </w:rPr>
        <w:t>РФ;</w:t>
      </w:r>
    </w:p>
    <w:p w14:paraId="D7000000">
      <w:pPr>
        <w:pStyle w:val="Style_5"/>
        <w:numPr>
          <w:ilvl w:val="2"/>
          <w:numId w:val="5"/>
        </w:numPr>
        <w:tabs>
          <w:tab w:leader="none" w:pos="1701" w:val="left"/>
        </w:tabs>
        <w:ind w:firstLine="720" w:left="0"/>
        <w:jc w:val="both"/>
        <w:rPr>
          <w:sz w:val="28"/>
        </w:rPr>
      </w:pPr>
      <w:r>
        <w:rPr>
          <w:sz w:val="28"/>
        </w:rPr>
        <w:t>Образование земельного участка или земельных 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путем</w:t>
      </w:r>
      <w:r>
        <w:rPr>
          <w:spacing w:val="-8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частной собственности, и земель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земельного участка, находящихся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или муниципальной собственности и зарезервированных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нужд;</w:t>
      </w:r>
    </w:p>
    <w:p w14:paraId="D8000000">
      <w:pPr>
        <w:pStyle w:val="Style_5"/>
        <w:numPr>
          <w:ilvl w:val="2"/>
          <w:numId w:val="5"/>
        </w:numPr>
        <w:tabs>
          <w:tab w:leader="none" w:pos="1701" w:val="left"/>
        </w:tabs>
        <w:ind w:firstLine="720" w:left="0"/>
        <w:jc w:val="both"/>
        <w:rPr>
          <w:sz w:val="28"/>
        </w:rPr>
      </w:pPr>
      <w:r>
        <w:rPr>
          <w:sz w:val="28"/>
        </w:rPr>
        <w:t>Проектом межевания территории или схемой расположения 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 предусматривается перераспределение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частной собственности, и земельного участка, </w:t>
      </w:r>
      <w:r>
        <w:rPr>
          <w:sz w:val="28"/>
        </w:rPr>
        <w:t>находящегося в государственной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собственности и являющегося предметом аукциона, </w:t>
      </w:r>
      <w:r>
        <w:rPr>
          <w:sz w:val="28"/>
        </w:rPr>
        <w:t>извещение</w:t>
      </w:r>
      <w:r>
        <w:rPr>
          <w:sz w:val="28"/>
        </w:rPr>
        <w:t xml:space="preserve"> 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 которого размещено в соответствии с пунктом 19 статьи 39.11 ЗК РФ,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 отношении такого земельного участка принято решение о 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истек;</w:t>
      </w:r>
    </w:p>
    <w:p w14:paraId="D9000000">
      <w:pPr>
        <w:pStyle w:val="Style_5"/>
        <w:numPr>
          <w:ilvl w:val="2"/>
          <w:numId w:val="5"/>
        </w:numPr>
        <w:tabs>
          <w:tab w:leader="none" w:pos="1701" w:val="left"/>
          <w:tab w:leader="none" w:pos="2064" w:val="left"/>
          <w:tab w:leader="none" w:pos="2065" w:val="left"/>
        </w:tabs>
        <w:ind w:firstLine="720" w:left="0"/>
        <w:jc w:val="both"/>
        <w:rPr>
          <w:sz w:val="28"/>
        </w:rPr>
      </w:pPr>
      <w:r>
        <w:rPr>
          <w:sz w:val="28"/>
        </w:rPr>
        <w:t>Образование земельного участка или земельных 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 путем перераспределения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 собственности, и земель и (или) земельных участков, которые находятся 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заявление о предварительном согласовании предоставления земельного участка или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заявление о предоставлении земельного участка и не принято решение об отказе 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предоставлении;</w:t>
      </w:r>
    </w:p>
    <w:p w14:paraId="DA000000">
      <w:pPr>
        <w:pStyle w:val="Style_5"/>
        <w:numPr>
          <w:ilvl w:val="2"/>
          <w:numId w:val="5"/>
        </w:numPr>
        <w:tabs>
          <w:tab w:leader="none" w:pos="1843" w:val="left"/>
        </w:tabs>
        <w:ind w:firstLine="720" w:left="0"/>
        <w:jc w:val="both"/>
        <w:rPr>
          <w:sz w:val="28"/>
        </w:rPr>
      </w:pPr>
      <w:r>
        <w:rPr>
          <w:sz w:val="28"/>
        </w:rPr>
        <w:t>В результате перераспределения земельных участков 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 на который возникает право частной собственности,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предельные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максимальные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16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участков;</w:t>
      </w:r>
    </w:p>
    <w:p w14:paraId="DB000000">
      <w:pPr>
        <w:pStyle w:val="Style_5"/>
        <w:numPr>
          <w:ilvl w:val="2"/>
          <w:numId w:val="5"/>
        </w:numPr>
        <w:tabs>
          <w:tab w:leader="none" w:pos="1808" w:val="left"/>
          <w:tab w:leader="none" w:pos="1843" w:val="left"/>
        </w:tabs>
        <w:ind w:firstLine="720" w:left="0"/>
        <w:jc w:val="both"/>
        <w:rPr>
          <w:sz w:val="28"/>
        </w:rPr>
      </w:pPr>
      <w:r>
        <w:rPr>
          <w:sz w:val="28"/>
        </w:rPr>
        <w:t>Образование земельного участка или земельных 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 путем перераспределения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 собственности, и земель, из которых возможно образовать самостоятельный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</w:t>
      </w:r>
      <w:r>
        <w:rPr>
          <w:sz w:val="28"/>
        </w:rPr>
        <w:t>земельный участок без нарушения требований, предусмотренных 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11.9 ЗК</w:t>
      </w:r>
      <w:r>
        <w:rPr>
          <w:spacing w:val="1"/>
          <w:sz w:val="28"/>
        </w:rPr>
        <w:t xml:space="preserve"> </w:t>
      </w:r>
      <w:r>
        <w:rPr>
          <w:sz w:val="28"/>
        </w:rPr>
        <w:t>РФ, за исключением случаев перераспределения земельных участков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подпунктами 1 и 4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 1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39.28 ЗК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14:paraId="DC000000">
      <w:pPr>
        <w:pStyle w:val="Style_5"/>
        <w:numPr>
          <w:ilvl w:val="2"/>
          <w:numId w:val="5"/>
        </w:numPr>
        <w:tabs>
          <w:tab w:leader="none" w:pos="1843" w:val="left"/>
        </w:tabs>
        <w:ind w:firstLine="720" w:left="0"/>
        <w:jc w:val="both"/>
        <w:rPr>
          <w:sz w:val="28"/>
        </w:rPr>
      </w:pPr>
      <w:r>
        <w:rPr>
          <w:sz w:val="28"/>
        </w:rPr>
        <w:t>Границы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 уточнению в соответствии с Федеральным законом «О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недвижимости»;</w:t>
      </w:r>
    </w:p>
    <w:p w14:paraId="DD000000">
      <w:pPr>
        <w:pStyle w:val="Style_5"/>
        <w:numPr>
          <w:ilvl w:val="2"/>
          <w:numId w:val="5"/>
        </w:numPr>
        <w:tabs>
          <w:tab w:leader="none" w:pos="1843" w:val="left"/>
        </w:tabs>
        <w:ind w:firstLine="720" w:left="0"/>
        <w:jc w:val="both"/>
        <w:rPr>
          <w:sz w:val="28"/>
        </w:rPr>
      </w:pPr>
      <w:r>
        <w:rPr>
          <w:sz w:val="28"/>
        </w:rPr>
        <w:t>Несоответствие схемы расположения земельного участка ее форме,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формату или требованиям к ее подготовке, которые установлены в соответствии с</w:t>
      </w:r>
      <w:r>
        <w:rPr>
          <w:spacing w:val="-68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11.10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ЗК</w:t>
      </w:r>
      <w:r>
        <w:rPr>
          <w:spacing w:val="-1"/>
          <w:sz w:val="28"/>
        </w:rPr>
        <w:t xml:space="preserve"> </w:t>
      </w:r>
      <w:r>
        <w:rPr>
          <w:sz w:val="28"/>
        </w:rPr>
        <w:t>РФ)</w:t>
      </w:r>
      <w:r>
        <w:rPr>
          <w:sz w:val="28"/>
        </w:rPr>
        <w:t>;</w:t>
      </w:r>
    </w:p>
    <w:p w14:paraId="DE000000">
      <w:pPr>
        <w:pStyle w:val="Style_5"/>
        <w:numPr>
          <w:ilvl w:val="2"/>
          <w:numId w:val="5"/>
        </w:numPr>
        <w:tabs>
          <w:tab w:leader="none" w:pos="1843" w:val="left"/>
          <w:tab w:leader="none" w:pos="2062" w:val="left"/>
        </w:tabs>
        <w:ind w:firstLine="720" w:left="0"/>
        <w:jc w:val="both"/>
        <w:rPr>
          <w:sz w:val="28"/>
        </w:rPr>
      </w:pPr>
      <w:r>
        <w:rPr>
          <w:sz w:val="28"/>
        </w:rPr>
        <w:t>Полное или частичное совпадение местоположения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 образование которого предусмотрено схемой его расположения, 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местоположением земельного участка, образуемого в соответствии с ранее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принятым решением об утверждении схемы расположения </w:t>
      </w:r>
      <w:r>
        <w:rPr>
          <w:sz w:val="28"/>
        </w:rPr>
        <w:t>земельного участка, срок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которого не</w:t>
      </w:r>
      <w:r>
        <w:rPr>
          <w:spacing w:val="-1"/>
          <w:sz w:val="28"/>
        </w:rPr>
        <w:t xml:space="preserve"> </w:t>
      </w:r>
      <w:r>
        <w:rPr>
          <w:sz w:val="28"/>
        </w:rPr>
        <w:t>истек;</w:t>
      </w:r>
    </w:p>
    <w:p w14:paraId="DF000000">
      <w:pPr>
        <w:pStyle w:val="Style_5"/>
        <w:numPr>
          <w:ilvl w:val="2"/>
          <w:numId w:val="5"/>
        </w:numPr>
        <w:tabs>
          <w:tab w:leader="none" w:pos="1843" w:val="left"/>
        </w:tabs>
        <w:ind w:firstLine="720" w:left="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нарушением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 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11.9 ЗК РФ требований к образуемым 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участкам;</w:t>
      </w:r>
    </w:p>
    <w:p w14:paraId="E0000000">
      <w:pPr>
        <w:pStyle w:val="Style_5"/>
        <w:numPr>
          <w:ilvl w:val="2"/>
          <w:numId w:val="5"/>
        </w:numPr>
        <w:tabs>
          <w:tab w:leader="none" w:pos="1843" w:val="left"/>
        </w:tabs>
        <w:ind w:firstLine="720" w:left="0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схемы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участка</w:t>
      </w:r>
      <w:r>
        <w:rPr>
          <w:sz w:val="28"/>
        </w:rPr>
        <w:t xml:space="preserve"> </w:t>
      </w:r>
      <w:r>
        <w:rPr>
          <w:sz w:val="28"/>
        </w:rPr>
        <w:t>утвержденному проекту планировки территории, землеустроительной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особо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охраняемой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территории;</w:t>
      </w:r>
    </w:p>
    <w:p w14:paraId="E1000000">
      <w:pPr>
        <w:pStyle w:val="Style_5"/>
        <w:numPr>
          <w:ilvl w:val="2"/>
          <w:numId w:val="5"/>
        </w:numPr>
        <w:tabs>
          <w:tab w:leader="none" w:pos="1843" w:val="left"/>
          <w:tab w:leader="none" w:pos="2234" w:val="left"/>
          <w:tab w:leader="none" w:pos="2235" w:val="left"/>
        </w:tabs>
        <w:ind w:firstLine="720" w:left="0"/>
        <w:jc w:val="both"/>
        <w:rPr>
          <w:sz w:val="28"/>
        </w:rPr>
      </w:pPr>
      <w:r>
        <w:rPr>
          <w:sz w:val="28"/>
        </w:rPr>
        <w:t>Расположение земельного участка, образование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6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территории,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межевания территории;</w:t>
      </w:r>
    </w:p>
    <w:p w14:paraId="E2000000">
      <w:pPr>
        <w:pStyle w:val="Style_5"/>
        <w:numPr>
          <w:ilvl w:val="2"/>
          <w:numId w:val="5"/>
        </w:numPr>
        <w:tabs>
          <w:tab w:leader="none" w:pos="1843" w:val="left"/>
          <w:tab w:leader="none" w:pos="2234" w:val="left"/>
          <w:tab w:leader="none" w:pos="2235" w:val="left"/>
        </w:tabs>
        <w:ind w:firstLine="720" w:left="0"/>
        <w:jc w:val="both"/>
        <w:rPr>
          <w:sz w:val="28"/>
        </w:rPr>
      </w:pPr>
      <w:r>
        <w:rPr>
          <w:sz w:val="28"/>
        </w:rPr>
        <w:t>Разработка схемы расположения земельного участка, образование которого допускается исключительно в соответствии с проектом межевания территории;</w:t>
      </w:r>
    </w:p>
    <w:p w14:paraId="E3000000">
      <w:pPr>
        <w:pStyle w:val="Style_5"/>
        <w:numPr>
          <w:ilvl w:val="2"/>
          <w:numId w:val="5"/>
        </w:numPr>
        <w:tabs>
          <w:tab w:leader="none" w:pos="1843" w:val="left"/>
        </w:tabs>
        <w:ind w:firstLine="720" w:left="0"/>
        <w:jc w:val="both"/>
        <w:rPr>
          <w:sz w:val="28"/>
        </w:rPr>
      </w:pPr>
      <w:r>
        <w:rPr>
          <w:sz w:val="28"/>
        </w:rPr>
        <w:t>Приложенная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участков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схема расположения земельного участка разработана с нарушением требований 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образуемым земельным участкам или не соответствует утвержденным 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планировки территории, землеустроительной документации, положению об 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 территории;</w:t>
      </w:r>
    </w:p>
    <w:p w14:paraId="E4000000">
      <w:pPr>
        <w:pStyle w:val="Style_5"/>
        <w:numPr>
          <w:ilvl w:val="2"/>
          <w:numId w:val="5"/>
        </w:numPr>
        <w:tabs>
          <w:tab w:leader="none" w:pos="1843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Заявление о предоставлении услуги подано заявителем, 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 собственником земельного участка, который предполагается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перераспределить с земельным участком, находящимся в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собственности);</w:t>
      </w:r>
    </w:p>
    <w:p w14:paraId="E5000000">
      <w:pPr>
        <w:pStyle w:val="Style_5"/>
        <w:numPr>
          <w:ilvl w:val="2"/>
          <w:numId w:val="5"/>
        </w:numPr>
        <w:tabs>
          <w:tab w:leader="none" w:pos="1843" w:val="left"/>
          <w:tab w:leader="none" w:pos="2053" w:val="left"/>
        </w:tabs>
        <w:ind w:firstLine="720" w:left="0"/>
        <w:jc w:val="both"/>
        <w:rPr>
          <w:sz w:val="28"/>
        </w:rPr>
      </w:pPr>
      <w:r>
        <w:rPr>
          <w:sz w:val="28"/>
        </w:rPr>
        <w:t>Получен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 от органа исполнительной власти субъекта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лесных отношений.</w:t>
      </w:r>
    </w:p>
    <w:p w14:paraId="E6000000">
      <w:pPr>
        <w:pStyle w:val="Style_5"/>
        <w:numPr>
          <w:ilvl w:val="2"/>
          <w:numId w:val="5"/>
        </w:numPr>
        <w:tabs>
          <w:tab w:leader="none" w:pos="1981" w:val="left"/>
          <w:tab w:leader="none" w:pos="5712" w:val="left"/>
        </w:tabs>
        <w:ind w:firstLine="720" w:left="0"/>
        <w:jc w:val="both"/>
        <w:rPr>
          <w:sz w:val="28"/>
        </w:rPr>
      </w:pPr>
      <w:r>
        <w:rPr>
          <w:sz w:val="28"/>
        </w:rPr>
        <w:t>Площадь земельного участка, на который возникает право 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6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схеме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 xml:space="preserve"> </w:t>
      </w:r>
      <w:r>
        <w:rPr>
          <w:sz w:val="28"/>
        </w:rPr>
        <w:t>проекте межевания территории,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которыми такой земельный участок был образован, более чем на</w:t>
      </w:r>
      <w:r>
        <w:rPr>
          <w:spacing w:val="1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процентов.</w:t>
      </w:r>
    </w:p>
    <w:p w14:paraId="E7000000">
      <w:pPr>
        <w:pStyle w:val="Style_1"/>
        <w:numPr>
          <w:ilvl w:val="1"/>
          <w:numId w:val="5"/>
        </w:numPr>
        <w:ind w:firstLine="709" w:left="0"/>
        <w:jc w:val="left"/>
      </w:pPr>
      <w:r>
        <w:t>Основания для возврата документов</w:t>
      </w:r>
      <w:r>
        <w:t>:</w:t>
      </w:r>
    </w:p>
    <w:p w14:paraId="E8000000">
      <w:pPr>
        <w:pStyle w:val="Style_5"/>
        <w:numPr>
          <w:ilvl w:val="2"/>
          <w:numId w:val="5"/>
        </w:numPr>
        <w:tabs>
          <w:tab w:leader="none" w:pos="1701" w:val="left"/>
          <w:tab w:leader="none" w:pos="1858" w:val="left"/>
        </w:tabs>
        <w:ind w:firstLine="709" w:left="0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14:paraId="E9000000">
      <w:pPr>
        <w:pStyle w:val="Style_5"/>
        <w:numPr>
          <w:ilvl w:val="2"/>
          <w:numId w:val="5"/>
        </w:numPr>
        <w:tabs>
          <w:tab w:leader="none" w:pos="1701" w:val="left"/>
          <w:tab w:leader="none" w:pos="1832" w:val="left"/>
          <w:tab w:leader="none" w:pos="5263" w:val="left"/>
          <w:tab w:leader="none" w:pos="6466" w:val="left"/>
        </w:tabs>
        <w:ind w:firstLine="720" w:left="0"/>
        <w:jc w:val="both"/>
        <w:rPr>
          <w:sz w:val="28"/>
        </w:rPr>
      </w:pPr>
      <w:r>
        <w:rPr>
          <w:sz w:val="28"/>
        </w:rPr>
        <w:t>В заявлении отсутствуют сведения, необходимые для оказания 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 2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 39.29 ЗК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14:paraId="EA000000">
      <w:pPr>
        <w:pStyle w:val="Style_5"/>
        <w:numPr>
          <w:ilvl w:val="2"/>
          <w:numId w:val="5"/>
        </w:numPr>
        <w:tabs>
          <w:tab w:leader="none" w:pos="1701" w:val="left"/>
        </w:tabs>
        <w:ind w:firstLine="720" w:left="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приложены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22"/>
          <w:sz w:val="28"/>
        </w:rPr>
        <w:t xml:space="preserve"> </w:t>
      </w:r>
      <w:r>
        <w:rPr>
          <w:sz w:val="28"/>
        </w:rPr>
        <w:t>3 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39.29</w:t>
      </w:r>
      <w:r>
        <w:rPr>
          <w:spacing w:val="-1"/>
          <w:sz w:val="28"/>
        </w:rPr>
        <w:t xml:space="preserve"> </w:t>
      </w:r>
      <w:r>
        <w:rPr>
          <w:sz w:val="28"/>
        </w:rPr>
        <w:t>ЗК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14:paraId="EB000000">
      <w:pPr>
        <w:pStyle w:val="Style_1"/>
        <w:ind w:firstLine="0" w:left="0"/>
        <w:jc w:val="both"/>
      </w:pPr>
    </w:p>
    <w:p w14:paraId="EC000000">
      <w:pPr>
        <w:pStyle w:val="Style_8"/>
        <w:spacing w:after="320"/>
        <w:ind w:firstLine="0" w:left="0"/>
        <w:jc w:val="center"/>
      </w:pPr>
      <w:r>
        <w:rPr>
          <w:color w:val="000000"/>
        </w:rPr>
        <w:t>Размер платы, взимаемой с заявителя при предоставлении муниципальной услуги, и способы ее взимания</w:t>
      </w:r>
    </w:p>
    <w:p w14:paraId="ED000000">
      <w:pPr>
        <w:pStyle w:val="Style_8"/>
        <w:spacing w:after="320"/>
        <w:ind w:firstLine="709" w:left="0"/>
        <w:jc w:val="both"/>
        <w:rPr>
          <w:color w:val="000000"/>
        </w:rPr>
      </w:pPr>
      <w:r>
        <w:t>2.1</w:t>
      </w:r>
      <w:r>
        <w:t>8</w:t>
      </w:r>
      <w:r>
        <w:t xml:space="preserve">. </w:t>
      </w:r>
      <w:r>
        <w:rPr>
          <w:color w:val="000000"/>
        </w:rPr>
        <w:t>Муниципальная услуга предоставляется без взимания государс</w:t>
      </w:r>
      <w:r>
        <w:rPr>
          <w:color w:val="000000"/>
        </w:rPr>
        <w:t>твенной пошлины или иной платы.</w:t>
      </w:r>
    </w:p>
    <w:p w14:paraId="EE000000">
      <w:pPr>
        <w:ind w:firstLine="709" w:left="0"/>
        <w:jc w:val="center"/>
        <w:rPr>
          <w:color w:val="000000"/>
          <w:sz w:val="28"/>
        </w:rPr>
      </w:pPr>
      <w:r>
        <w:rPr>
          <w:sz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EF000000">
      <w:pPr>
        <w:ind w:firstLine="709" w:left="0"/>
        <w:jc w:val="center"/>
        <w:rPr>
          <w:sz w:val="28"/>
        </w:rPr>
      </w:pPr>
    </w:p>
    <w:p w14:paraId="F000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9</w:t>
      </w:r>
      <w:r>
        <w:rPr>
          <w:sz w:val="28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превышать 15 минут.</w:t>
      </w:r>
    </w:p>
    <w:p w14:paraId="F1000000">
      <w:pPr>
        <w:ind w:firstLine="709" w:left="0"/>
        <w:jc w:val="both"/>
        <w:rPr>
          <w:sz w:val="28"/>
        </w:rPr>
      </w:pPr>
    </w:p>
    <w:p w14:paraId="F2000000">
      <w:pPr>
        <w:ind w:firstLine="709" w:left="0"/>
        <w:jc w:val="center"/>
        <w:rPr>
          <w:sz w:val="28"/>
        </w:rPr>
      </w:pPr>
      <w:bookmarkStart w:id="2" w:name="bookmark155"/>
      <w:bookmarkStart w:id="3" w:name="bookmark154"/>
      <w:r>
        <w:rPr>
          <w:sz w:val="28"/>
        </w:rPr>
        <w:t xml:space="preserve">Срок регистрации запроса заявителя о предоставлении </w:t>
      </w:r>
    </w:p>
    <w:p w14:paraId="F3000000">
      <w:pPr>
        <w:ind w:firstLine="709" w:left="0"/>
        <w:jc w:val="center"/>
        <w:rPr>
          <w:sz w:val="28"/>
        </w:rPr>
      </w:pPr>
      <w:r>
        <w:rPr>
          <w:sz w:val="28"/>
        </w:rPr>
        <w:t>муниципальной услуги</w:t>
      </w:r>
      <w:bookmarkEnd w:id="2"/>
      <w:bookmarkEnd w:id="3"/>
    </w:p>
    <w:p w14:paraId="F4000000">
      <w:pPr>
        <w:ind w:firstLine="709" w:left="0"/>
        <w:jc w:val="center"/>
        <w:rPr>
          <w:sz w:val="28"/>
        </w:rPr>
      </w:pPr>
    </w:p>
    <w:p w14:paraId="F5000000">
      <w:pPr>
        <w:pStyle w:val="Style_8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20</w:t>
      </w:r>
      <w:r>
        <w:rPr>
          <w:color w:val="000000"/>
        </w:rPr>
        <w:t>. Срок регистрации заявления о предоставлении муниципальной услуги подлежат регистрации в органе местного самоуправления в течение 1 рабочего дня со дня получения заявления и документов, необходимых для предоставления муниципальной услуги.</w:t>
      </w:r>
    </w:p>
    <w:p w14:paraId="F6000000">
      <w:pPr>
        <w:pStyle w:val="Style_8"/>
        <w:tabs>
          <w:tab w:leader="none" w:pos="1134" w:val="left"/>
          <w:tab w:leader="none" w:pos="1355" w:val="left"/>
          <w:tab w:leader="none" w:pos="1692" w:val="left"/>
        </w:tabs>
        <w:ind w:firstLine="709" w:left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21</w:t>
      </w:r>
      <w:r>
        <w:rPr>
          <w:color w:val="000000"/>
        </w:rPr>
        <w:t xml:space="preserve">. Орган местного самоуправления обеспечивает прием документов, необходимых для предоставления муниципальной услуги, поданных с использованием </w:t>
      </w:r>
      <w:r>
        <w:rPr>
          <w:color w:val="000000"/>
        </w:rPr>
        <w:t>ЕПГУ</w:t>
      </w:r>
      <w:r>
        <w:rPr>
          <w:color w:val="000000"/>
        </w:rPr>
        <w:t>,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14:paraId="F7000000">
      <w:pPr>
        <w:pStyle w:val="Style_1"/>
        <w:ind w:firstLine="720" w:left="0"/>
        <w:jc w:val="both"/>
      </w:pPr>
    </w:p>
    <w:p w14:paraId="F800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>Требования</w:t>
      </w:r>
      <w:r>
        <w:rPr>
          <w:b w:val="0"/>
          <w:spacing w:val="-6"/>
        </w:rPr>
        <w:t xml:space="preserve"> </w:t>
      </w:r>
      <w:r>
        <w:rPr>
          <w:b w:val="0"/>
        </w:rPr>
        <w:t>к</w:t>
      </w:r>
      <w:r>
        <w:rPr>
          <w:b w:val="0"/>
          <w:spacing w:val="-5"/>
        </w:rPr>
        <w:t xml:space="preserve"> </w:t>
      </w:r>
      <w:r>
        <w:rPr>
          <w:b w:val="0"/>
        </w:rPr>
        <w:t>помещениям,</w:t>
      </w:r>
      <w:r>
        <w:rPr>
          <w:b w:val="0"/>
          <w:spacing w:val="-5"/>
        </w:rPr>
        <w:t xml:space="preserve"> </w:t>
      </w:r>
      <w:r>
        <w:rPr>
          <w:b w:val="0"/>
        </w:rPr>
        <w:t>в</w:t>
      </w:r>
      <w:r>
        <w:rPr>
          <w:b w:val="0"/>
          <w:spacing w:val="-5"/>
        </w:rPr>
        <w:t xml:space="preserve"> </w:t>
      </w:r>
      <w:r>
        <w:rPr>
          <w:b w:val="0"/>
        </w:rPr>
        <w:t>которых</w:t>
      </w:r>
      <w:r>
        <w:rPr>
          <w:b w:val="0"/>
          <w:spacing w:val="-5"/>
        </w:rPr>
        <w:t xml:space="preserve"> </w:t>
      </w:r>
      <w:r>
        <w:rPr>
          <w:b w:val="0"/>
        </w:rPr>
        <w:t>предоставляется</w:t>
      </w:r>
      <w:r>
        <w:rPr>
          <w:b w:val="0"/>
          <w:spacing w:val="-6"/>
        </w:rPr>
        <w:t xml:space="preserve"> </w:t>
      </w:r>
      <w:r>
        <w:rPr>
          <w:b w:val="0"/>
        </w:rPr>
        <w:t>муниципальная</w:t>
      </w:r>
      <w:r>
        <w:rPr>
          <w:b w:val="0"/>
          <w:spacing w:val="-5"/>
        </w:rPr>
        <w:t xml:space="preserve"> </w:t>
      </w:r>
      <w:r>
        <w:rPr>
          <w:b w:val="0"/>
        </w:rPr>
        <w:t>услуга</w:t>
      </w:r>
    </w:p>
    <w:p w14:paraId="F9000000">
      <w:pPr>
        <w:pStyle w:val="Style_1"/>
        <w:ind w:firstLine="720" w:left="0"/>
        <w:jc w:val="center"/>
      </w:pPr>
    </w:p>
    <w:p w14:paraId="FA000000">
      <w:pPr>
        <w:pStyle w:val="Style_5"/>
        <w:numPr>
          <w:ilvl w:val="1"/>
          <w:numId w:val="8"/>
        </w:numPr>
        <w:tabs>
          <w:tab w:leader="none" w:pos="1597" w:val="left"/>
        </w:tabs>
        <w:ind w:firstLine="709" w:left="0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 услуги, а также выдача результатов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должно обеспечивать удобство 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 с точки зрения пешеходной доступности от остановок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14:paraId="FB000000">
      <w:pPr>
        <w:pStyle w:val="Style_1"/>
        <w:ind w:firstLine="720" w:left="0"/>
        <w:jc w:val="both"/>
      </w:pPr>
      <w:r>
        <w:t>В случае</w:t>
      </w:r>
      <w:r>
        <w:t>,</w:t>
      </w:r>
      <w:r>
        <w:t xml:space="preserve"> если имеется возможность организации стоянки</w:t>
      </w:r>
      <w:r>
        <w:rPr>
          <w:spacing w:val="1"/>
        </w:rPr>
        <w:t xml:space="preserve"> </w:t>
      </w:r>
      <w:r>
        <w:t>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-67"/>
        </w:rPr>
        <w:t xml:space="preserve"> </w:t>
      </w:r>
      <w:r>
        <w:t>организовывается стоянка</w:t>
      </w:r>
      <w:r>
        <w:rPr>
          <w:spacing w:val="1"/>
        </w:rPr>
        <w:t xml:space="preserve"> </w:t>
      </w:r>
      <w:r>
        <w:t>(парковка) для личного автомобильного 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5"/>
        </w:rPr>
        <w:t xml:space="preserve"> </w:t>
      </w:r>
      <w:r>
        <w:t>стоянкой</w:t>
      </w:r>
      <w:r>
        <w:rPr>
          <w:spacing w:val="-4"/>
        </w:rPr>
        <w:t xml:space="preserve"> </w:t>
      </w:r>
      <w:r>
        <w:t>(парковкой)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плата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взимается.</w:t>
      </w:r>
    </w:p>
    <w:p w14:paraId="FC000000">
      <w:pPr>
        <w:pStyle w:val="Style_1"/>
        <w:ind w:firstLine="720" w:left="0"/>
        <w:jc w:val="both"/>
      </w:pPr>
      <w:r>
        <w:t>Для</w:t>
      </w:r>
      <w:r>
        <w:rPr>
          <w:spacing w:val="-7"/>
        </w:rPr>
        <w:t xml:space="preserve"> </w:t>
      </w:r>
      <w:r>
        <w:t>парковки</w:t>
      </w:r>
      <w:r>
        <w:rPr>
          <w:spacing w:val="-7"/>
        </w:rPr>
        <w:t xml:space="preserve"> </w:t>
      </w:r>
      <w:r>
        <w:t>специальных</w:t>
      </w:r>
      <w:r>
        <w:rPr>
          <w:spacing w:val="-7"/>
        </w:rPr>
        <w:t xml:space="preserve"> </w:t>
      </w:r>
      <w:r>
        <w:t>автотранспортных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инвалидов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стоянке</w:t>
      </w:r>
      <w:r>
        <w:t xml:space="preserve"> </w:t>
      </w:r>
      <w:r>
        <w:rPr>
          <w:spacing w:val="-1"/>
        </w:rPr>
        <w:t>(парковке)</w:t>
      </w:r>
      <w:r>
        <w:rPr>
          <w:spacing w:val="-2"/>
        </w:rPr>
        <w:t xml:space="preserve"> </w:t>
      </w:r>
      <w:r>
        <w:rPr>
          <w:spacing w:val="-1"/>
        </w:rPr>
        <w:t>выделяется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мест</w:t>
      </w:r>
      <w:r>
        <w:rPr>
          <w:spacing w:val="-17"/>
        </w:rPr>
        <w:t xml:space="preserve"> </w:t>
      </w:r>
      <w:r>
        <w:t>(но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места)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бесплатной </w:t>
      </w:r>
      <w:r>
        <w:t>парковки транспортных средств, управляемых 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 групп, а 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 группы в порядке, установленном Правительством 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</w:t>
      </w:r>
      <w:r>
        <w:t>й-</w:t>
      </w:r>
      <w:r>
        <w:rPr>
          <w:spacing w:val="-67"/>
        </w:rPr>
        <w:t xml:space="preserve"> </w:t>
      </w:r>
      <w:r>
        <w:t>инвалидов.</w:t>
      </w:r>
    </w:p>
    <w:p w14:paraId="FD000000">
      <w:pPr>
        <w:pStyle w:val="Style_1"/>
        <w:ind w:firstLine="720" w:left="0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 xml:space="preserve">предоставляется </w:t>
      </w:r>
      <w:r>
        <w:t>муниципальная услуга, оборудуются пандусами,</w:t>
      </w:r>
      <w:r>
        <w:rPr>
          <w:spacing w:val="-67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t xml:space="preserve"> </w:t>
      </w:r>
      <w:r>
        <w:rPr>
          <w:spacing w:val="-6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 социальной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инвалидов.</w:t>
      </w:r>
    </w:p>
    <w:p w14:paraId="FE000000">
      <w:pPr>
        <w:pStyle w:val="Style_1"/>
        <w:ind w:firstLine="720" w:left="0"/>
        <w:jc w:val="both"/>
      </w:pPr>
      <w:r>
        <w:t>Центральный вход в здание Уполномоченного органа должен 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табличкой</w:t>
      </w:r>
      <w:r>
        <w:rPr>
          <w:spacing w:val="-7"/>
        </w:rPr>
        <w:t xml:space="preserve"> </w:t>
      </w:r>
      <w:r>
        <w:t>(вывеской),</w:t>
      </w:r>
      <w:r>
        <w:rPr>
          <w:spacing w:val="-7"/>
        </w:rPr>
        <w:t xml:space="preserve"> </w:t>
      </w:r>
      <w:r>
        <w:t>содержащей</w:t>
      </w:r>
      <w:r>
        <w:t xml:space="preserve"> следующую</w:t>
      </w:r>
      <w:r>
        <w:rPr>
          <w:spacing w:val="-7"/>
        </w:rPr>
        <w:t xml:space="preserve"> </w:t>
      </w:r>
      <w:r>
        <w:t>информацию:</w:t>
      </w:r>
    </w:p>
    <w:p w14:paraId="FF000000">
      <w:pPr>
        <w:pStyle w:val="Style_1"/>
        <w:ind w:firstLine="720" w:left="0"/>
        <w:jc w:val="both"/>
      </w:pPr>
      <w:r>
        <w:t>наименование;</w:t>
      </w:r>
    </w:p>
    <w:p w14:paraId="00010000">
      <w:pPr>
        <w:pStyle w:val="Style_1"/>
        <w:ind w:firstLine="720" w:left="0"/>
        <w:jc w:val="both"/>
        <w:rPr>
          <w:spacing w:val="-67"/>
        </w:rPr>
      </w:pPr>
      <w:r>
        <w:t>местонахождение и юридический адрес;</w:t>
      </w:r>
      <w:r>
        <w:t xml:space="preserve"> </w:t>
      </w:r>
      <w:r>
        <w:rPr>
          <w:spacing w:val="-67"/>
        </w:rPr>
        <w:t xml:space="preserve"> </w:t>
      </w:r>
    </w:p>
    <w:p w14:paraId="01010000">
      <w:pPr>
        <w:pStyle w:val="Style_1"/>
        <w:ind w:firstLine="720" w:left="0"/>
        <w:jc w:val="both"/>
      </w:pPr>
      <w:r>
        <w:t>режим</w:t>
      </w:r>
      <w:r>
        <w:rPr>
          <w:spacing w:val="-1"/>
        </w:rPr>
        <w:t xml:space="preserve"> </w:t>
      </w:r>
      <w:r>
        <w:t>работы;</w:t>
      </w:r>
    </w:p>
    <w:p w14:paraId="02010000">
      <w:pPr>
        <w:pStyle w:val="Style_1"/>
        <w:ind w:firstLine="720" w:left="0"/>
        <w:jc w:val="both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14:paraId="03010000">
      <w:pPr>
        <w:pStyle w:val="Style_1"/>
        <w:ind w:firstLine="720" w:left="0"/>
        <w:jc w:val="both"/>
      </w:pPr>
      <w:r>
        <w:t>номера</w:t>
      </w:r>
      <w:r>
        <w:rPr>
          <w:spacing w:val="-5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справок.</w:t>
      </w:r>
    </w:p>
    <w:p w14:paraId="04010000">
      <w:pPr>
        <w:pStyle w:val="Style_1"/>
        <w:ind w:firstLine="720" w:left="0"/>
        <w:jc w:val="both"/>
      </w:pPr>
      <w:r>
        <w:t>Помещения, в которых предоставляется муниципальная</w:t>
      </w:r>
      <w:r>
        <w:rPr>
          <w:spacing w:val="-67"/>
        </w:rPr>
        <w:t xml:space="preserve">  </w:t>
      </w:r>
      <w:r>
        <w:rPr>
          <w:spacing w:val="-67"/>
        </w:rPr>
        <w:t xml:space="preserve">                             </w:t>
      </w:r>
      <w:r>
        <w:t>услуга, должны соответствовать санитарно-эпидемиологическим правилам и</w:t>
      </w:r>
      <w:r>
        <w:rPr>
          <w:spacing w:val="1"/>
        </w:rPr>
        <w:t xml:space="preserve"> </w:t>
      </w:r>
      <w:r>
        <w:t>нормативам.</w:t>
      </w:r>
    </w:p>
    <w:p w14:paraId="05010000">
      <w:pPr>
        <w:pStyle w:val="Style_1"/>
        <w:ind w:firstLine="720" w:left="0"/>
        <w:jc w:val="both"/>
      </w:pPr>
      <w:r>
        <w:t>Помещения,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  <w:r>
        <w:t>муниципальная</w:t>
      </w:r>
    </w:p>
    <w:p w14:paraId="06010000">
      <w:pPr>
        <w:pStyle w:val="Style_1"/>
        <w:ind w:firstLine="720" w:left="0"/>
        <w:jc w:val="both"/>
      </w:pPr>
      <w:r>
        <w:t>услуга,</w:t>
      </w:r>
      <w:r>
        <w:rPr>
          <w:spacing w:val="-5"/>
        </w:rPr>
        <w:t xml:space="preserve"> </w:t>
      </w:r>
      <w:r>
        <w:t>оснащаются:</w:t>
      </w:r>
    </w:p>
    <w:p w14:paraId="07010000">
      <w:pPr>
        <w:pStyle w:val="Style_1"/>
        <w:ind w:firstLine="720" w:left="0"/>
        <w:jc w:val="both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</w:t>
      </w:r>
      <w:r>
        <w:rPr>
          <w:spacing w:val="-8"/>
        </w:rPr>
        <w:t xml:space="preserve"> </w:t>
      </w:r>
      <w:r>
        <w:t>оповещения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чрезвычайной</w:t>
      </w:r>
      <w:r>
        <w:rPr>
          <w:spacing w:val="-7"/>
        </w:rPr>
        <w:t xml:space="preserve"> </w:t>
      </w:r>
      <w:r>
        <w:t>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помощи;</w:t>
      </w:r>
    </w:p>
    <w:p w14:paraId="08010000">
      <w:pPr>
        <w:pStyle w:val="Style_1"/>
        <w:ind w:firstLine="720" w:left="0"/>
        <w:jc w:val="both"/>
      </w:pPr>
      <w:r>
        <w:t>туалетными</w:t>
      </w:r>
      <w:r>
        <w:rPr>
          <w:spacing w:val="-8"/>
        </w:rPr>
        <w:t xml:space="preserve"> </w:t>
      </w:r>
      <w:r>
        <w:t>комнатами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посетителей.</w:t>
      </w:r>
    </w:p>
    <w:p w14:paraId="09010000">
      <w:pPr>
        <w:pStyle w:val="Style_1"/>
        <w:ind w:firstLine="720" w:left="0"/>
        <w:jc w:val="both"/>
      </w:pPr>
      <w:r>
        <w:t>Зал ожидания Заявителей оборудуется стульями, скамьями, 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исходя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фактической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14:paraId="0A010000">
      <w:pPr>
        <w:pStyle w:val="Style_1"/>
        <w:ind w:firstLine="720" w:left="0"/>
        <w:jc w:val="both"/>
      </w:pPr>
      <w:r>
        <w:t>Тексты материалов, размещенных на информационном стенде, печатаются</w:t>
      </w:r>
      <w:r>
        <w:rPr>
          <w:spacing w:val="-67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-68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полужирным</w:t>
      </w:r>
      <w:r>
        <w:rPr>
          <w:spacing w:val="-1"/>
        </w:rPr>
        <w:t xml:space="preserve"> </w:t>
      </w:r>
      <w:r>
        <w:t>шрифтом.</w:t>
      </w:r>
    </w:p>
    <w:p w14:paraId="0B010000">
      <w:pPr>
        <w:pStyle w:val="Style_1"/>
        <w:ind w:firstLine="720" w:left="0"/>
        <w:jc w:val="both"/>
      </w:pPr>
      <w:r>
        <w:t>Места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заявлений</w:t>
      </w:r>
      <w:r>
        <w:rPr>
          <w:spacing w:val="-4"/>
        </w:rPr>
        <w:t xml:space="preserve"> </w:t>
      </w:r>
      <w:r>
        <w:t>оборудуются</w:t>
      </w:r>
      <w:r>
        <w:rPr>
          <w:spacing w:val="-4"/>
        </w:rPr>
        <w:t xml:space="preserve"> </w:t>
      </w:r>
      <w:r>
        <w:t>стульями,</w:t>
      </w:r>
      <w:r>
        <w:rPr>
          <w:spacing w:val="-4"/>
        </w:rPr>
        <w:t xml:space="preserve"> </w:t>
      </w:r>
      <w:r>
        <w:t>столами</w:t>
      </w:r>
      <w:r>
        <w:rPr>
          <w:spacing w:val="-3"/>
        </w:rPr>
        <w:t xml:space="preserve"> </w:t>
      </w:r>
      <w:r>
        <w:t>(стойками),</w:t>
      </w:r>
    </w:p>
    <w:p w14:paraId="0C010000">
      <w:pPr>
        <w:pStyle w:val="Style_1"/>
        <w:ind w:firstLine="720" w:left="0"/>
        <w:jc w:val="both"/>
      </w:pPr>
      <w:r>
        <w:t>бланками</w:t>
      </w:r>
      <w:r>
        <w:rPr>
          <w:spacing w:val="-9"/>
        </w:rPr>
        <w:t xml:space="preserve"> </w:t>
      </w:r>
      <w:r>
        <w:t>заявлений,</w:t>
      </w:r>
      <w:r>
        <w:rPr>
          <w:spacing w:val="-7"/>
        </w:rPr>
        <w:t xml:space="preserve"> </w:t>
      </w:r>
      <w:r>
        <w:t>письменными</w:t>
      </w:r>
      <w:r>
        <w:rPr>
          <w:spacing w:val="-7"/>
        </w:rPr>
        <w:t xml:space="preserve"> </w:t>
      </w:r>
      <w:r>
        <w:t>принадлежностями.</w:t>
      </w:r>
    </w:p>
    <w:p w14:paraId="0D010000">
      <w:pPr>
        <w:pStyle w:val="Style_1"/>
        <w:ind w:firstLine="720" w:left="0"/>
        <w:jc w:val="both"/>
      </w:pPr>
      <w:r>
        <w:t>Места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оборудуются</w:t>
      </w:r>
      <w:r>
        <w:rPr>
          <w:spacing w:val="-7"/>
        </w:rPr>
        <w:t xml:space="preserve"> </w:t>
      </w:r>
      <w:r>
        <w:t>информационными</w:t>
      </w:r>
      <w:r>
        <w:rPr>
          <w:spacing w:val="-8"/>
        </w:rPr>
        <w:t xml:space="preserve"> </w:t>
      </w:r>
      <w:r>
        <w:t>табличками</w:t>
      </w:r>
    </w:p>
    <w:p w14:paraId="0E010000">
      <w:pPr>
        <w:pStyle w:val="Style_1"/>
        <w:ind w:firstLine="720" w:left="0"/>
        <w:jc w:val="both"/>
      </w:pPr>
      <w:r>
        <w:t>(вывесками)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указанием:</w:t>
      </w:r>
    </w:p>
    <w:p w14:paraId="0F010000">
      <w:pPr>
        <w:pStyle w:val="Style_1"/>
        <w:ind w:firstLine="720" w:left="0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отдела;</w:t>
      </w:r>
    </w:p>
    <w:p w14:paraId="10010000">
      <w:pPr>
        <w:pStyle w:val="Style_1"/>
        <w:tabs>
          <w:tab w:leader="none" w:pos="4488" w:val="left"/>
          <w:tab w:leader="none" w:pos="6044" w:val="left"/>
        </w:tabs>
        <w:ind w:firstLine="720" w:left="0"/>
        <w:jc w:val="both"/>
      </w:pPr>
      <w:r>
        <w:t>фамилии,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отчества</w:t>
      </w:r>
      <w:r>
        <w:tab/>
      </w:r>
      <w:r>
        <w:t>(последнее</w:t>
      </w:r>
      <w:r>
        <w:tab/>
      </w:r>
      <w:r>
        <w:t>– при наличии), должности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 документов;</w:t>
      </w:r>
    </w:p>
    <w:p w14:paraId="11010000">
      <w:pPr>
        <w:pStyle w:val="Style_1"/>
        <w:ind w:firstLine="720" w:left="0"/>
        <w:jc w:val="both"/>
      </w:pPr>
      <w:r>
        <w:t>графика</w:t>
      </w:r>
      <w:r>
        <w:rPr>
          <w:spacing w:val="-7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Заявителей.</w:t>
      </w:r>
    </w:p>
    <w:p w14:paraId="12010000">
      <w:pPr>
        <w:pStyle w:val="Style_1"/>
        <w:ind w:firstLine="720" w:left="0"/>
        <w:jc w:val="both"/>
      </w:pPr>
      <w:r>
        <w:t>Рабочее место каждого ответственного лица за прием документов, должно</w:t>
      </w:r>
      <w:r>
        <w:rPr>
          <w:spacing w:val="-67"/>
        </w:rPr>
        <w:t xml:space="preserve"> </w:t>
      </w:r>
      <w:r>
        <w:t>быть оборудовано персональным компьютером с возможностью доступа к</w:t>
      </w:r>
      <w:r>
        <w:rPr>
          <w:spacing w:val="1"/>
        </w:rPr>
        <w:t xml:space="preserve"> </w:t>
      </w:r>
      <w:r>
        <w:t>необходимым информационным базам данных, печатающим 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1"/>
        </w:rPr>
        <w:t xml:space="preserve"> </w:t>
      </w:r>
      <w:r>
        <w:t>и копирующим устройством.</w:t>
      </w:r>
    </w:p>
    <w:p w14:paraId="13010000">
      <w:pPr>
        <w:pStyle w:val="Style_1"/>
        <w:tabs>
          <w:tab w:leader="none" w:pos="8086" w:val="left"/>
        </w:tabs>
        <w:ind w:firstLine="720" w:left="0"/>
        <w:jc w:val="both"/>
      </w:pPr>
      <w:r>
        <w:t>Лицо, ответственное за прием документов, должно иметь 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фамилии,</w:t>
      </w:r>
      <w:r>
        <w:rPr>
          <w:spacing w:val="-3"/>
        </w:rPr>
        <w:t xml:space="preserve"> </w:t>
      </w:r>
      <w:r>
        <w:t>имени,</w:t>
      </w:r>
      <w:r>
        <w:rPr>
          <w:spacing w:val="-3"/>
        </w:rPr>
        <w:t xml:space="preserve"> </w:t>
      </w:r>
      <w:r>
        <w:t>отчества</w:t>
      </w:r>
      <w:r>
        <w:rPr>
          <w:spacing w:val="73"/>
        </w:rPr>
        <w:t xml:space="preserve"> </w:t>
      </w:r>
      <w:r>
        <w:t>(последнее</w:t>
      </w:r>
      <w:r>
        <w:tab/>
      </w:r>
      <w:r>
        <w:t>-</w:t>
      </w:r>
      <w:r>
        <w:rPr>
          <w:spacing w:val="9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должности.</w:t>
      </w:r>
    </w:p>
    <w:p w14:paraId="14010000">
      <w:pPr>
        <w:pStyle w:val="Style_1"/>
        <w:ind w:firstLine="720" w:left="0"/>
        <w:jc w:val="both"/>
      </w:pPr>
      <w:r>
        <w:t>При предоставлении муниципальной услуги инвалидам</w:t>
      </w:r>
      <w:r>
        <w:rPr>
          <w:spacing w:val="-67"/>
        </w:rPr>
        <w:t xml:space="preserve"> </w:t>
      </w:r>
      <w:r>
        <w:rPr>
          <w:spacing w:val="-67"/>
        </w:rPr>
        <w:t xml:space="preserve">          </w:t>
      </w:r>
      <w:r>
        <w:t>обеспечиваются:</w:t>
      </w:r>
    </w:p>
    <w:p w14:paraId="15010000">
      <w:pPr>
        <w:pStyle w:val="Style_1"/>
        <w:ind w:firstLine="720" w:left="0"/>
        <w:jc w:val="both"/>
      </w:pPr>
      <w:r>
        <w:t>возможность беспрепятственного доступа к объекту (зданию, помещению), в</w:t>
      </w:r>
      <w:r>
        <w:rPr>
          <w:spacing w:val="-67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2"/>
        </w:rPr>
        <w:t xml:space="preserve"> м</w:t>
      </w:r>
      <w:r>
        <w:t>униципальная</w:t>
      </w:r>
      <w:r>
        <w:rPr>
          <w:spacing w:val="-1"/>
        </w:rPr>
        <w:t xml:space="preserve"> </w:t>
      </w:r>
      <w:r>
        <w:t>услуга;</w:t>
      </w:r>
    </w:p>
    <w:p w14:paraId="16010000">
      <w:pPr>
        <w:pStyle w:val="Style_1"/>
        <w:tabs>
          <w:tab w:leader="none" w:pos="10229" w:val="left"/>
        </w:tabs>
        <w:ind w:firstLine="720" w:left="0"/>
        <w:jc w:val="both"/>
      </w:pPr>
      <w:r>
        <w:t>возможность самостоятельного передвижения по территории, на которой</w:t>
      </w:r>
      <w:r>
        <w:rPr>
          <w:spacing w:val="1"/>
        </w:rPr>
        <w:t xml:space="preserve"> </w:t>
      </w:r>
      <w: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-3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высадки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него,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к</w:t>
      </w:r>
      <w:r>
        <w:t>ресл</w:t>
      </w:r>
      <w:r>
        <w:t>а</w:t>
      </w:r>
      <w:r>
        <w:rPr>
          <w:spacing w:val="-1"/>
        </w:rPr>
        <w:t>-</w:t>
      </w:r>
      <w:r>
        <w:rPr>
          <w:spacing w:val="-67"/>
        </w:rPr>
        <w:t xml:space="preserve"> </w:t>
      </w:r>
      <w:r>
        <w:t>коляски;</w:t>
      </w:r>
    </w:p>
    <w:p w14:paraId="17010000">
      <w:pPr>
        <w:pStyle w:val="Style_1"/>
        <w:ind w:firstLine="720" w:left="0"/>
        <w:jc w:val="both"/>
      </w:pPr>
      <w:r>
        <w:t>сопровождение инвалидов, имеющих стойкие расстройства функции зрения и</w:t>
      </w:r>
      <w:r>
        <w:t xml:space="preserve"> </w:t>
      </w:r>
      <w:r>
        <w:rPr>
          <w:spacing w:val="-68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передвижения;</w:t>
      </w:r>
    </w:p>
    <w:p w14:paraId="18010000">
      <w:pPr>
        <w:pStyle w:val="Style_1"/>
        <w:tabs>
          <w:tab w:leader="none" w:pos="2962" w:val="left"/>
        </w:tabs>
        <w:ind w:firstLine="720" w:left="0"/>
        <w:jc w:val="both"/>
      </w:pPr>
      <w:r>
        <w:t>надлежащее размещение оборудования и носителей 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муниципальная услуга,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муниципальной услуге с учетом ограничений их</w:t>
      </w:r>
      <w:r>
        <w:rPr>
          <w:spacing w:val="1"/>
        </w:rPr>
        <w:t xml:space="preserve"> </w:t>
      </w:r>
      <w:r>
        <w:t>жизнедеятельности;</w:t>
      </w:r>
    </w:p>
    <w:p w14:paraId="19010000">
      <w:pPr>
        <w:pStyle w:val="Style_1"/>
        <w:ind w:firstLine="720" w:left="0"/>
        <w:jc w:val="both"/>
      </w:pPr>
      <w:r>
        <w:t>дублирование необходимой для инвалидов звуковой и зрительной</w:t>
      </w:r>
      <w:r>
        <w:rPr>
          <w:spacing w:val="1"/>
        </w:rPr>
        <w:t xml:space="preserve"> </w:t>
      </w:r>
      <w:r>
        <w:t>информации, а также надписей, знаков и иной текстовой и графической информации</w:t>
      </w:r>
      <w:r>
        <w:t xml:space="preserve"> </w:t>
      </w:r>
      <w:r>
        <w:rPr>
          <w:spacing w:val="-67"/>
        </w:rPr>
        <w:t xml:space="preserve"> </w:t>
      </w:r>
      <w:r>
        <w:t>знаками,</w:t>
      </w:r>
      <w:r>
        <w:rPr>
          <w:spacing w:val="-1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2"/>
        </w:rPr>
        <w:t xml:space="preserve"> </w:t>
      </w:r>
      <w:r>
        <w:t>Брайля;</w:t>
      </w:r>
    </w:p>
    <w:p w14:paraId="1A010000">
      <w:pPr>
        <w:pStyle w:val="Style_1"/>
        <w:ind w:firstLine="720" w:left="0"/>
        <w:jc w:val="both"/>
      </w:pPr>
      <w:r>
        <w:t>допуск</w:t>
      </w:r>
      <w:r>
        <w:rPr>
          <w:spacing w:val="-11"/>
        </w:rPr>
        <w:t xml:space="preserve"> </w:t>
      </w:r>
      <w:r>
        <w:t>сурдопереводчика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тифлосурдопереводчика</w:t>
      </w:r>
      <w:r>
        <w:t>;</w:t>
      </w:r>
    </w:p>
    <w:p w14:paraId="1B010000">
      <w:pPr>
        <w:pStyle w:val="Style_1"/>
        <w:ind w:firstLine="720" w:left="0"/>
        <w:jc w:val="both"/>
      </w:pPr>
      <w:r>
        <w:t>допуск собаки-проводника при наличии документа, подтверждающего ее</w:t>
      </w:r>
      <w:r>
        <w:rPr>
          <w:spacing w:val="1"/>
        </w:rPr>
        <w:t xml:space="preserve"> </w:t>
      </w:r>
      <w:r>
        <w:rPr>
          <w:spacing w:val="-1"/>
        </w:rPr>
        <w:t xml:space="preserve">специальное обучение, на объекты (здания, помещения), </w:t>
      </w:r>
      <w:r>
        <w:t>в которых предоставляются</w:t>
      </w:r>
      <w:r>
        <w:rPr>
          <w:spacing w:val="-67"/>
        </w:rPr>
        <w:t xml:space="preserve"> </w:t>
      </w:r>
      <w:r>
        <w:t>муниципальная</w:t>
      </w:r>
      <w:r>
        <w:t xml:space="preserve"> услуги;</w:t>
      </w:r>
    </w:p>
    <w:p w14:paraId="1C010000">
      <w:pPr>
        <w:pStyle w:val="Style_1"/>
        <w:ind w:firstLine="720" w:left="0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rPr>
          <w:spacing w:val="-67"/>
        </w:rPr>
        <w:t xml:space="preserve">              </w:t>
      </w:r>
      <w:r>
        <w:t>ими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лицами.</w:t>
      </w:r>
    </w:p>
    <w:p w14:paraId="1D010000">
      <w:pPr>
        <w:pStyle w:val="Style_1"/>
        <w:ind w:firstLine="720" w:left="0"/>
        <w:jc w:val="both"/>
      </w:pPr>
    </w:p>
    <w:p w14:paraId="1E01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>Показатели доступности и качества муниципальной услуги</w:t>
      </w:r>
    </w:p>
    <w:p w14:paraId="1F010000">
      <w:pPr>
        <w:ind w:firstLine="720" w:left="0"/>
        <w:jc w:val="both"/>
        <w:rPr>
          <w:sz w:val="28"/>
        </w:rPr>
      </w:pPr>
    </w:p>
    <w:p w14:paraId="20010000">
      <w:pPr>
        <w:pStyle w:val="Style_5"/>
        <w:numPr>
          <w:ilvl w:val="1"/>
          <w:numId w:val="8"/>
        </w:numPr>
        <w:tabs>
          <w:tab w:leader="none" w:pos="1597" w:val="left"/>
        </w:tabs>
        <w:ind w:firstLine="720" w:left="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14:paraId="21010000">
      <w:pPr>
        <w:pStyle w:val="Style_5"/>
        <w:numPr>
          <w:ilvl w:val="2"/>
          <w:numId w:val="8"/>
        </w:numPr>
        <w:tabs>
          <w:tab w:leader="none" w:pos="1808" w:val="left"/>
          <w:tab w:leader="none" w:pos="4707" w:val="left"/>
          <w:tab w:leader="none" w:pos="10227" w:val="left"/>
        </w:tabs>
        <w:ind w:firstLine="720" w:left="0"/>
        <w:jc w:val="both"/>
        <w:rPr>
          <w:sz w:val="28"/>
        </w:rPr>
      </w:pPr>
      <w:r>
        <w:rPr>
          <w:sz w:val="28"/>
        </w:rPr>
        <w:t>Доступность электронных форм документов, необходимых для предоставления услуги.</w:t>
      </w:r>
    </w:p>
    <w:p w14:paraId="22010000">
      <w:pPr>
        <w:pStyle w:val="Style_5"/>
        <w:numPr>
          <w:ilvl w:val="2"/>
          <w:numId w:val="8"/>
        </w:numPr>
        <w:tabs>
          <w:tab w:leader="none" w:pos="1808" w:val="left"/>
          <w:tab w:leader="none" w:pos="4707" w:val="left"/>
          <w:tab w:leader="none" w:pos="10227" w:val="left"/>
        </w:tabs>
        <w:ind w:firstLine="720" w:left="0"/>
        <w:jc w:val="both"/>
        <w:rPr>
          <w:sz w:val="28"/>
        </w:rPr>
      </w:pPr>
      <w:r>
        <w:rPr>
          <w:sz w:val="28"/>
        </w:rPr>
        <w:t>Возможность подачи запроса на получение муниципальной услуги и документов в электронной форме.</w:t>
      </w:r>
    </w:p>
    <w:p w14:paraId="23010000">
      <w:pPr>
        <w:pStyle w:val="Style_5"/>
        <w:numPr>
          <w:ilvl w:val="2"/>
          <w:numId w:val="8"/>
        </w:numPr>
        <w:tabs>
          <w:tab w:leader="none" w:pos="1808" w:val="left"/>
          <w:tab w:leader="none" w:pos="4707" w:val="left"/>
          <w:tab w:leader="none" w:pos="10227" w:val="left"/>
        </w:tabs>
        <w:ind w:firstLine="720" w:left="0"/>
        <w:jc w:val="both"/>
        <w:rPr>
          <w:sz w:val="28"/>
        </w:rPr>
      </w:pPr>
      <w:r>
        <w:rPr>
          <w:sz w:val="28"/>
        </w:rPr>
        <w:t>Своевременное предоставление муниципальной услуги (отсутствие нарушений сроков предоставления муниципальной услуги).</w:t>
      </w:r>
    </w:p>
    <w:p w14:paraId="24010000">
      <w:pPr>
        <w:pStyle w:val="Style_5"/>
        <w:numPr>
          <w:ilvl w:val="2"/>
          <w:numId w:val="8"/>
        </w:numPr>
        <w:tabs>
          <w:tab w:leader="none" w:pos="1808" w:val="left"/>
          <w:tab w:leader="none" w:pos="4707" w:val="left"/>
          <w:tab w:leader="none" w:pos="10227" w:val="left"/>
        </w:tabs>
        <w:ind w:firstLine="720" w:left="0"/>
        <w:jc w:val="both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</w:t>
      </w:r>
      <w:r>
        <w:rPr>
          <w:sz w:val="28"/>
        </w:rPr>
        <w:t>о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сетях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сети</w:t>
      </w:r>
      <w:r>
        <w:rPr>
          <w:spacing w:val="-10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</w:t>
      </w:r>
      <w:r>
        <w:rPr>
          <w:spacing w:val="-67"/>
          <w:sz w:val="28"/>
        </w:rPr>
        <w:t xml:space="preserve">   </w:t>
      </w:r>
      <w:r>
        <w:rPr>
          <w:sz w:val="28"/>
        </w:rPr>
        <w:t>средствах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массовой информации.</w:t>
      </w:r>
    </w:p>
    <w:p w14:paraId="25010000">
      <w:pPr>
        <w:pStyle w:val="Style_5"/>
        <w:numPr>
          <w:ilvl w:val="2"/>
          <w:numId w:val="8"/>
        </w:numPr>
        <w:tabs>
          <w:tab w:leader="none" w:pos="1808" w:val="left"/>
        </w:tabs>
        <w:ind w:firstLine="720" w:left="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14:paraId="26010000">
      <w:pPr>
        <w:pStyle w:val="Style_5"/>
        <w:numPr>
          <w:ilvl w:val="2"/>
          <w:numId w:val="8"/>
        </w:numPr>
        <w:tabs>
          <w:tab w:leader="none" w:pos="1808" w:val="left"/>
          <w:tab w:leader="none" w:pos="2525" w:val="left"/>
        </w:tabs>
        <w:ind w:firstLine="720" w:left="0"/>
        <w:jc w:val="both"/>
        <w:rPr>
          <w:sz w:val="28"/>
        </w:rPr>
      </w:pPr>
      <w:r>
        <w:rPr>
          <w:sz w:val="28"/>
        </w:rPr>
        <w:t>Предоставление муниципальной услуги в соответствии с вариантом предоставления муниципальной услуги.</w:t>
      </w:r>
    </w:p>
    <w:p w14:paraId="27010000">
      <w:pPr>
        <w:pStyle w:val="Style_5"/>
        <w:numPr>
          <w:ilvl w:val="2"/>
          <w:numId w:val="8"/>
        </w:numPr>
        <w:tabs>
          <w:tab w:leader="none" w:pos="1808" w:val="left"/>
          <w:tab w:leader="none" w:pos="2525" w:val="left"/>
        </w:tabs>
        <w:ind w:firstLine="720" w:left="0"/>
        <w:jc w:val="both"/>
        <w:rPr>
          <w:sz w:val="28"/>
        </w:rPr>
      </w:pPr>
      <w:r>
        <w:rPr>
          <w:sz w:val="28"/>
        </w:rPr>
        <w:t>Доступность инструментов совершения в электронном виде платежей, необходимых для получения муниципальной услуги.</w:t>
      </w:r>
    </w:p>
    <w:p w14:paraId="28010000">
      <w:pPr>
        <w:pStyle w:val="Style_5"/>
        <w:numPr>
          <w:ilvl w:val="2"/>
          <w:numId w:val="8"/>
        </w:numPr>
        <w:tabs>
          <w:tab w:leader="none" w:pos="1808" w:val="left"/>
          <w:tab w:leader="none" w:pos="2525" w:val="left"/>
        </w:tabs>
        <w:ind w:firstLine="720" w:left="0"/>
        <w:jc w:val="both"/>
        <w:rPr>
          <w:sz w:val="28"/>
        </w:rPr>
      </w:pPr>
      <w:r>
        <w:rPr>
          <w:sz w:val="28"/>
        </w:rPr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29010000">
      <w:pPr>
        <w:pStyle w:val="Style_5"/>
        <w:numPr>
          <w:ilvl w:val="1"/>
          <w:numId w:val="8"/>
        </w:numPr>
        <w:tabs>
          <w:tab w:leader="none" w:pos="1597" w:val="left"/>
        </w:tabs>
        <w:ind w:firstLine="720" w:left="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14:paraId="2A010000">
      <w:pPr>
        <w:pStyle w:val="Style_5"/>
        <w:numPr>
          <w:ilvl w:val="2"/>
          <w:numId w:val="8"/>
        </w:numPr>
        <w:tabs>
          <w:tab w:leader="none" w:pos="1808" w:val="left"/>
        </w:tabs>
        <w:ind w:firstLine="720" w:left="0"/>
        <w:jc w:val="both"/>
        <w:rPr>
          <w:sz w:val="28"/>
        </w:rPr>
      </w:pPr>
      <w:r>
        <w:rPr>
          <w:sz w:val="28"/>
        </w:rPr>
        <w:t>Своевременность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регламентом.</w:t>
      </w:r>
    </w:p>
    <w:p w14:paraId="2B010000">
      <w:pPr>
        <w:pStyle w:val="Style_5"/>
        <w:numPr>
          <w:ilvl w:val="2"/>
          <w:numId w:val="8"/>
        </w:numPr>
        <w:tabs>
          <w:tab w:leader="none" w:pos="1808" w:val="left"/>
        </w:tabs>
        <w:ind w:firstLine="720" w:left="0"/>
        <w:jc w:val="both"/>
        <w:rPr>
          <w:sz w:val="28"/>
        </w:rPr>
      </w:pPr>
      <w:r>
        <w:rPr>
          <w:sz w:val="28"/>
        </w:rPr>
        <w:t>Минимально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должностными лицами, участвующими в предоставлении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2C010000">
      <w:pPr>
        <w:pStyle w:val="Style_5"/>
        <w:numPr>
          <w:ilvl w:val="2"/>
          <w:numId w:val="8"/>
        </w:numPr>
        <w:tabs>
          <w:tab w:leader="none" w:pos="1808" w:val="left"/>
          <w:tab w:leader="none" w:pos="7552" w:val="left"/>
        </w:tabs>
        <w:ind w:firstLine="720" w:left="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z w:val="28"/>
        </w:rPr>
        <w:tab/>
      </w:r>
      <w:r>
        <w:rPr>
          <w:sz w:val="28"/>
        </w:rPr>
        <w:t>(бездействие)</w:t>
      </w:r>
    </w:p>
    <w:p w14:paraId="2D010000">
      <w:pPr>
        <w:pStyle w:val="Style_1"/>
        <w:ind w:firstLine="0" w:left="0"/>
        <w:jc w:val="both"/>
      </w:pPr>
      <w:r>
        <w:t>сотрудников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некорректное</w:t>
      </w:r>
      <w:r>
        <w:rPr>
          <w:spacing w:val="-5"/>
        </w:rPr>
        <w:t xml:space="preserve"> </w:t>
      </w:r>
      <w:r>
        <w:t>(невнимательное)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заявителям.</w:t>
      </w:r>
    </w:p>
    <w:p w14:paraId="2E010000">
      <w:pPr>
        <w:pStyle w:val="Style_5"/>
        <w:numPr>
          <w:ilvl w:val="2"/>
          <w:numId w:val="8"/>
        </w:numPr>
        <w:tabs>
          <w:tab w:leader="none" w:pos="1808" w:val="left"/>
        </w:tabs>
        <w:ind w:firstLine="720" w:left="0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м</w:t>
      </w:r>
      <w:r>
        <w:rPr>
          <w:sz w:val="28"/>
        </w:rPr>
        <w:t>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14:paraId="2F010000">
      <w:pPr>
        <w:pStyle w:val="Style_5"/>
        <w:numPr>
          <w:ilvl w:val="2"/>
          <w:numId w:val="8"/>
        </w:numPr>
        <w:tabs>
          <w:tab w:leader="none" w:pos="1808" w:val="left"/>
        </w:tabs>
        <w:ind w:firstLine="720" w:left="0"/>
        <w:jc w:val="both"/>
        <w:rPr>
          <w:sz w:val="28"/>
        </w:rPr>
      </w:pPr>
      <w:r>
        <w:rPr>
          <w:sz w:val="28"/>
        </w:rPr>
        <w:t>Отсутствие заявлений об оспаривании решений,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органа, его должностных лиц, 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 при предоставлении муниципальной услуги, по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итогам</w:t>
      </w:r>
      <w:r>
        <w:rPr>
          <w:sz w:val="28"/>
        </w:rPr>
        <w:t xml:space="preserve"> рассмотрения которых вынесены решения об 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14:paraId="30010000">
      <w:pPr>
        <w:pStyle w:val="Style_1"/>
        <w:ind w:firstLine="720" w:left="0"/>
        <w:jc w:val="both"/>
      </w:pPr>
    </w:p>
    <w:p w14:paraId="31010000">
      <w:pPr>
        <w:pStyle w:val="Style_1"/>
        <w:ind w:firstLine="720" w:left="0"/>
        <w:jc w:val="center"/>
        <w:rPr>
          <w:color w:themeColor="text1" w:val="000000"/>
        </w:rPr>
      </w:pPr>
      <w:r>
        <w:rPr>
          <w:color w:themeColor="text1" w:val="000000"/>
        </w:rPr>
        <w:t xml:space="preserve">Иные требования к предоставлению </w:t>
      </w:r>
      <w:r>
        <w:rPr>
          <w:color w:themeColor="text1" w:val="000000"/>
        </w:rPr>
        <w:t>муниципальной</w:t>
      </w:r>
      <w:r>
        <w:rPr>
          <w:color w:themeColor="text1" w:val="000000"/>
        </w:rPr>
        <w:t xml:space="preserve"> услуги, в том числе учитывающие особенности предоставления </w:t>
      </w:r>
      <w:r>
        <w:rPr>
          <w:color w:themeColor="text1" w:val="000000"/>
        </w:rPr>
        <w:t>муниципальных</w:t>
      </w:r>
      <w:r>
        <w:rPr>
          <w:color w:themeColor="text1" w:val="000000"/>
        </w:rPr>
        <w:t xml:space="preserve"> услуг в многофункциональных центрах и особенности предоставления </w:t>
      </w:r>
      <w:r>
        <w:rPr>
          <w:color w:themeColor="text1" w:val="000000"/>
        </w:rPr>
        <w:t>муниципальных</w:t>
      </w:r>
      <w:r>
        <w:rPr>
          <w:color w:themeColor="text1" w:val="000000"/>
        </w:rPr>
        <w:t xml:space="preserve"> услуг в электронной форме</w:t>
      </w:r>
    </w:p>
    <w:p w14:paraId="32010000">
      <w:pPr>
        <w:pStyle w:val="Style_1"/>
        <w:ind w:firstLine="720" w:left="0"/>
        <w:jc w:val="both"/>
      </w:pPr>
    </w:p>
    <w:p w14:paraId="33010000">
      <w:pPr>
        <w:pStyle w:val="Style_5"/>
        <w:numPr>
          <w:ilvl w:val="1"/>
          <w:numId w:val="8"/>
        </w:numPr>
        <w:tabs>
          <w:tab w:leader="none" w:pos="1418" w:val="left"/>
          <w:tab w:leader="none" w:pos="5950" w:val="left"/>
        </w:tabs>
        <w:ind w:firstLine="709" w:left="0"/>
        <w:jc w:val="both"/>
        <w:rPr>
          <w:sz w:val="28"/>
        </w:rPr>
      </w:pPr>
      <w:r>
        <w:rPr>
          <w:sz w:val="28"/>
        </w:rPr>
        <w:t>Услуги, н</w:t>
      </w:r>
      <w:r>
        <w:rPr>
          <w:sz w:val="28"/>
        </w:rPr>
        <w:t>еобходимы</w:t>
      </w:r>
      <w:r>
        <w:rPr>
          <w:sz w:val="28"/>
        </w:rPr>
        <w:t>е</w:t>
      </w:r>
      <w:r>
        <w:rPr>
          <w:sz w:val="28"/>
        </w:rPr>
        <w:t xml:space="preserve"> и обязательны</w:t>
      </w:r>
      <w:r>
        <w:rPr>
          <w:sz w:val="28"/>
        </w:rPr>
        <w:t>е</w:t>
      </w:r>
      <w:r>
        <w:rPr>
          <w:sz w:val="28"/>
        </w:rPr>
        <w:t xml:space="preserve"> для предоставления муниципальной услуги </w:t>
      </w:r>
      <w:r>
        <w:rPr>
          <w:sz w:val="28"/>
        </w:rPr>
        <w:t>отсутствуют.</w:t>
      </w:r>
    </w:p>
    <w:p w14:paraId="34010000">
      <w:pPr>
        <w:pStyle w:val="Style_5"/>
        <w:numPr>
          <w:ilvl w:val="1"/>
          <w:numId w:val="8"/>
        </w:numPr>
        <w:tabs>
          <w:tab w:leader="none" w:pos="1597" w:val="left"/>
          <w:tab w:leader="none" w:pos="5950" w:val="left"/>
        </w:tabs>
        <w:ind w:firstLine="720" w:left="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 услуги 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z w:val="28"/>
        </w:rPr>
        <w:t xml:space="preserve"> </w:t>
      </w:r>
      <w:r>
        <w:rPr>
          <w:sz w:val="28"/>
        </w:rPr>
        <w:t>подачи заявлений посредством ЕПГУ и получения результата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центре.</w:t>
      </w:r>
    </w:p>
    <w:p w14:paraId="35010000">
      <w:pPr>
        <w:pStyle w:val="Style_5"/>
        <w:numPr>
          <w:ilvl w:val="1"/>
          <w:numId w:val="8"/>
        </w:numPr>
        <w:tabs>
          <w:tab w:leader="none" w:pos="1597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Заявителям обеспечивается возможность представления заявления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ЕПГУ.</w:t>
      </w:r>
    </w:p>
    <w:p w14:paraId="36010000">
      <w:pPr>
        <w:pStyle w:val="Style_1"/>
        <w:tabs>
          <w:tab w:leader="none" w:pos="4487" w:val="left"/>
        </w:tabs>
        <w:ind w:firstLine="720" w:left="0"/>
        <w:jc w:val="both"/>
      </w:pPr>
      <w:r>
        <w:t>В этом случае заявитель или его представитель авторизуется на ЕПГУ</w:t>
      </w:r>
      <w:r>
        <w:rPr>
          <w:spacing w:val="1"/>
        </w:rPr>
        <w:t xml:space="preserve"> </w:t>
      </w:r>
      <w:r>
        <w:t>посредством подтвержденной учетной записи в ЕСИА, заполняет заявление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8"/>
        </w:rPr>
        <w:t xml:space="preserve"> м</w:t>
      </w:r>
      <w:r>
        <w:t>униципальной услуги с использованием</w:t>
      </w:r>
      <w:r>
        <w:rPr>
          <w:spacing w:val="-6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 электронном</w:t>
      </w:r>
      <w:r>
        <w:rPr>
          <w:spacing w:val="-2"/>
        </w:rPr>
        <w:t xml:space="preserve"> </w:t>
      </w:r>
      <w:r>
        <w:t>виде.</w:t>
      </w:r>
    </w:p>
    <w:p w14:paraId="37010000">
      <w:pPr>
        <w:pStyle w:val="Style_1"/>
        <w:ind w:firstLine="720" w:left="0"/>
        <w:jc w:val="both"/>
      </w:pPr>
      <w:r>
        <w:t>Заполненное заявление о предоставлении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отправляется</w:t>
      </w:r>
      <w:r>
        <w:rPr>
          <w:spacing w:val="-7"/>
        </w:rPr>
        <w:t xml:space="preserve"> </w:t>
      </w:r>
      <w:r>
        <w:t>заявителем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прикрепленными</w:t>
      </w:r>
      <w:r>
        <w:rPr>
          <w:spacing w:val="-6"/>
        </w:rPr>
        <w:t xml:space="preserve"> </w:t>
      </w:r>
      <w:r>
        <w:t>электронными</w:t>
      </w:r>
      <w:r>
        <w:rPr>
          <w:spacing w:val="-6"/>
        </w:rPr>
        <w:t xml:space="preserve"> </w:t>
      </w:r>
      <w:r>
        <w:t>образами</w:t>
      </w:r>
      <w:r>
        <w:rPr>
          <w:spacing w:val="-67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необходимыми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услуги, в Уполномоченный орган. При авторизации в ЕСИА заявление о</w:t>
      </w:r>
      <w:r>
        <w:rPr>
          <w:spacing w:val="1"/>
        </w:rPr>
        <w:t xml:space="preserve"> </w:t>
      </w:r>
      <w:r>
        <w:t>предоставлении муниципальной услуги считается подписанным</w:t>
      </w:r>
      <w:r>
        <w:rPr>
          <w:spacing w:val="-67"/>
        </w:rPr>
        <w:t xml:space="preserve"> </w:t>
      </w:r>
      <w:r>
        <w:t>простой электронной подписью заявителя, представителя, уполномоченного 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14:paraId="38010000">
      <w:pPr>
        <w:pStyle w:val="Style_1"/>
        <w:tabs>
          <w:tab w:leader="none" w:pos="6648" w:val="left"/>
        </w:tabs>
        <w:ind w:firstLine="720" w:left="0"/>
        <w:jc w:val="both"/>
      </w:pPr>
      <w:r>
        <w:t>Результаты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 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-67"/>
        </w:rPr>
        <w:t xml:space="preserve"> </w:t>
      </w:r>
      <w:r>
        <w:t>заявителю, представителю в личный кабинет на ЕПГУ в форме 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 должностного лица Уполномоченного органа в 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ЕПГУ.</w:t>
      </w:r>
    </w:p>
    <w:p w14:paraId="39010000">
      <w:pPr>
        <w:pStyle w:val="Style_1"/>
        <w:ind w:firstLine="720" w:left="0"/>
        <w:jc w:val="both"/>
      </w:pPr>
      <w:r>
        <w:t>В случае направления заявления посредств</w:t>
      </w:r>
      <w:r>
        <w:t xml:space="preserve">ом ЕПГУ результат предоставления </w:t>
      </w:r>
      <w:r>
        <w:t>муниципальной услуги также может быть выдан заявителю на</w:t>
      </w:r>
      <w:r>
        <w:rPr>
          <w:spacing w:val="1"/>
        </w:rPr>
        <w:t xml:space="preserve"> </w:t>
      </w:r>
      <w:r>
        <w:t xml:space="preserve">бумажном носителе в многофункциональном центре в порядке, предусмотренном пунктом </w:t>
      </w:r>
      <w:r>
        <w:t>3.16</w:t>
      </w:r>
      <w:r>
        <w:t xml:space="preserve"> настоящего Административного регламента.</w:t>
      </w:r>
    </w:p>
    <w:p w14:paraId="3A010000">
      <w:pPr>
        <w:pStyle w:val="Style_5"/>
        <w:numPr>
          <w:ilvl w:val="1"/>
          <w:numId w:val="8"/>
        </w:numPr>
        <w:tabs>
          <w:tab w:leader="none" w:pos="1586" w:val="left"/>
          <w:tab w:leader="none" w:pos="1587" w:val="left"/>
        </w:tabs>
        <w:ind w:firstLine="720" w:left="0"/>
        <w:jc w:val="both"/>
        <w:rPr>
          <w:sz w:val="28"/>
        </w:rPr>
      </w:pPr>
      <w:r>
        <w:rPr>
          <w:sz w:val="28"/>
        </w:rPr>
        <w:t>Электронные документы могут быть предоставлены в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  <w:r>
        <w:rPr>
          <w:spacing w:val="-2"/>
          <w:sz w:val="28"/>
        </w:rPr>
        <w:t xml:space="preserve"> </w:t>
      </w:r>
      <w:r>
        <w:rPr>
          <w:sz w:val="28"/>
        </w:rPr>
        <w:t>xml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doc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docx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odt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xls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xlsx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ods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pdf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jpg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jpeg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zip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rar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sig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png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bmp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tiff</w:t>
      </w:r>
      <w:r>
        <w:rPr>
          <w:sz w:val="28"/>
        </w:rPr>
        <w:t>.</w:t>
      </w:r>
    </w:p>
    <w:p w14:paraId="3B010000">
      <w:pPr>
        <w:pStyle w:val="Style_1"/>
        <w:ind w:firstLine="720" w:left="0"/>
        <w:jc w:val="both"/>
      </w:pPr>
      <w:r>
        <w:t>Допускается формирование электронного документа путем 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оригинала</w:t>
      </w:r>
      <w:r>
        <w:rPr>
          <w:spacing w:val="-6"/>
        </w:rPr>
        <w:t xml:space="preserve"> </w:t>
      </w:r>
      <w:r>
        <w:t>документа</w:t>
      </w:r>
      <w:r>
        <w:rPr>
          <w:spacing w:val="53"/>
        </w:rPr>
        <w:t xml:space="preserve"> </w:t>
      </w:r>
      <w:r>
        <w:t>(использование</w:t>
      </w:r>
      <w:r>
        <w:rPr>
          <w:spacing w:val="-5"/>
        </w:rPr>
        <w:t xml:space="preserve"> </w:t>
      </w:r>
      <w:r>
        <w:t>копий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допускается),</w:t>
      </w:r>
      <w:r>
        <w:rPr>
          <w:spacing w:val="-67"/>
        </w:rPr>
        <w:t xml:space="preserve"> </w:t>
      </w:r>
      <w:r>
        <w:rPr>
          <w:spacing w:val="-67"/>
        </w:rPr>
        <w:t xml:space="preserve">        </w:t>
      </w:r>
      <w:r>
        <w:t>которое осуществляется с сохранением ориентации оригинала документа в</w:t>
      </w:r>
      <w:r>
        <w:rPr>
          <w:spacing w:val="1"/>
        </w:rPr>
        <w:t xml:space="preserve"> </w:t>
      </w:r>
      <w:r>
        <w:t>разрешении</w:t>
      </w:r>
      <w:r>
        <w:rPr>
          <w:spacing w:val="-4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dpi</w:t>
      </w:r>
      <w:r>
        <w:rPr>
          <w:spacing w:val="-3"/>
        </w:rPr>
        <w:t xml:space="preserve"> </w:t>
      </w:r>
      <w:r>
        <w:t>(масштаб</w:t>
      </w:r>
      <w:r>
        <w:rPr>
          <w:spacing w:val="-5"/>
        </w:rPr>
        <w:t xml:space="preserve"> </w:t>
      </w:r>
      <w:r>
        <w:t>1:1)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режимов:</w:t>
      </w:r>
    </w:p>
    <w:p w14:paraId="3C010000">
      <w:pPr>
        <w:pStyle w:val="Style_5"/>
        <w:numPr>
          <w:ilvl w:val="0"/>
          <w:numId w:val="6"/>
        </w:numPr>
        <w:tabs>
          <w:tab w:leader="none" w:pos="1177" w:val="left"/>
        </w:tabs>
        <w:ind w:firstLine="720" w:left="0"/>
        <w:jc w:val="both"/>
        <w:rPr>
          <w:sz w:val="28"/>
        </w:rPr>
      </w:pPr>
      <w:r>
        <w:rPr>
          <w:sz w:val="28"/>
        </w:rPr>
        <w:t>«черно-белый»</w:t>
      </w:r>
      <w:r>
        <w:rPr>
          <w:spacing w:val="38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текста);</w:t>
      </w:r>
    </w:p>
    <w:p w14:paraId="3D010000">
      <w:pPr>
        <w:pStyle w:val="Style_5"/>
        <w:numPr>
          <w:ilvl w:val="0"/>
          <w:numId w:val="6"/>
        </w:numPr>
        <w:tabs>
          <w:tab w:leader="none" w:pos="1203" w:val="left"/>
        </w:tabs>
        <w:ind w:firstLine="720" w:left="0"/>
        <w:jc w:val="both"/>
        <w:rPr>
          <w:sz w:val="28"/>
        </w:rPr>
      </w:pPr>
      <w:r>
        <w:rPr>
          <w:sz w:val="28"/>
        </w:rPr>
        <w:t>«оттенки серого»</w:t>
      </w:r>
      <w:r>
        <w:rPr>
          <w:spacing w:val="1"/>
          <w:sz w:val="28"/>
        </w:rPr>
        <w:t xml:space="preserve"> </w:t>
      </w:r>
      <w:r>
        <w:rPr>
          <w:sz w:val="28"/>
        </w:rPr>
        <w:t>(при наличии в документе графических 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 цветного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графического изображения);</w:t>
      </w:r>
    </w:p>
    <w:p w14:paraId="3E010000">
      <w:pPr>
        <w:pStyle w:val="Style_5"/>
        <w:numPr>
          <w:ilvl w:val="0"/>
          <w:numId w:val="6"/>
        </w:numPr>
        <w:tabs>
          <w:tab w:leader="none" w:pos="1165" w:val="left"/>
        </w:tabs>
        <w:ind w:firstLine="720" w:left="0"/>
        <w:jc w:val="both"/>
        <w:rPr>
          <w:sz w:val="28"/>
        </w:rPr>
      </w:pPr>
      <w:r>
        <w:rPr>
          <w:sz w:val="28"/>
        </w:rPr>
        <w:t>«цветной»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30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29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текста);</w:t>
      </w:r>
    </w:p>
    <w:p w14:paraId="3F010000">
      <w:pPr>
        <w:pStyle w:val="Style_5"/>
        <w:numPr>
          <w:ilvl w:val="0"/>
          <w:numId w:val="6"/>
        </w:numPr>
        <w:tabs>
          <w:tab w:leader="none" w:pos="1298" w:val="left"/>
          <w:tab w:leader="none" w:pos="1299" w:val="left"/>
        </w:tabs>
        <w:ind w:firstLine="720" w:left="0"/>
        <w:jc w:val="both"/>
        <w:rPr>
          <w:sz w:val="28"/>
        </w:rPr>
      </w:pPr>
      <w:r>
        <w:rPr>
          <w:sz w:val="28"/>
        </w:rPr>
        <w:t>сохранением всех аутентичных признаков подлинности, а 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бланка;</w:t>
      </w:r>
    </w:p>
    <w:p w14:paraId="40010000">
      <w:pPr>
        <w:pStyle w:val="Style_5"/>
        <w:numPr>
          <w:ilvl w:val="0"/>
          <w:numId w:val="6"/>
        </w:numPr>
        <w:tabs>
          <w:tab w:leader="none" w:pos="1124" w:val="left"/>
        </w:tabs>
        <w:ind w:firstLine="720" w:left="0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14:paraId="41010000">
      <w:pPr>
        <w:pStyle w:val="Style_1"/>
        <w:ind w:firstLine="720" w:left="0"/>
        <w:jc w:val="both"/>
      </w:pPr>
      <w:r>
        <w:t>Электронные</w:t>
      </w:r>
      <w:r>
        <w:rPr>
          <w:spacing w:val="-7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обеспечивать:</w:t>
      </w:r>
    </w:p>
    <w:p w14:paraId="42010000">
      <w:pPr>
        <w:pStyle w:val="Style_5"/>
        <w:numPr>
          <w:ilvl w:val="0"/>
          <w:numId w:val="6"/>
        </w:numPr>
        <w:tabs>
          <w:tab w:leader="none" w:pos="1126" w:val="left"/>
        </w:tabs>
        <w:ind w:firstLine="720" w:left="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документе;</w:t>
      </w:r>
    </w:p>
    <w:p w14:paraId="43010000">
      <w:pPr>
        <w:pStyle w:val="Style_5"/>
        <w:numPr>
          <w:ilvl w:val="0"/>
          <w:numId w:val="6"/>
        </w:numPr>
        <w:tabs>
          <w:tab w:leader="none" w:pos="1267" w:val="left"/>
          <w:tab w:leader="none" w:pos="1268" w:val="left"/>
          <w:tab w:leader="none" w:pos="1572" w:val="left"/>
        </w:tabs>
        <w:ind w:firstLine="720" w:left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-9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разделам</w:t>
      </w:r>
      <w:r>
        <w:rPr>
          <w:sz w:val="28"/>
        </w:rPr>
        <w:tab/>
      </w:r>
      <w:r>
        <w:rPr>
          <w:sz w:val="28"/>
        </w:rPr>
        <w:t>(подразделам) данные и закладки, обеспечивающие переходы 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14:paraId="44010000">
      <w:pPr>
        <w:pStyle w:val="Style_1"/>
        <w:ind w:firstLine="720" w:left="0"/>
        <w:jc w:val="both"/>
      </w:pPr>
      <w:r>
        <w:t>Документы,</w:t>
      </w:r>
      <w:r>
        <w:rPr>
          <w:spacing w:val="-3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форматах</w:t>
      </w:r>
      <w:r>
        <w:rPr>
          <w:spacing w:val="44"/>
        </w:rPr>
        <w:t xml:space="preserve"> </w:t>
      </w:r>
      <w:r>
        <w:t>xls</w:t>
      </w:r>
      <w:r>
        <w:t>,</w:t>
      </w:r>
      <w:r>
        <w:rPr>
          <w:spacing w:val="115"/>
        </w:rPr>
        <w:t xml:space="preserve"> </w:t>
      </w:r>
      <w:r>
        <w:t>xlsx</w:t>
      </w:r>
      <w:r>
        <w:rPr>
          <w:spacing w:val="-1"/>
        </w:rPr>
        <w:t xml:space="preserve"> </w:t>
      </w:r>
      <w:r>
        <w:t>или</w:t>
      </w:r>
      <w:r>
        <w:rPr>
          <w:spacing w:val="113"/>
        </w:rPr>
        <w:t xml:space="preserve"> </w:t>
      </w:r>
      <w:r>
        <w:t>ods</w:t>
      </w:r>
      <w:r>
        <w:t>, формируются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отдельного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документа.</w:t>
      </w:r>
    </w:p>
    <w:p w14:paraId="45010000">
      <w:pPr>
        <w:pStyle w:val="Style_1"/>
        <w:tabs>
          <w:tab w:leader="none" w:pos="6648" w:val="left"/>
        </w:tabs>
        <w:ind w:firstLine="720" w:left="0"/>
        <w:jc w:val="both"/>
      </w:pPr>
    </w:p>
    <w:p w14:paraId="46010000">
      <w:pPr>
        <w:pStyle w:val="Style_4"/>
        <w:numPr>
          <w:ilvl w:val="0"/>
          <w:numId w:val="1"/>
        </w:numPr>
        <w:tabs>
          <w:tab w:leader="none" w:pos="1450" w:val="left"/>
        </w:tabs>
        <w:ind w:firstLine="720" w:left="720"/>
        <w:jc w:val="center"/>
        <w:rPr>
          <w:b w:val="0"/>
          <w:spacing w:val="-67"/>
        </w:rPr>
      </w:pPr>
      <w:r>
        <w:rPr>
          <w:b w:val="0"/>
        </w:rPr>
        <w:t>Состав, последовательность и сроки выполнения административных</w:t>
      </w:r>
      <w:r>
        <w:rPr>
          <w:b w:val="0"/>
          <w:spacing w:val="-67"/>
        </w:rPr>
        <w:t xml:space="preserve"> </w:t>
      </w:r>
      <w:r>
        <w:rPr>
          <w:b w:val="0"/>
        </w:rPr>
        <w:t>процедур</w:t>
      </w:r>
      <w:r>
        <w:rPr>
          <w:b w:val="0"/>
          <w:spacing w:val="-3"/>
        </w:rPr>
        <w:t xml:space="preserve"> </w:t>
      </w:r>
    </w:p>
    <w:p w14:paraId="47010000">
      <w:pPr>
        <w:pStyle w:val="Style_4"/>
        <w:tabs>
          <w:tab w:leader="none" w:pos="1450" w:val="left"/>
        </w:tabs>
        <w:ind w:firstLine="0" w:left="1440"/>
        <w:rPr>
          <w:b w:val="0"/>
          <w:spacing w:val="-3"/>
        </w:rPr>
      </w:pPr>
    </w:p>
    <w:p w14:paraId="48010000">
      <w:pPr>
        <w:ind w:firstLine="720" w:left="0"/>
        <w:jc w:val="center"/>
        <w:rPr>
          <w:sz w:val="28"/>
        </w:rPr>
      </w:pPr>
      <w:r>
        <w:rPr>
          <w:sz w:val="28"/>
        </w:rPr>
        <w:t xml:space="preserve">Перечень вариантов предоставления </w:t>
      </w:r>
      <w:r>
        <w:rPr>
          <w:sz w:val="28"/>
        </w:rPr>
        <w:t>муниципальн</w:t>
      </w:r>
      <w:r>
        <w:rPr>
          <w:sz w:val="28"/>
        </w:rPr>
        <w:t xml:space="preserve">ой услуги, </w:t>
      </w:r>
      <w:r>
        <w:rPr>
          <w:sz w:val="28"/>
        </w:rPr>
        <w:t>включающий</w:t>
      </w:r>
      <w:r>
        <w:rPr>
          <w:sz w:val="28"/>
        </w:rPr>
        <w:t xml:space="preserve"> в том числе варианты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услуги без рассмотрения (при необходимости)</w:t>
      </w:r>
    </w:p>
    <w:p w14:paraId="49010000">
      <w:pPr>
        <w:ind w:firstLine="720" w:left="0"/>
        <w:jc w:val="center"/>
        <w:rPr>
          <w:sz w:val="28"/>
        </w:rPr>
      </w:pPr>
    </w:p>
    <w:p w14:paraId="4A010000">
      <w:pPr>
        <w:pStyle w:val="Style_9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 xml:space="preserve">. Варианты предоставления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ипальной</w:t>
      </w:r>
      <w:r>
        <w:rPr>
          <w:rFonts w:ascii="Times New Roman" w:hAnsi="Times New Roman"/>
          <w:sz w:val="28"/>
        </w:rPr>
        <w:t xml:space="preserve"> услуги:</w:t>
      </w:r>
    </w:p>
    <w:p w14:paraId="4B010000">
      <w:pPr>
        <w:pStyle w:val="Style_9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заключение с</w:t>
      </w:r>
      <w:r>
        <w:rPr>
          <w:rFonts w:ascii="Times New Roman" w:hAnsi="Times New Roman"/>
          <w:sz w:val="28"/>
        </w:rPr>
        <w:t>оглашени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 перераспределении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подписанн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должностным лицом уполномоченного органа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по форме согласно приложению № 1 к настоящему Административному регламенту;</w:t>
      </w:r>
    </w:p>
    <w:p w14:paraId="4C010000">
      <w:pPr>
        <w:pStyle w:val="Style_7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исправление допущенных опечаток и ошибок в выданных в результате предоставления муниципальной услуги документах.</w:t>
      </w:r>
    </w:p>
    <w:p w14:paraId="4D010000">
      <w:pPr>
        <w:pStyle w:val="Style_7"/>
        <w:ind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4E010000">
      <w:pPr>
        <w:pStyle w:val="Style_7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14:paraId="4F010000">
      <w:pPr>
        <w:pStyle w:val="Style_7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50010000">
      <w:pPr>
        <w:pStyle w:val="Style_10"/>
        <w:ind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Описание административной процедуры профилирования заявителя</w:t>
      </w:r>
    </w:p>
    <w:p w14:paraId="51010000">
      <w:pPr>
        <w:ind w:firstLine="720" w:left="0"/>
        <w:jc w:val="center"/>
        <w:rPr>
          <w:sz w:val="28"/>
        </w:rPr>
      </w:pPr>
    </w:p>
    <w:p w14:paraId="52010000">
      <w:pPr>
        <w:pStyle w:val="Style_9"/>
        <w:tabs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3.2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</w:t>
      </w:r>
      <w:r>
        <w:rPr>
          <w:rFonts w:ascii="Times New Roman" w:hAnsi="Times New Roman"/>
          <w:color w:val="000000"/>
          <w:sz w:val="28"/>
        </w:rPr>
        <w:t xml:space="preserve">, за предоставлением которого он обратился, а также признаки заявителя. </w:t>
      </w:r>
    </w:p>
    <w:p w14:paraId="53010000">
      <w:pPr>
        <w:pStyle w:val="Style_9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Вопросы, направленные на определение признаков заявителя, а также комбинации значений признаков, каждая из которых </w:t>
      </w:r>
      <w:r>
        <w:rPr>
          <w:rFonts w:ascii="Times New Roman" w:hAnsi="Times New Roman"/>
          <w:color w:val="000000"/>
          <w:sz w:val="28"/>
        </w:rPr>
        <w:t>соответствует одному варианту предоставления муниципальной услуги приведены</w:t>
      </w:r>
      <w:r>
        <w:rPr>
          <w:rFonts w:ascii="Times New Roman" w:hAnsi="Times New Roman"/>
          <w:color w:val="000000"/>
          <w:sz w:val="28"/>
        </w:rPr>
        <w:t xml:space="preserve"> в Приложении № 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 к настоящему Административному регламенту.</w:t>
      </w:r>
    </w:p>
    <w:p w14:paraId="54010000">
      <w:pPr>
        <w:tabs>
          <w:tab w:leader="none" w:pos="1683" w:val="left"/>
        </w:tabs>
        <w:ind w:firstLine="720" w:left="0"/>
        <w:jc w:val="both"/>
        <w:rPr>
          <w:sz w:val="28"/>
        </w:rPr>
      </w:pPr>
      <w:r>
        <w:rPr>
          <w:color w:val="000000"/>
          <w:sz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r>
        <w:rPr>
          <w:color w:val="000000"/>
          <w:sz w:val="28"/>
        </w:rPr>
        <w:t>из</w:t>
      </w:r>
      <w:r>
        <w:rPr>
          <w:color w:val="000000"/>
          <w:sz w:val="28"/>
        </w:rPr>
        <w:t xml:space="preserve"> которых соответствует одному варианту. </w:t>
      </w:r>
    </w:p>
    <w:p w14:paraId="55010000">
      <w:pPr>
        <w:pStyle w:val="Style_4"/>
        <w:spacing w:before="83" w:line="240" w:lineRule="auto"/>
        <w:ind w:firstLine="256" w:left="718" w:right="274"/>
        <w:jc w:val="center"/>
        <w:rPr>
          <w:b w:val="0"/>
        </w:rPr>
      </w:pPr>
    </w:p>
    <w:p w14:paraId="56010000">
      <w:pPr>
        <w:pStyle w:val="Style_4"/>
        <w:spacing w:before="83" w:line="240" w:lineRule="auto"/>
        <w:ind w:firstLine="256" w:left="718" w:right="274"/>
        <w:jc w:val="center"/>
        <w:rPr>
          <w:b w:val="0"/>
        </w:rPr>
      </w:pPr>
      <w:r>
        <w:rPr>
          <w:b w:val="0"/>
        </w:rPr>
        <w:t>Описание административных процедур предоставления муниципальной услуги</w:t>
      </w:r>
    </w:p>
    <w:p w14:paraId="57010000">
      <w:pPr>
        <w:pStyle w:val="Style_4"/>
        <w:spacing w:before="83"/>
        <w:ind w:firstLine="0" w:left="720" w:right="272"/>
        <w:jc w:val="center"/>
        <w:rPr>
          <w:b w:val="0"/>
        </w:rPr>
      </w:pPr>
    </w:p>
    <w:p w14:paraId="58010000">
      <w:pPr>
        <w:pStyle w:val="Style_1"/>
        <w:numPr>
          <w:ilvl w:val="1"/>
          <w:numId w:val="9"/>
        </w:numPr>
        <w:tabs>
          <w:tab w:leader="none" w:pos="1276" w:val="left"/>
        </w:tabs>
        <w:spacing w:line="322" w:lineRule="exact"/>
        <w:ind w:firstLine="709" w:left="0"/>
        <w:jc w:val="both"/>
      </w:pPr>
      <w:r>
        <w:t>Описание административных процедур предоставления муниципальной услуги представлено в Приложении № 6 к настоящему Административному регламенту.</w:t>
      </w:r>
    </w:p>
    <w:p w14:paraId="59010000">
      <w:pPr>
        <w:pStyle w:val="Style_4"/>
        <w:spacing w:before="83"/>
        <w:ind w:firstLine="0" w:left="720" w:right="272"/>
        <w:jc w:val="center"/>
        <w:rPr>
          <w:b w:val="0"/>
        </w:rPr>
      </w:pPr>
    </w:p>
    <w:p w14:paraId="5A010000">
      <w:pPr>
        <w:pStyle w:val="Style_8"/>
        <w:tabs>
          <w:tab w:leader="none" w:pos="1334" w:val="left"/>
        </w:tabs>
        <w:ind w:firstLine="0" w:left="720"/>
        <w:jc w:val="center"/>
        <w:rPr>
          <w:color w:val="000000"/>
        </w:rPr>
      </w:pPr>
      <w:r>
        <w:rPr>
          <w:color w:val="000000"/>
        </w:rPr>
        <w:t>Подразделы, содержащие описание вариантов предоставления муниципальной услуги</w:t>
      </w:r>
    </w:p>
    <w:p w14:paraId="5B010000">
      <w:pPr>
        <w:pStyle w:val="Style_8"/>
        <w:tabs>
          <w:tab w:leader="none" w:pos="1334" w:val="left"/>
        </w:tabs>
        <w:ind w:firstLine="0" w:left="720"/>
        <w:jc w:val="both"/>
        <w:rPr>
          <w:color w:val="000000"/>
        </w:rPr>
      </w:pPr>
    </w:p>
    <w:p w14:paraId="5C010000">
      <w:pPr>
        <w:pStyle w:val="Style_4"/>
        <w:spacing w:before="83" w:line="240" w:lineRule="auto"/>
        <w:ind w:firstLine="256" w:left="718" w:right="274"/>
        <w:jc w:val="center"/>
        <w:rPr>
          <w:b w:val="0"/>
        </w:rPr>
      </w:pPr>
      <w:r>
        <w:rPr>
          <w:b w:val="0"/>
        </w:rPr>
        <w:t>Описание вариантов предоставления муниципальной услуги</w:t>
      </w:r>
    </w:p>
    <w:p w14:paraId="5D010000">
      <w:pPr>
        <w:pStyle w:val="Style_4"/>
        <w:spacing w:before="83" w:line="240" w:lineRule="auto"/>
        <w:ind w:firstLine="256" w:left="718" w:right="274"/>
        <w:jc w:val="center"/>
        <w:rPr>
          <w:b w:val="0"/>
        </w:rPr>
      </w:pPr>
    </w:p>
    <w:p w14:paraId="5E010000">
      <w:pPr>
        <w:pStyle w:val="Style_5"/>
        <w:tabs>
          <w:tab w:leader="none" w:pos="1276" w:val="left"/>
        </w:tabs>
        <w:ind w:firstLine="0" w:left="709" w:right="144"/>
        <w:rPr>
          <w:sz w:val="28"/>
        </w:rPr>
      </w:pPr>
      <w:r>
        <w:rPr>
          <w:sz w:val="28"/>
        </w:rPr>
        <w:t>3.4. Описание вариантов предоставления муниципальной услуги:</w:t>
      </w:r>
    </w:p>
    <w:p w14:paraId="5F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3.4.1. Заключение соглашения о перераспределении</w:t>
      </w:r>
      <w:r>
        <w:rPr>
          <w:rFonts w:ascii="Times New Roman" w:hAnsi="Times New Roman"/>
          <w:sz w:val="28"/>
        </w:rPr>
        <w:t>.</w:t>
      </w:r>
    </w:p>
    <w:p w14:paraId="60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Результатом предоставления муниципальной услуги является </w:t>
      </w:r>
      <w:r>
        <w:rPr>
          <w:rFonts w:ascii="Times New Roman" w:hAnsi="Times New Roman"/>
          <w:sz w:val="28"/>
        </w:rPr>
        <w:t>подписанное</w:t>
      </w:r>
      <w:r>
        <w:rPr>
          <w:rFonts w:ascii="Times New Roman" w:hAnsi="Times New Roman"/>
          <w:sz w:val="28"/>
        </w:rPr>
        <w:t xml:space="preserve"> органом местного самоуправления проект соглашения о перераспределении, указанн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в п. 2.</w:t>
      </w:r>
      <w:r>
        <w:rPr>
          <w:rFonts w:ascii="Times New Roman" w:hAnsi="Times New Roman"/>
          <w:sz w:val="28"/>
        </w:rPr>
        <w:t>5.1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14:paraId="61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Максимальный срок предоставления муниципальной услуги составляет 20 </w:t>
      </w:r>
      <w:r>
        <w:rPr>
          <w:sz w:val="28"/>
        </w:rPr>
        <w:t xml:space="preserve">календарных </w:t>
      </w:r>
      <w:r>
        <w:rPr>
          <w:sz w:val="28"/>
        </w:rPr>
        <w:t>дней.</w:t>
      </w:r>
    </w:p>
    <w:p w14:paraId="62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документов, необходимых для </w:t>
      </w:r>
      <w:r>
        <w:rPr>
          <w:rFonts w:ascii="Times New Roman" w:hAnsi="Times New Roman"/>
          <w:sz w:val="28"/>
        </w:rPr>
        <w:t>предоставления муниципальной услуги, указан в пункте 2.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14:paraId="63010000">
      <w:pPr>
        <w:pStyle w:val="Style_7"/>
        <w:tabs>
          <w:tab w:leader="none" w:pos="234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представлению указанных документов содержатся в пункте 2.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.2 настоящего Административного регламента.</w:t>
      </w:r>
    </w:p>
    <w:p w14:paraId="64010000">
      <w:pPr>
        <w:pStyle w:val="Style_7"/>
        <w:tabs>
          <w:tab w:leader="none" w:pos="234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услуги, приведен в пункте 2.12 настоящего Административного регламента.</w:t>
      </w:r>
    </w:p>
    <w:p w14:paraId="65010000">
      <w:pPr>
        <w:pStyle w:val="Style_7"/>
        <w:tabs>
          <w:tab w:leader="none" w:pos="234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 приведен в пунктах 2.15. - 2.16. настоящего Административного регламента.</w:t>
      </w:r>
    </w:p>
    <w:p w14:paraId="66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административных процедур по предоставлению муниципальной услуги:</w:t>
      </w:r>
    </w:p>
    <w:p w14:paraId="67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прием заявления и документов и (или) информации, необходимых для предоставления услуги;</w:t>
      </w:r>
    </w:p>
    <w:p w14:paraId="68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межведомственное информационное взаимодействие;</w:t>
      </w:r>
    </w:p>
    <w:p w14:paraId="69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принятие решения; </w:t>
      </w:r>
    </w:p>
    <w:p w14:paraId="6A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результата оказания муниципальной услуги;</w:t>
      </w:r>
    </w:p>
    <w:p w14:paraId="6B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внесение результатов муниципальной услуги в реестр решений.</w:t>
      </w:r>
    </w:p>
    <w:p w14:paraId="6C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административных процедур приведено в приложении №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регламенту.</w:t>
      </w:r>
    </w:p>
    <w:p w14:paraId="6D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3.4.2. Исправление допущенных опечаток и ошибок в выданных в результате предоставления муниципальной услуги документах.</w:t>
      </w:r>
    </w:p>
    <w:p w14:paraId="6E010000">
      <w:pPr>
        <w:pStyle w:val="Style_5"/>
        <w:tabs>
          <w:tab w:leader="none" w:pos="1418" w:val="left"/>
        </w:tabs>
        <w:ind w:firstLine="709" w:left="0" w:right="149"/>
        <w:jc w:val="both"/>
        <w:rPr>
          <w:sz w:val="28"/>
        </w:rPr>
      </w:pPr>
      <w:r>
        <w:rPr>
          <w:sz w:val="28"/>
        </w:rPr>
        <w:t xml:space="preserve">В случае выявления опечаток и ошибок заявитель вправе обратиться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z w:val="28"/>
        </w:rPr>
        <w:t xml:space="preserve"> органа с заявлением </w:t>
      </w:r>
      <w:r>
        <w:rPr>
          <w:sz w:val="28"/>
        </w:rPr>
        <w:t xml:space="preserve">по форме приложения № 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>с приложением документов, указанных в пункте 2.</w:t>
      </w:r>
      <w:r>
        <w:rPr>
          <w:sz w:val="28"/>
        </w:rPr>
        <w:t>8</w:t>
      </w:r>
      <w:r>
        <w:rPr>
          <w:sz w:val="28"/>
        </w:rPr>
        <w:t xml:space="preserve"> настоящего Административного регламента.</w:t>
      </w:r>
    </w:p>
    <w:p w14:paraId="6F010000">
      <w:pPr>
        <w:pStyle w:val="Style_5"/>
        <w:tabs>
          <w:tab w:leader="none" w:pos="1418" w:val="left"/>
        </w:tabs>
        <w:ind w:firstLine="709" w:left="0" w:right="149"/>
        <w:jc w:val="both"/>
        <w:rPr>
          <w:sz w:val="28"/>
        </w:rPr>
      </w:pPr>
      <w:r>
        <w:rPr>
          <w:sz w:val="28"/>
        </w:rPr>
        <w:t>Основания отказа в приеме заявления об исправлении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ошибок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2.12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14:paraId="70010000">
      <w:pPr>
        <w:pStyle w:val="Style_5"/>
        <w:tabs>
          <w:tab w:leader="none" w:pos="1418" w:val="left"/>
        </w:tabs>
        <w:ind w:firstLine="709" w:left="0" w:right="148"/>
        <w:jc w:val="both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документах осуществляется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порядке:</w:t>
      </w:r>
    </w:p>
    <w:p w14:paraId="71010000">
      <w:pPr>
        <w:pStyle w:val="Style_5"/>
        <w:tabs>
          <w:tab w:leader="none" w:pos="1418" w:val="left"/>
          <w:tab w:leader="none" w:pos="1560" w:val="left"/>
        </w:tabs>
        <w:ind w:firstLine="709" w:left="0" w:right="138"/>
        <w:jc w:val="both"/>
        <w:rPr>
          <w:sz w:val="20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 в результате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14:paraId="72010000">
      <w:pPr>
        <w:pStyle w:val="Style_5"/>
        <w:tabs>
          <w:tab w:leader="none" w:pos="1418" w:val="left"/>
          <w:tab w:leader="none" w:pos="1560" w:val="left"/>
        </w:tabs>
        <w:ind w:firstLine="709" w:left="0" w:right="13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заявления </w:t>
      </w:r>
      <w:r>
        <w:rPr>
          <w:sz w:val="28"/>
        </w:rPr>
        <w:t xml:space="preserve">по форме приложения № </w:t>
      </w:r>
      <w:r>
        <w:rPr>
          <w:sz w:val="28"/>
        </w:rPr>
        <w:t>8</w:t>
      </w:r>
      <w:r>
        <w:rPr>
          <w:sz w:val="28"/>
        </w:rPr>
        <w:t xml:space="preserve">, </w:t>
      </w:r>
      <w:r>
        <w:rPr>
          <w:sz w:val="28"/>
        </w:rPr>
        <w:t>рассматривает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14:paraId="73010000">
      <w:pPr>
        <w:pStyle w:val="Style_5"/>
        <w:tabs>
          <w:tab w:leader="none" w:pos="1418" w:val="left"/>
          <w:tab w:leader="none" w:pos="1560" w:val="left"/>
        </w:tabs>
        <w:ind w:firstLine="709" w:left="0" w:right="141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74010000">
      <w:pPr>
        <w:pStyle w:val="Style_5"/>
        <w:tabs>
          <w:tab w:leader="none" w:pos="1418" w:val="left"/>
          <w:tab w:leader="none" w:pos="1701" w:val="left"/>
          <w:tab w:leader="none" w:pos="1731" w:val="left"/>
        </w:tabs>
        <w:ind w:firstLine="709" w:left="0" w:right="143"/>
        <w:rPr>
          <w:sz w:val="28"/>
        </w:rPr>
      </w:pPr>
      <w:r>
        <w:rPr>
          <w:sz w:val="28"/>
        </w:rPr>
        <w:t xml:space="preserve">Срок устранения опечаток и ошибок не должен превышать 3 (трех) рабочих дней </w:t>
      </w:r>
      <w:r>
        <w:rPr>
          <w:sz w:val="28"/>
        </w:rPr>
        <w:t>с даты регистрации</w:t>
      </w:r>
      <w:r>
        <w:rPr>
          <w:sz w:val="28"/>
        </w:rPr>
        <w:t xml:space="preserve"> заявления </w:t>
      </w:r>
      <w:r>
        <w:rPr>
          <w:sz w:val="28"/>
        </w:rPr>
        <w:t xml:space="preserve">по форме приложения № </w:t>
      </w:r>
      <w:r>
        <w:rPr>
          <w:sz w:val="28"/>
        </w:rPr>
        <w:t>8</w:t>
      </w:r>
      <w:r>
        <w:rPr>
          <w:sz w:val="28"/>
        </w:rPr>
        <w:t>.</w:t>
      </w:r>
    </w:p>
    <w:p w14:paraId="75010000">
      <w:pPr>
        <w:pStyle w:val="Style_4"/>
        <w:spacing w:before="83"/>
        <w:ind w:firstLine="0" w:left="720" w:right="272"/>
        <w:jc w:val="center"/>
        <w:rPr>
          <w:b w:val="0"/>
        </w:rPr>
      </w:pPr>
    </w:p>
    <w:p w14:paraId="7601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>Перечень административных процедур (действий) при предоставлении</w:t>
      </w:r>
      <w:r>
        <w:rPr>
          <w:b w:val="0"/>
        </w:rPr>
        <w:t xml:space="preserve">   </w:t>
      </w:r>
      <w:r>
        <w:rPr>
          <w:b w:val="0"/>
          <w:spacing w:val="-67"/>
        </w:rPr>
        <w:t xml:space="preserve"> м</w:t>
      </w:r>
      <w:r>
        <w:rPr>
          <w:b w:val="0"/>
        </w:rPr>
        <w:t>униципальной</w:t>
      </w:r>
      <w:r>
        <w:rPr>
          <w:b w:val="0"/>
          <w:spacing w:val="-2"/>
        </w:rPr>
        <w:t xml:space="preserve"> </w:t>
      </w:r>
      <w:r>
        <w:rPr>
          <w:b w:val="0"/>
        </w:rPr>
        <w:t>услуги</w:t>
      </w:r>
      <w:r>
        <w:rPr>
          <w:b w:val="0"/>
          <w:spacing w:val="-3"/>
        </w:rPr>
        <w:t xml:space="preserve"> </w:t>
      </w:r>
      <w:r>
        <w:rPr>
          <w:b w:val="0"/>
        </w:rPr>
        <w:t>услуг</w:t>
      </w:r>
      <w:r>
        <w:rPr>
          <w:b w:val="0"/>
          <w:spacing w:val="-2"/>
        </w:rPr>
        <w:t xml:space="preserve"> </w:t>
      </w: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rPr>
          <w:b w:val="0"/>
        </w:rPr>
        <w:t>электронной</w:t>
      </w:r>
      <w:r>
        <w:rPr>
          <w:b w:val="0"/>
          <w:spacing w:val="-3"/>
        </w:rPr>
        <w:t xml:space="preserve"> </w:t>
      </w:r>
      <w:r>
        <w:rPr>
          <w:b w:val="0"/>
        </w:rPr>
        <w:t>форме</w:t>
      </w:r>
    </w:p>
    <w:p w14:paraId="77010000">
      <w:pPr>
        <w:pStyle w:val="Style_1"/>
        <w:ind w:firstLine="720" w:left="0"/>
        <w:jc w:val="center"/>
      </w:pPr>
    </w:p>
    <w:p w14:paraId="78010000">
      <w:pPr>
        <w:pStyle w:val="Style_5"/>
        <w:numPr>
          <w:ilvl w:val="1"/>
          <w:numId w:val="10"/>
        </w:numPr>
        <w:tabs>
          <w:tab w:leader="none" w:pos="1458" w:val="left"/>
          <w:tab w:leader="none" w:pos="6261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 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обеспечиваются:</w:t>
      </w:r>
    </w:p>
    <w:p w14:paraId="79010000">
      <w:pPr>
        <w:pStyle w:val="Style_1"/>
        <w:ind w:firstLine="708" w:left="0" w:right="149"/>
        <w:jc w:val="both"/>
      </w:pPr>
      <w:r>
        <w:t>получение информации о порядке и сроках 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 w14:paraId="7A010000">
      <w:pPr>
        <w:pStyle w:val="Style_1"/>
        <w:spacing w:before="1" w:line="322" w:lineRule="exact"/>
        <w:ind w:firstLine="708" w:left="0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14:paraId="7B010000">
      <w:pPr>
        <w:pStyle w:val="Style_1"/>
        <w:ind w:firstLine="708" w:left="0" w:right="148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 муниципальной услуги;</w:t>
      </w:r>
    </w:p>
    <w:p w14:paraId="7C010000">
      <w:pPr>
        <w:pStyle w:val="Style_1"/>
        <w:ind w:firstLine="708" w:left="0" w:right="150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14:paraId="7D010000">
      <w:pPr>
        <w:pStyle w:val="Style_1"/>
        <w:spacing w:before="1" w:line="322" w:lineRule="exact"/>
        <w:ind w:firstLine="708" w:left="0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14:paraId="7E010000">
      <w:pPr>
        <w:pStyle w:val="Style_1"/>
        <w:ind w:firstLine="708" w:left="0" w:right="147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7F010000">
      <w:pPr>
        <w:pStyle w:val="Style_1"/>
        <w:tabs>
          <w:tab w:leader="none" w:pos="5385" w:val="left"/>
        </w:tabs>
        <w:ind w:firstLine="720" w:left="0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 муниципального служащего</w:t>
      </w:r>
      <w:r>
        <w:t>.</w:t>
      </w:r>
    </w:p>
    <w:p w14:paraId="80010000">
      <w:pPr>
        <w:pStyle w:val="Style_1"/>
        <w:ind w:firstLine="0" w:left="0"/>
        <w:jc w:val="center"/>
      </w:pPr>
    </w:p>
    <w:p w14:paraId="8101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>Порядок осуществления административных процедур (действий) в</w:t>
      </w:r>
      <w:r>
        <w:rPr>
          <w:b w:val="0"/>
          <w:spacing w:val="-67"/>
        </w:rPr>
        <w:t xml:space="preserve"> </w:t>
      </w:r>
      <w:r>
        <w:rPr>
          <w:b w:val="0"/>
        </w:rPr>
        <w:t>электронной</w:t>
      </w:r>
      <w:r>
        <w:rPr>
          <w:b w:val="0"/>
          <w:spacing w:val="-1"/>
        </w:rPr>
        <w:t xml:space="preserve"> </w:t>
      </w:r>
      <w:r>
        <w:rPr>
          <w:b w:val="0"/>
        </w:rPr>
        <w:t>форме</w:t>
      </w:r>
    </w:p>
    <w:p w14:paraId="82010000">
      <w:pPr>
        <w:pStyle w:val="Style_1"/>
        <w:ind w:firstLine="720" w:left="0"/>
        <w:jc w:val="center"/>
      </w:pPr>
    </w:p>
    <w:p w14:paraId="83010000">
      <w:pPr>
        <w:pStyle w:val="Style_5"/>
        <w:numPr>
          <w:ilvl w:val="1"/>
          <w:numId w:val="10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заявления.</w:t>
      </w:r>
    </w:p>
    <w:p w14:paraId="84010000">
      <w:pPr>
        <w:pStyle w:val="Style_1"/>
        <w:ind w:firstLine="720" w:left="0"/>
        <w:jc w:val="both"/>
      </w:pPr>
      <w:r>
        <w:t>Формирование заявления осуществляется посредством заполнения</w:t>
      </w:r>
      <w:r>
        <w:rPr>
          <w:spacing w:val="1"/>
        </w:rPr>
        <w:t xml:space="preserve"> </w:t>
      </w:r>
      <w:r>
        <w:t>электронной формы заявления на ЕПГУ без необходимости дополнительной подачи</w:t>
      </w:r>
      <w:r>
        <w:rPr>
          <w:spacing w:val="-67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в какой-либо иной форме.</w:t>
      </w:r>
    </w:p>
    <w:p w14:paraId="85010000">
      <w:pPr>
        <w:pStyle w:val="Style_1"/>
        <w:ind w:firstLine="720" w:left="0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t xml:space="preserve"> 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заявления.</w:t>
      </w:r>
    </w:p>
    <w:p w14:paraId="86010000">
      <w:pPr>
        <w:pStyle w:val="Style_1"/>
        <w:ind w:firstLine="720" w:left="0"/>
        <w:jc w:val="both"/>
      </w:pPr>
      <w:r>
        <w:t>При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14:paraId="87010000">
      <w:pPr>
        <w:pStyle w:val="Style_1"/>
        <w:ind w:firstLine="720" w:left="0"/>
        <w:jc w:val="both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</w:t>
      </w:r>
      <w:r>
        <w:t xml:space="preserve">е </w:t>
      </w:r>
      <w:r>
        <w:t>2.8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88010000">
      <w:pPr>
        <w:pStyle w:val="Style_1"/>
        <w:ind w:firstLine="720" w:left="0"/>
        <w:jc w:val="both"/>
      </w:pPr>
      <w:r>
        <w:t>б) возможность печати на бумажном носителе копии электронной формы</w:t>
      </w:r>
      <w:r>
        <w:rPr>
          <w:spacing w:val="-67"/>
        </w:rPr>
        <w:t xml:space="preserve"> </w:t>
      </w:r>
      <w:r>
        <w:t>заявления;</w:t>
      </w:r>
    </w:p>
    <w:p w14:paraId="89010000">
      <w:pPr>
        <w:pStyle w:val="Style_1"/>
        <w:ind w:firstLine="720" w:left="0"/>
        <w:jc w:val="both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повторного</w:t>
      </w:r>
      <w:r>
        <w:rPr>
          <w:spacing w:val="-3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заявления;</w:t>
      </w:r>
    </w:p>
    <w:p w14:paraId="8A010000">
      <w:pPr>
        <w:pStyle w:val="Style_1"/>
        <w:ind w:firstLine="720" w:left="0"/>
        <w:jc w:val="both"/>
        <w:rPr>
          <w:spacing w:val="-67"/>
        </w:rPr>
      </w:pPr>
      <w:r>
        <w:t>г) заполнение полей электронной формы заявления до начала ввода 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сведений,</w:t>
      </w:r>
      <w:r>
        <w:rPr>
          <w:spacing w:val="-1"/>
        </w:rPr>
        <w:t xml:space="preserve"> </w:t>
      </w:r>
      <w:r>
        <w:t>размещенных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ЕСИА,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сведений, </w:t>
      </w:r>
      <w:r>
        <w:t>опубликованных на ЕПГУ, в части, касающейся сведений, отсутствующих в ЕСИА;</w:t>
      </w:r>
      <w:r>
        <w:rPr>
          <w:spacing w:val="-67"/>
        </w:rPr>
        <w:t xml:space="preserve"> </w:t>
      </w:r>
    </w:p>
    <w:p w14:paraId="8B010000">
      <w:pPr>
        <w:pStyle w:val="Style_1"/>
        <w:ind w:firstLine="720" w:left="0"/>
        <w:jc w:val="both"/>
      </w:pPr>
      <w:r>
        <w:t>д)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вернуться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формы</w:t>
      </w:r>
      <w: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потери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введенной</w:t>
      </w:r>
      <w:r>
        <w:rPr>
          <w:spacing w:val="-4"/>
        </w:rPr>
        <w:t xml:space="preserve"> </w:t>
      </w:r>
      <w:r>
        <w:t>информации;</w:t>
      </w:r>
    </w:p>
    <w:p w14:paraId="8C010000">
      <w:pPr>
        <w:pStyle w:val="Style_1"/>
        <w:ind w:firstLine="720" w:left="0"/>
        <w:jc w:val="both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rPr>
          <w:spacing w:val="-67"/>
        </w:rPr>
        <w:t xml:space="preserve">                 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14:paraId="8D010000">
      <w:pPr>
        <w:pStyle w:val="Style_1"/>
        <w:ind w:firstLine="720" w:left="0"/>
        <w:jc w:val="both"/>
      </w:pPr>
      <w:r>
        <w:t xml:space="preserve">Сформированное и подписанное </w:t>
      </w:r>
      <w:r>
        <w:t>заявление</w:t>
      </w:r>
      <w:r>
        <w:t xml:space="preserve"> и иные документы, необходимые</w:t>
      </w:r>
      <w:r>
        <w:rPr>
          <w:spacing w:val="-67"/>
        </w:rPr>
        <w:t xml:space="preserve"> </w:t>
      </w:r>
      <w:r>
        <w:t>для предоставления муниципальной услуги, направляются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 посредством</w:t>
      </w:r>
      <w:r>
        <w:rPr>
          <w:spacing w:val="-2"/>
        </w:rPr>
        <w:t xml:space="preserve"> </w:t>
      </w:r>
      <w:r>
        <w:t>ЕПГУ.</w:t>
      </w:r>
    </w:p>
    <w:p w14:paraId="8E010000">
      <w:pPr>
        <w:pStyle w:val="Style_5"/>
        <w:numPr>
          <w:ilvl w:val="1"/>
          <w:numId w:val="10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день,</w:t>
      </w:r>
      <w:r>
        <w:rPr>
          <w:spacing w:val="-2"/>
          <w:sz w:val="28"/>
        </w:rPr>
        <w:t xml:space="preserve"> </w:t>
      </w:r>
      <w:r>
        <w:rPr>
          <w:sz w:val="28"/>
        </w:rPr>
        <w:t>–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рабочий день:</w:t>
      </w:r>
    </w:p>
    <w:p w14:paraId="8F010000">
      <w:pPr>
        <w:pStyle w:val="Style_1"/>
        <w:ind w:firstLine="720" w:left="0"/>
        <w:jc w:val="both"/>
      </w:pPr>
      <w:r>
        <w:t>а)</w:t>
      </w:r>
      <w:r>
        <w:rPr>
          <w:spacing w:val="-8"/>
        </w:rPr>
        <w:t xml:space="preserve"> </w:t>
      </w:r>
      <w:r>
        <w:t>прием</w:t>
      </w:r>
      <w:r>
        <w:rPr>
          <w:spacing w:val="-7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 услуги, и направление заявителю электронного сообщения 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14:paraId="90010000">
      <w:pPr>
        <w:pStyle w:val="Style_1"/>
        <w:ind w:firstLine="720" w:left="0"/>
        <w:jc w:val="both"/>
      </w:pPr>
      <w:r>
        <w:t>б) регистрацию заявления и направление заявителю уведомления о</w:t>
      </w:r>
      <w:r>
        <w:rPr>
          <w:spacing w:val="1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14:paraId="91010000">
      <w:pPr>
        <w:pStyle w:val="Style_5"/>
        <w:numPr>
          <w:ilvl w:val="1"/>
          <w:numId w:val="10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(далее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лицо),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используемой Уполномоченным органом для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ГИС).</w:t>
      </w:r>
    </w:p>
    <w:p w14:paraId="92010000">
      <w:pPr>
        <w:pStyle w:val="Style_1"/>
        <w:ind w:firstLine="720" w:left="0"/>
        <w:jc w:val="both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7"/>
        </w:rPr>
        <w:t xml:space="preserve"> </w:t>
      </w:r>
      <w:r>
        <w:t>лицо:</w:t>
      </w:r>
    </w:p>
    <w:p w14:paraId="93010000">
      <w:pPr>
        <w:pStyle w:val="Style_1"/>
        <w:ind w:firstLine="720" w:left="0"/>
        <w:jc w:val="both"/>
      </w:pPr>
      <w:r>
        <w:t>проверяет</w:t>
      </w:r>
      <w:r>
        <w:rPr>
          <w:spacing w:val="-7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заявлений,</w:t>
      </w:r>
      <w:r>
        <w:rPr>
          <w:spacing w:val="-6"/>
        </w:rPr>
        <w:t xml:space="preserve"> </w:t>
      </w:r>
      <w:r>
        <w:t>поступивших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ЕПГУ,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 день;</w:t>
      </w:r>
    </w:p>
    <w:p w14:paraId="94010000">
      <w:pPr>
        <w:pStyle w:val="Style_1"/>
        <w:ind w:firstLine="720" w:left="0"/>
        <w:jc w:val="both"/>
      </w:pPr>
      <w:r>
        <w:t>рассматривает</w:t>
      </w:r>
      <w:r>
        <w:rPr>
          <w:spacing w:val="-6"/>
        </w:rPr>
        <w:t xml:space="preserve"> </w:t>
      </w:r>
      <w:r>
        <w:t>поступившие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приложенные</w:t>
      </w:r>
      <w:r>
        <w:rPr>
          <w:spacing w:val="-7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документов</w:t>
      </w:r>
      <w:r>
        <w:t xml:space="preserve"> </w:t>
      </w:r>
      <w:r>
        <w:t>(документы);</w:t>
      </w:r>
    </w:p>
    <w:p w14:paraId="95010000">
      <w:pPr>
        <w:pStyle w:val="Style_1"/>
        <w:tabs>
          <w:tab w:leader="none" w:pos="6951" w:val="left"/>
        </w:tabs>
        <w:ind w:firstLine="720" w:left="0"/>
        <w:jc w:val="both"/>
      </w:pPr>
      <w:r>
        <w:t>производит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пунктом</w:t>
      </w:r>
      <w:r>
        <w:tab/>
      </w:r>
      <w:r>
        <w:t>3.4 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14:paraId="96010000">
      <w:pPr>
        <w:pStyle w:val="Style_5"/>
        <w:numPr>
          <w:ilvl w:val="1"/>
          <w:numId w:val="10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документа: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усиленной</w:t>
      </w:r>
      <w:r>
        <w:rPr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9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ЕПГУ;</w:t>
      </w:r>
    </w:p>
    <w:p w14:paraId="97010000">
      <w:pPr>
        <w:pStyle w:val="Style_1"/>
        <w:ind w:firstLine="720" w:left="0"/>
        <w:jc w:val="both"/>
      </w:pPr>
      <w:r>
        <w:t>в виде бумажного документа, подтверждающего содержание электронного</w:t>
      </w:r>
      <w:r>
        <w:rPr>
          <w:spacing w:val="-67"/>
        </w:rPr>
        <w:t xml:space="preserve"> </w:t>
      </w:r>
      <w:r>
        <w:t>документа, который заявитель получает при личном обращении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14:paraId="98010000">
      <w:pPr>
        <w:pStyle w:val="Style_5"/>
        <w:numPr>
          <w:ilvl w:val="1"/>
          <w:numId w:val="10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на ЕПГУ, при условии авторизации. Заявитель имеет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</w:t>
      </w:r>
      <w:r>
        <w:rPr>
          <w:sz w:val="28"/>
        </w:rPr>
        <w:t>действиях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время.</w:t>
      </w:r>
    </w:p>
    <w:p w14:paraId="99010000">
      <w:pPr>
        <w:pStyle w:val="Style_1"/>
        <w:ind w:firstLine="720" w:left="0"/>
        <w:jc w:val="both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м</w:t>
      </w:r>
      <w:r>
        <w:t>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заявителю направляется:</w:t>
      </w:r>
    </w:p>
    <w:p w14:paraId="9A010000">
      <w:pPr>
        <w:pStyle w:val="Style_1"/>
        <w:tabs>
          <w:tab w:leader="none" w:pos="6648" w:val="left"/>
        </w:tabs>
        <w:ind w:firstLine="720" w:left="0"/>
        <w:jc w:val="both"/>
      </w:pPr>
      <w:r>
        <w:t>а) уведомление о приеме и регистрации заявления и иных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и начале 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</w:t>
      </w:r>
      <w:r>
        <w:rPr>
          <w:spacing w:val="-68"/>
        </w:rPr>
        <w:t xml:space="preserve"> </w:t>
      </w:r>
      <w:r>
        <w:t>и времени окончания предоставления муниципальной услуги</w:t>
      </w:r>
      <w:r>
        <w:rPr>
          <w:spacing w:val="1"/>
        </w:rPr>
        <w:t xml:space="preserve"> </w:t>
      </w:r>
      <w:r>
        <w:t>либо мотивированный отказ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му</w:t>
      </w:r>
      <w:r>
        <w:t>ниципальной</w:t>
      </w:r>
      <w:r>
        <w:rPr>
          <w:spacing w:val="-1"/>
        </w:rPr>
        <w:t xml:space="preserve"> </w:t>
      </w:r>
      <w:r>
        <w:t>услуги;</w:t>
      </w:r>
    </w:p>
    <w:p w14:paraId="9B010000">
      <w:pPr>
        <w:pStyle w:val="Style_1"/>
        <w:tabs>
          <w:tab w:leader="none" w:pos="2568" w:val="left"/>
        </w:tabs>
        <w:ind w:firstLine="720" w:left="0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содержащее сведения о</w:t>
      </w:r>
      <w:r>
        <w:rPr>
          <w:spacing w:val="-67"/>
        </w:rPr>
        <w:t xml:space="preserve"> </w:t>
      </w:r>
      <w:r>
        <w:t>принятии положительного решения о предоставлении муниципальной) услуги и возможности получить результат предоставления</w:t>
      </w:r>
      <w:r>
        <w:rPr>
          <w:spacing w:val="1"/>
        </w:rPr>
        <w:t xml:space="preserve"> </w:t>
      </w:r>
      <w:r>
        <w:t>муниципальной услуги либо мотивированный отказ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14:paraId="9C010000">
      <w:pPr>
        <w:pStyle w:val="Style_5"/>
        <w:numPr>
          <w:ilvl w:val="1"/>
          <w:numId w:val="10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услуги.</w:t>
      </w:r>
    </w:p>
    <w:p w14:paraId="9D010000">
      <w:pPr>
        <w:pStyle w:val="Style_1"/>
        <w:tabs>
          <w:tab w:leader="none" w:pos="1428" w:val="left"/>
          <w:tab w:leader="none" w:pos="3292" w:val="left"/>
        </w:tabs>
        <w:ind w:firstLine="720" w:left="0"/>
        <w:jc w:val="both"/>
        <w:rPr>
          <w:spacing w:val="1"/>
        </w:rPr>
      </w:pPr>
      <w:r>
        <w:t>Оценка качества предоставления муниципальной услуги</w:t>
      </w:r>
      <w:r>
        <w:rPr>
          <w:spacing w:val="1"/>
        </w:rPr>
        <w:t xml:space="preserve"> </w:t>
      </w:r>
      <w:r>
        <w:t xml:space="preserve">осуществляется в соответствии с </w:t>
      </w:r>
      <w:r>
        <w:rPr>
          <w:spacing w:val="1"/>
        </w:rPr>
        <w:t>Указом Губернатора Оренбургской области от 31.05.2018 N 295-ук  «Об оценке населением Оренбургской области эффективности деятельности руководителей органов местного самоуправления муниципальных образований Оренбургской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государственной собственности Оренбургской области или в муниципальной собственности, осуществляющих оказание</w:t>
      </w:r>
      <w:r>
        <w:rPr>
          <w:spacing w:val="1"/>
        </w:rPr>
        <w:t xml:space="preserve"> услуг населению муниципальных образований Оренбургской области»</w:t>
      </w:r>
    </w:p>
    <w:p w14:paraId="9E010000">
      <w:pPr>
        <w:pStyle w:val="Style_5"/>
        <w:numPr>
          <w:ilvl w:val="1"/>
          <w:numId w:val="10"/>
        </w:numPr>
        <w:tabs>
          <w:tab w:leader="none" w:pos="1365" w:val="left"/>
          <w:tab w:leader="none" w:pos="1458" w:val="left"/>
          <w:tab w:leader="none" w:pos="5019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</w:t>
      </w:r>
      <w:r>
        <w:rPr>
          <w:sz w:val="28"/>
        </w:rPr>
        <w:t>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либо муниципального 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z w:val="28"/>
        </w:rPr>
        <w:t xml:space="preserve"> </w:t>
      </w:r>
      <w:r>
        <w:rPr>
          <w:sz w:val="28"/>
        </w:rPr>
        <w:t>11.2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</w:r>
      <w:r>
        <w:rPr>
          <w:sz w:val="28"/>
        </w:rPr>
        <w:t>210-ФЗ и в порядке,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68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1198</w:t>
      </w:r>
      <w:r>
        <w:rPr>
          <w:sz w:val="28"/>
        </w:rPr>
        <w:t xml:space="preserve"> </w:t>
      </w:r>
      <w:r>
        <w:rPr>
          <w:sz w:val="28"/>
        </w:rPr>
        <w:t>«О федеральной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 процесс досудебного,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 обжалования решений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(бездействия), совершенных при предоставлении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услуг».</w:t>
      </w:r>
    </w:p>
    <w:p w14:paraId="9F010000">
      <w:pPr>
        <w:pStyle w:val="Style_1"/>
        <w:ind w:firstLine="720" w:left="0"/>
        <w:jc w:val="both"/>
      </w:pPr>
    </w:p>
    <w:p w14:paraId="A0010000">
      <w:pPr>
        <w:pStyle w:val="Style_4"/>
        <w:ind w:firstLine="720" w:left="0"/>
        <w:jc w:val="center"/>
        <w:rPr>
          <w:b w:val="0"/>
        </w:rPr>
      </w:pPr>
      <w:r>
        <w:rPr>
          <w:b w:val="0"/>
          <w:color w:themeColor="text1" w:val="000000"/>
        </w:rPr>
        <w:t>П</w:t>
      </w:r>
      <w:r>
        <w:rPr>
          <w:b w:val="0"/>
          <w:color w:themeColor="text1" w:val="000000"/>
        </w:rPr>
        <w:t>ер</w:t>
      </w:r>
      <w:r>
        <w:rPr>
          <w:b w:val="0"/>
        </w:rPr>
        <w:t>ечень административных процедур (действий) при</w:t>
      </w:r>
      <w:r>
        <w:rPr>
          <w:b w:val="0"/>
          <w:spacing w:val="1"/>
        </w:rPr>
        <w:t xml:space="preserve"> </w:t>
      </w:r>
      <w:r>
        <w:rPr>
          <w:b w:val="0"/>
        </w:rPr>
        <w:t>предоставлении муниципальной услуги, выполняемых</w:t>
      </w:r>
      <w:r>
        <w:rPr>
          <w:b w:val="0"/>
          <w:spacing w:val="-67"/>
        </w:rPr>
        <w:t xml:space="preserve"> </w:t>
      </w:r>
      <w:r>
        <w:rPr>
          <w:b w:val="0"/>
        </w:rPr>
        <w:t>многофункциональными</w:t>
      </w:r>
      <w:r>
        <w:rPr>
          <w:b w:val="0"/>
          <w:spacing w:val="-1"/>
        </w:rPr>
        <w:t xml:space="preserve"> </w:t>
      </w:r>
      <w:r>
        <w:rPr>
          <w:b w:val="0"/>
        </w:rPr>
        <w:t>центрами</w:t>
      </w:r>
    </w:p>
    <w:p w14:paraId="A1010000">
      <w:pPr>
        <w:pStyle w:val="Style_4"/>
        <w:ind w:firstLine="720" w:left="0"/>
        <w:jc w:val="both"/>
        <w:rPr>
          <w:b w:val="0"/>
        </w:rPr>
      </w:pPr>
    </w:p>
    <w:p w14:paraId="A2010000">
      <w:pPr>
        <w:pStyle w:val="Style_1"/>
        <w:ind w:firstLine="720" w:left="0"/>
        <w:jc w:val="both"/>
      </w:pPr>
      <w:r>
        <w:rPr>
          <w:spacing w:val="-6"/>
        </w:rPr>
        <w:t>3.1</w:t>
      </w:r>
      <w:r>
        <w:rPr>
          <w:spacing w:val="-6"/>
        </w:rPr>
        <w:t>3</w:t>
      </w:r>
      <w:r>
        <w:rPr>
          <w:spacing w:val="-6"/>
        </w:rPr>
        <w:t xml:space="preserve">. </w:t>
      </w:r>
      <w:r>
        <w:rPr>
          <w:spacing w:val="-6"/>
        </w:rPr>
        <w:t xml:space="preserve"> </w:t>
      </w:r>
      <w:r>
        <w:t>Многофункциональный</w:t>
      </w:r>
      <w:r>
        <w:rPr>
          <w:spacing w:val="-6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14:paraId="A3010000">
      <w:pPr>
        <w:pStyle w:val="Style_1"/>
        <w:ind w:firstLine="720" w:left="0"/>
        <w:jc w:val="both"/>
      </w:pPr>
      <w:r>
        <w:t>информирование заявителей о порядке предоставления муниципальной услуги в многофункциональном центре, по иным 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предоставлением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 xml:space="preserve">консультирование </w:t>
      </w:r>
      <w:r>
        <w:t>заявителей о порядке предоставления 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центре;</w:t>
      </w:r>
    </w:p>
    <w:p w14:paraId="A4010000">
      <w:pPr>
        <w:pStyle w:val="Style_1"/>
        <w:ind w:firstLine="720" w:left="0"/>
        <w:jc w:val="both"/>
      </w:pPr>
      <w:r>
        <w:t>выдачу заявителю результата предоставления муниципальной услуги, на бумажном носителе, подтверждающих содержание</w:t>
      </w:r>
      <w:r>
        <w:rPr>
          <w:spacing w:val="1"/>
        </w:rPr>
        <w:t xml:space="preserve"> </w:t>
      </w:r>
      <w:r>
        <w:t>электронных документов, направленных в многофункциональный центр по</w:t>
      </w:r>
      <w:r>
        <w:rPr>
          <w:spacing w:val="1"/>
        </w:rPr>
        <w:t xml:space="preserve"> </w:t>
      </w:r>
      <w:r>
        <w:t>результатам предоставления муниципальной услуги, а также</w:t>
      </w:r>
      <w:r>
        <w:rPr>
          <w:spacing w:val="1"/>
        </w:rPr>
        <w:t xml:space="preserve"> </w:t>
      </w:r>
      <w:r>
        <w:t xml:space="preserve">выдача документов, включая составление на бумажном носителе и </w:t>
      </w:r>
      <w:r>
        <w:t>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органов,</w:t>
      </w:r>
      <w:r>
        <w:rPr>
          <w:spacing w:val="-8"/>
        </w:rPr>
        <w:t xml:space="preserve"> </w:t>
      </w:r>
      <w:r>
        <w:t>предоставляющих</w:t>
      </w:r>
      <w:r>
        <w:rPr>
          <w:spacing w:val="-8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услуг;</w:t>
      </w:r>
    </w:p>
    <w:p w14:paraId="A5010000">
      <w:pPr>
        <w:pStyle w:val="Style_1"/>
        <w:ind w:firstLine="720" w:left="0"/>
        <w:jc w:val="both"/>
      </w:pPr>
      <w:r>
        <w:t>иные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t xml:space="preserve"> </w:t>
      </w:r>
      <w:r>
        <w:t>№</w:t>
      </w:r>
      <w:r>
        <w:rPr>
          <w:spacing w:val="-1"/>
        </w:rPr>
        <w:t xml:space="preserve"> </w:t>
      </w:r>
      <w:r>
        <w:t>210-ФЗ.</w:t>
      </w:r>
    </w:p>
    <w:p w14:paraId="A6010000">
      <w:pPr>
        <w:pStyle w:val="Style_1"/>
        <w:ind w:firstLine="720" w:left="0"/>
        <w:jc w:val="both"/>
      </w:pPr>
      <w:r>
        <w:t>В соответствии с частью</w:t>
      </w:r>
      <w:r>
        <w:rPr>
          <w:spacing w:val="1"/>
        </w:rPr>
        <w:t xml:space="preserve"> </w:t>
      </w:r>
      <w:r>
        <w:t>1.1 статьи</w:t>
      </w:r>
      <w:r>
        <w:rPr>
          <w:spacing w:val="1"/>
        </w:rPr>
        <w:t xml:space="preserve"> </w:t>
      </w:r>
      <w:r>
        <w:t>16 Федерального закона №</w:t>
      </w:r>
      <w:r>
        <w:rPr>
          <w:spacing w:val="1"/>
        </w:rPr>
        <w:t xml:space="preserve"> </w:t>
      </w:r>
      <w:r>
        <w:t>210-ФЗ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функций</w:t>
      </w:r>
      <w:r>
        <w:rPr>
          <w:spacing w:val="-6"/>
        </w:rPr>
        <w:t xml:space="preserve"> </w:t>
      </w:r>
      <w:r>
        <w:t>многофункциональные</w:t>
      </w:r>
      <w:r>
        <w:rPr>
          <w:spacing w:val="-8"/>
        </w:rPr>
        <w:t xml:space="preserve"> </w:t>
      </w:r>
      <w:r>
        <w:t>центры</w:t>
      </w:r>
      <w:r>
        <w:rPr>
          <w:spacing w:val="-7"/>
        </w:rPr>
        <w:t xml:space="preserve"> </w:t>
      </w:r>
      <w:r>
        <w:t>вправе</w:t>
      </w:r>
      <w:r>
        <w:rPr>
          <w:spacing w:val="-7"/>
        </w:rPr>
        <w:t xml:space="preserve"> </w:t>
      </w:r>
      <w:r>
        <w:t>привлекать</w:t>
      </w:r>
      <w:r>
        <w:rPr>
          <w:spacing w:val="-7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14:paraId="A7010000">
      <w:pPr>
        <w:tabs>
          <w:tab w:leader="none" w:pos="1458" w:val="left"/>
        </w:tabs>
        <w:ind w:firstLine="945" w:left="-236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Информирование заявителя многофункциональными 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следующими способами:</w:t>
      </w:r>
    </w:p>
    <w:p w14:paraId="A8010000">
      <w:pPr>
        <w:pStyle w:val="Style_1"/>
        <w:ind w:firstLine="709" w:left="0"/>
        <w:jc w:val="both"/>
      </w:pPr>
      <w:r>
        <w:t>а) посредством привлечения средств массовой информации, а также путем</w:t>
      </w:r>
      <w:r>
        <w:t xml:space="preserve"> </w:t>
      </w:r>
      <w:r>
        <w:t>размещения информации на официальных сайтах и информационных стендах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-1"/>
        </w:rPr>
        <w:t xml:space="preserve"> </w:t>
      </w:r>
      <w:r>
        <w:t>центров;</w:t>
      </w:r>
    </w:p>
    <w:p w14:paraId="A9010000">
      <w:pPr>
        <w:pStyle w:val="Style_1"/>
        <w:ind w:firstLine="720" w:left="0"/>
        <w:jc w:val="both"/>
      </w:pPr>
      <w:r>
        <w:t>б) при обращении заявителя в многофункциональный центр лично, по</w:t>
      </w:r>
      <w:r>
        <w:rPr>
          <w:spacing w:val="-67"/>
        </w:rPr>
        <w:t xml:space="preserve"> </w:t>
      </w:r>
      <w:r>
        <w:t>телефону,</w:t>
      </w:r>
      <w:r>
        <w:rPr>
          <w:spacing w:val="-6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почтовых</w:t>
      </w:r>
      <w:r>
        <w:rPr>
          <w:spacing w:val="-5"/>
        </w:rPr>
        <w:t xml:space="preserve"> </w:t>
      </w:r>
      <w:r>
        <w:t>отправлений,</w:t>
      </w:r>
      <w:r>
        <w:rPr>
          <w:spacing w:val="-5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почте.</w:t>
      </w:r>
    </w:p>
    <w:p w14:paraId="AA010000">
      <w:pPr>
        <w:pStyle w:val="Style_1"/>
        <w:ind w:firstLine="720" w:left="0"/>
        <w:jc w:val="both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</w:t>
      </w:r>
      <w:r>
        <w:rPr>
          <w:spacing w:val="1"/>
        </w:rPr>
        <w:t xml:space="preserve"> </w:t>
      </w:r>
      <w:r>
        <w:t>– не более 15 минут</w:t>
      </w:r>
      <w:r>
        <w:t>.</w:t>
      </w:r>
      <w:r>
        <w:t xml:space="preserve"> </w:t>
      </w:r>
      <w:r>
        <w:t>В</w:t>
      </w:r>
      <w:r>
        <w:t>ремя ожидания в очереди в</w:t>
      </w:r>
      <w:r>
        <w:rPr>
          <w:spacing w:val="1"/>
        </w:rPr>
        <w:t xml:space="preserve"> </w:t>
      </w:r>
      <w:r>
        <w:t>секторе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6"/>
        </w:rPr>
        <w:t xml:space="preserve"> </w:t>
      </w:r>
      <w:r>
        <w:t>услугах</w:t>
      </w:r>
      <w:r>
        <w:rPr>
          <w:spacing w:val="-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14:paraId="AB010000">
      <w:pPr>
        <w:pStyle w:val="Style_1"/>
        <w:ind w:firstLine="720" w:left="0"/>
        <w:jc w:val="both"/>
      </w:pPr>
      <w:r>
        <w:t>Ответ на телефонный звонок должен начинаться с информации о</w:t>
      </w:r>
      <w:r>
        <w:rPr>
          <w:spacing w:val="1"/>
        </w:rPr>
        <w:t xml:space="preserve"> </w:t>
      </w:r>
      <w:r>
        <w:t>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9"/>
        </w:rPr>
        <w:t xml:space="preserve"> </w:t>
      </w:r>
      <w:r>
        <w:t>центра,</w:t>
      </w:r>
      <w:r>
        <w:rPr>
          <w:spacing w:val="-9"/>
        </w:rPr>
        <w:t xml:space="preserve"> </w:t>
      </w:r>
      <w:r>
        <w:t>принявшего</w:t>
      </w:r>
      <w:r>
        <w:rPr>
          <w:spacing w:val="-8"/>
        </w:rPr>
        <w:t xml:space="preserve"> </w:t>
      </w:r>
      <w:r>
        <w:t>телефонный</w:t>
      </w:r>
      <w:r>
        <w:rPr>
          <w:spacing w:val="-10"/>
        </w:rPr>
        <w:t xml:space="preserve"> </w:t>
      </w:r>
      <w:r>
        <w:t>звонок.</w:t>
      </w:r>
      <w:r>
        <w:rPr>
          <w:spacing w:val="-9"/>
        </w:rPr>
        <w:t xml:space="preserve"> </w:t>
      </w:r>
      <w:r>
        <w:t>Индивидуальное</w:t>
      </w:r>
      <w:r>
        <w:rPr>
          <w:spacing w:val="-67"/>
        </w:rPr>
        <w:t xml:space="preserve"> </w:t>
      </w:r>
      <w:r>
        <w:t>устное консультирование при обращении заявителя по телефону 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1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 минут</w:t>
      </w:r>
      <w:r>
        <w:t>.</w:t>
      </w:r>
    </w:p>
    <w:p w14:paraId="AC010000">
      <w:pPr>
        <w:pStyle w:val="Style_1"/>
        <w:ind w:firstLine="720" w:left="0"/>
        <w:jc w:val="both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t>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ответа</w:t>
      </w:r>
      <w:r>
        <w:rPr>
          <w:spacing w:val="-6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продолжительное</w:t>
      </w:r>
      <w:r>
        <w:rPr>
          <w:spacing w:val="-5"/>
        </w:rPr>
        <w:t xml:space="preserve"> </w:t>
      </w:r>
      <w:r>
        <w:t>время,</w:t>
      </w:r>
      <w:r>
        <w:rPr>
          <w:spacing w:val="-67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14:paraId="AD010000">
      <w:pPr>
        <w:pStyle w:val="Style_1"/>
        <w:ind w:firstLine="720" w:left="0"/>
        <w:jc w:val="both"/>
      </w:pPr>
      <w:r>
        <w:t>изложить обращение в письменной форме (ответ направляется Заявителю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способом, указанным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14:paraId="AE010000">
      <w:pPr>
        <w:pStyle w:val="Style_1"/>
        <w:ind w:firstLine="720" w:left="0"/>
        <w:jc w:val="both"/>
      </w:pPr>
      <w:r>
        <w:t>назначить</w:t>
      </w:r>
      <w:r>
        <w:rPr>
          <w:spacing w:val="-4"/>
        </w:rPr>
        <w:t xml:space="preserve"> </w:t>
      </w:r>
      <w:r>
        <w:t>другое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консультаций.</w:t>
      </w:r>
    </w:p>
    <w:p w14:paraId="AF010000">
      <w:pPr>
        <w:pStyle w:val="Style_1"/>
        <w:ind w:firstLine="720" w:left="0"/>
        <w:jc w:val="both"/>
      </w:pPr>
      <w:r>
        <w:t>При консультировании по письменным обращениям заявителей 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8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 xml:space="preserve">указанному в обращении, </w:t>
      </w:r>
      <w:r>
        <w:t>поступившем в многофункциональный центр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14:paraId="B0010000">
      <w:pPr>
        <w:pStyle w:val="Style_5"/>
        <w:numPr>
          <w:ilvl w:val="1"/>
          <w:numId w:val="11"/>
        </w:numPr>
        <w:tabs>
          <w:tab w:leader="none" w:pos="892" w:val="left"/>
          <w:tab w:leader="none" w:pos="1458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 наличии в заявлении о предоставлении муниципальной услуги указания о выдаче результатов оказания услуги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центр, Уполномоченный орган передает документы 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 для последующей выдачи заявителю (представителю)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способом, согласно заключенным соглашениям о взаимодействии 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Уполномоченным органом и многофункциональным центром в порядке,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утвержденном</w:t>
      </w:r>
      <w:r>
        <w:rPr>
          <w:sz w:val="28"/>
        </w:rPr>
        <w:t xml:space="preserve"> </w:t>
      </w:r>
      <w:r>
        <w:rPr>
          <w:spacing w:val="-1"/>
          <w:sz w:val="28"/>
        </w:rPr>
        <w:t>Постановлением</w:t>
      </w:r>
      <w:r>
        <w:rPr>
          <w:sz w:val="28"/>
        </w:rPr>
        <w:t xml:space="preserve"> </w:t>
      </w:r>
      <w:r>
        <w:rPr>
          <w:spacing w:val="-1"/>
          <w:sz w:val="28"/>
        </w:rPr>
        <w:t>Правительства</w:t>
      </w:r>
      <w:r>
        <w:rPr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0"/>
          <w:sz w:val="28"/>
        </w:rPr>
        <w:t xml:space="preserve"> </w:t>
      </w:r>
      <w:r>
        <w:rPr>
          <w:sz w:val="28"/>
        </w:rPr>
        <w:t>27.09.2011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797 «О взаимодействии между многофункциональными 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государственных и</w:t>
      </w:r>
      <w:r>
        <w:rPr>
          <w:sz w:val="28"/>
        </w:rPr>
        <w:t xml:space="preserve"> муниципальных услуг и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 исполнительной власти, органами государственных внебюджетных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фондов,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797).</w:t>
      </w:r>
    </w:p>
    <w:p w14:paraId="B1010000">
      <w:pPr>
        <w:pStyle w:val="Style_1"/>
        <w:ind w:firstLine="720" w:left="0"/>
        <w:jc w:val="both"/>
      </w:pPr>
      <w:r>
        <w:t>Порядок и сроки передачи Уполномоченным органом таких документов в</w:t>
      </w:r>
      <w:r>
        <w:rPr>
          <w:spacing w:val="-67"/>
        </w:rPr>
        <w:t xml:space="preserve"> </w:t>
      </w:r>
      <w:r>
        <w:t>многофункциональный центр определяются соглашением о 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797.</w:t>
      </w:r>
    </w:p>
    <w:p w14:paraId="B2010000">
      <w:pPr>
        <w:pStyle w:val="Style_5"/>
        <w:numPr>
          <w:ilvl w:val="1"/>
          <w:numId w:val="12"/>
        </w:numPr>
        <w:tabs>
          <w:tab w:leader="none" w:pos="1458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Прием заявителей для выдачи документов, являющихся 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номерного талона из терминала электронной очереди, соответствующего 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 записи.</w:t>
      </w:r>
    </w:p>
    <w:p w14:paraId="B3010000">
      <w:pPr>
        <w:pStyle w:val="Style_1"/>
        <w:ind w:firstLine="720" w:left="0"/>
        <w:jc w:val="both"/>
        <w:rPr>
          <w:spacing w:val="1"/>
        </w:rPr>
      </w:pPr>
      <w:r>
        <w:t>Работник многофункционального центра осуществляет следующие действия:</w:t>
      </w:r>
      <w:r>
        <w:rPr>
          <w:spacing w:val="1"/>
        </w:rPr>
        <w:t xml:space="preserve"> </w:t>
      </w:r>
    </w:p>
    <w:p w14:paraId="B4010000">
      <w:pPr>
        <w:pStyle w:val="Style_1"/>
        <w:ind w:firstLine="720" w:left="0"/>
        <w:jc w:val="both"/>
      </w:pPr>
      <w:r>
        <w:t>устанавливает</w:t>
      </w:r>
      <w:r>
        <w:rPr>
          <w:spacing w:val="-6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t xml:space="preserve"> </w:t>
      </w:r>
      <w:r>
        <w:t>личность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законод</w:t>
      </w:r>
      <w:r>
        <w:t>ательством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Федерации;</w:t>
      </w:r>
    </w:p>
    <w:p w14:paraId="B5010000">
      <w:pPr>
        <w:pStyle w:val="Style_1"/>
        <w:ind w:firstLine="720" w:left="0"/>
        <w:jc w:val="both"/>
      </w:pPr>
      <w:r>
        <w:t>проверяет</w:t>
      </w:r>
      <w:r>
        <w:rPr>
          <w:spacing w:val="-5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заявителя</w:t>
      </w:r>
      <w:r>
        <w:tab/>
      </w:r>
      <w:r>
        <w:t xml:space="preserve"> </w:t>
      </w:r>
      <w:r>
        <w:t>(в случае 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заявителя);</w:t>
      </w:r>
    </w:p>
    <w:p w14:paraId="B6010000">
      <w:pPr>
        <w:pStyle w:val="Style_1"/>
        <w:ind w:firstLine="720" w:left="0"/>
        <w:jc w:val="both"/>
      </w:pPr>
      <w:r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ГИС;</w:t>
      </w:r>
    </w:p>
    <w:p w14:paraId="B7010000">
      <w:pPr>
        <w:pStyle w:val="Style_1"/>
        <w:ind w:firstLine="720" w:left="0"/>
        <w:jc w:val="both"/>
      </w:pPr>
      <w:r>
        <w:t>распечатывает результат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экземпляра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бумажном</w:t>
      </w:r>
      <w:r>
        <w:rPr>
          <w:spacing w:val="-5"/>
        </w:rPr>
        <w:t xml:space="preserve"> </w:t>
      </w:r>
      <w:r>
        <w:t>носителе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заверяет</w:t>
      </w:r>
      <w:r>
        <w:rPr>
          <w:spacing w:val="-67"/>
        </w:rPr>
        <w:t xml:space="preserve"> </w:t>
      </w:r>
      <w:r>
        <w:t>его с использованием печати многофункционального центра</w:t>
      </w:r>
      <w:r>
        <w:rPr>
          <w:spacing w:val="1"/>
        </w:rPr>
        <w:t xml:space="preserve"> </w:t>
      </w:r>
      <w:r>
        <w:t>(в предусмотренных</w:t>
      </w:r>
      <w:r>
        <w:rPr>
          <w:spacing w:val="1"/>
        </w:rPr>
        <w:t xml:space="preserve"> </w:t>
      </w:r>
      <w:r>
        <w:t>нормативными правовыми актами Российской Федерации случаях</w:t>
      </w:r>
      <w:r>
        <w:rPr>
          <w:spacing w:val="1"/>
        </w:rPr>
        <w:t xml:space="preserve"> </w:t>
      </w:r>
      <w:r>
        <w:t>– печати 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герба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B8010000">
      <w:pPr>
        <w:pStyle w:val="Style_1"/>
        <w:tabs>
          <w:tab w:leader="none" w:pos="7132" w:val="left"/>
        </w:tabs>
        <w:ind w:firstLine="720" w:left="0"/>
        <w:jc w:val="both"/>
      </w:pPr>
      <w:r>
        <w:t>заверяет экземпляр электронного документа на бумажном носителе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печати</w:t>
      </w:r>
      <w:r>
        <w:rPr>
          <w:spacing w:val="-7"/>
        </w:rPr>
        <w:t xml:space="preserve"> </w:t>
      </w:r>
      <w:r>
        <w:t>многофункционального</w:t>
      </w:r>
      <w:r>
        <w:rPr>
          <w:spacing w:val="-6"/>
        </w:rPr>
        <w:t xml:space="preserve"> </w:t>
      </w:r>
      <w:r>
        <w:t>центра</w:t>
      </w:r>
      <w:r>
        <w:t xml:space="preserve"> </w:t>
      </w:r>
      <w:r>
        <w:t xml:space="preserve">(в </w:t>
      </w:r>
      <w:r>
        <w:t>предусмотренных</w:t>
      </w:r>
      <w:r>
        <w:rPr>
          <w:spacing w:val="-67"/>
        </w:rPr>
        <w:t xml:space="preserve"> </w:t>
      </w:r>
      <w:r>
        <w:rPr>
          <w:spacing w:val="-67"/>
        </w:rPr>
        <w:t xml:space="preserve">     </w:t>
      </w:r>
      <w:r>
        <w:t>нормативными правовыми актами Российской Федерации случаях</w:t>
      </w:r>
      <w:r>
        <w:rPr>
          <w:spacing w:val="1"/>
        </w:rPr>
        <w:t xml:space="preserve"> </w:t>
      </w:r>
      <w:r>
        <w:t>– печати с</w:t>
      </w:r>
      <w:r>
        <w:rPr>
          <w:spacing w:val="-67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Федерации);</w:t>
      </w:r>
    </w:p>
    <w:p w14:paraId="B9010000">
      <w:pPr>
        <w:pStyle w:val="Style_1"/>
        <w:ind w:firstLine="720" w:left="0"/>
        <w:jc w:val="both"/>
      </w:pPr>
      <w:r>
        <w:t>выдает документы заявителю, при необходимости запрашивает у заявителя</w:t>
      </w:r>
      <w:r>
        <w:t xml:space="preserve"> 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 выданный</w:t>
      </w:r>
      <w:r>
        <w:rPr>
          <w:spacing w:val="-1"/>
        </w:rPr>
        <w:t xml:space="preserve"> </w:t>
      </w:r>
      <w:r>
        <w:t>документ;</w:t>
      </w:r>
    </w:p>
    <w:p w14:paraId="BA010000">
      <w:pPr>
        <w:pStyle w:val="Style_1"/>
        <w:ind w:firstLine="720" w:left="0"/>
        <w:jc w:val="both"/>
      </w:pPr>
      <w:r>
        <w:t>запрашивает согласие заявителя на участие в смс-опросе для оценки качества</w:t>
      </w:r>
      <w:r>
        <w:t xml:space="preserve"> 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многофункциональным</w:t>
      </w:r>
      <w:r>
        <w:rPr>
          <w:spacing w:val="-2"/>
        </w:rPr>
        <w:t xml:space="preserve"> </w:t>
      </w:r>
      <w:r>
        <w:t>центром.</w:t>
      </w:r>
    </w:p>
    <w:p w14:paraId="BB010000">
      <w:pPr>
        <w:pStyle w:val="Style_1"/>
        <w:ind w:firstLine="720" w:left="0"/>
        <w:jc w:val="both"/>
      </w:pPr>
    </w:p>
    <w:p w14:paraId="BC010000">
      <w:pPr>
        <w:pStyle w:val="Style_10"/>
        <w:ind/>
        <w:jc w:val="center"/>
        <w:outlineLvl w:val="2"/>
        <w:rPr>
          <w:rFonts w:ascii="Times New Roman" w:hAnsi="Times New Roman"/>
          <w:b w:val="0"/>
          <w:highlight w:val="white"/>
        </w:rPr>
      </w:pPr>
      <w:r>
        <w:rPr>
          <w:rFonts w:ascii="Times New Roman" w:hAnsi="Times New Roman"/>
          <w:b w:val="0"/>
          <w:sz w:val="28"/>
          <w:highlight w:val="white"/>
        </w:rPr>
        <w:t>Формирование и направление межведомственных запросов</w:t>
      </w:r>
    </w:p>
    <w:p w14:paraId="BD010000">
      <w:pPr>
        <w:pStyle w:val="Style_7"/>
        <w:ind/>
        <w:jc w:val="both"/>
        <w:rPr>
          <w:rFonts w:ascii="Times New Roman" w:hAnsi="Times New Roman"/>
          <w:highlight w:val="white"/>
        </w:rPr>
      </w:pPr>
    </w:p>
    <w:p w14:paraId="BE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3.17. Основанием для начала административной процедуры является отсутствие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взаимодействия.</w:t>
      </w:r>
    </w:p>
    <w:p w14:paraId="BF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Исполнитель осуществляет подготовку и направление запроса в органы государственной власти, органы местного самоуправления, подведомственные государственным органам и органам местного самоуправления организации, в распоряжении которых находятся документы, необходимые для предоставления муниципальной услуги.</w:t>
      </w:r>
    </w:p>
    <w:p w14:paraId="C0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Направляемые в межведомственном запросе сведения формируются в соответствии с требованиями Федерального закона от 27 июля 2010 года № 210-ФЗ «Об организации предоставления государственных и муниципальных услуг».</w:t>
      </w:r>
    </w:p>
    <w:p w14:paraId="C1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Межведомственный запрос подписывается уполномоченным должностным лицом органа местного самоуправления.</w:t>
      </w:r>
    </w:p>
    <w:p w14:paraId="C2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Направление запроса осуществляется по каналам единой системы межведомственного электронного взаимодействия.</w:t>
      </w:r>
    </w:p>
    <w:p w14:paraId="C3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C4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Срок подготовки и направления ответа на межведомственный запрос о представлении документов и информации не может превышать сроки, установленные Федеральным законом от 27 июля 2010 года № 210-ФЗ «Об организации предоставления государственных и муниципальных услуг»</w:t>
      </w:r>
    </w:p>
    <w:p w14:paraId="C5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Межведомственный запрос направляется в следующие органы и (или) организации, в распоряжении которых находятся запрашиваемые документы:</w:t>
      </w:r>
    </w:p>
    <w:p w14:paraId="C6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- Управление Федеральной службы государственной регистрации, кадастра и картографии по Оренбургской области (запрашиваемые сведения -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земельном участке));</w:t>
      </w:r>
    </w:p>
    <w:p w14:paraId="C7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- Управление Федеральной налоговой службы по Оренбургской области (запрашиваемые сведения - выписка из Единого государственного реестра юридических лиц или Единого государственного реестра индивидуальных предпринимателей).</w:t>
      </w:r>
    </w:p>
    <w:p w14:paraId="C8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 отсутствии в органе местного самоуправления информации, необходимой для установления соответствия цели использования земельного участка, указанной в заявлении, утвержденной градостроительной документации, направляется запрос посредством АСЭД в органы местного самоуправления городских округов и муниципальных районов, уполномоченные на ведение информационной системы обеспечения градостроительной деятельности, о возможности использования земельного участка в запрашиваемых целях.</w:t>
      </w:r>
    </w:p>
    <w:p w14:paraId="C9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Возможность использования земельного участка запрашивается на предмет соответствия цели, указанной в заявлении:</w:t>
      </w:r>
    </w:p>
    <w:p w14:paraId="CA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- документам территориального планирования муниципального образования (генеральный план поселения, городского округа);</w:t>
      </w:r>
    </w:p>
    <w:p w14:paraId="CB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- правилам землепользования и застройки поселения, городского округа, с обязательным указанием при ответе наименования территориальной зоны, к которой относится земельный участок, и полного перечня основных, условно разрешенных и вспомогательных видов разрешенного использования и предельных параметров разрешенного строительства, реконструкции на земельном участке;</w:t>
      </w:r>
    </w:p>
    <w:p w14:paraId="CC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- документации по планировке территории (проект планировки, проект межевания), с обязательным указанием при ответе на отнесение земельного участка к участкам, землям, территориям общего пользования.</w:t>
      </w:r>
    </w:p>
    <w:p w14:paraId="CD010000">
      <w:pPr>
        <w:pStyle w:val="Style_7"/>
        <w:ind w:firstLine="851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highlight w:val="white"/>
        </w:rPr>
        <w:t>Максимальный срок выполнения данного действия - не позднее рабочего дня, следующего за днем получения заявления исполнителем.</w:t>
      </w:r>
    </w:p>
    <w:p w14:paraId="CE010000">
      <w:pPr>
        <w:pStyle w:val="Style_7"/>
        <w:ind w:firstLine="851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Критерием принятия решения является наличие (отсутствие) в представленном пакете документов тех, которые необходимы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</w:t>
      </w:r>
    </w:p>
    <w:p w14:paraId="CF010000">
      <w:pPr>
        <w:pStyle w:val="Style_7"/>
        <w:ind w:firstLine="851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Результатом административной процедуры является получение из органов государственной власти, органов местного самоуправления, подведомственных государственным органам и органам местного самоуправления организаций запрашиваемых документов либо отказ в их предоставлении.</w:t>
      </w:r>
    </w:p>
    <w:p w14:paraId="D0010000">
      <w:pPr>
        <w:pStyle w:val="Style_7"/>
        <w:ind w:firstLine="851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Способом фиксации административной процедуры является регистрация в органе местного самоуправления поступивших документов.</w:t>
      </w:r>
    </w:p>
    <w:p w14:paraId="D1010000">
      <w:pPr>
        <w:pStyle w:val="Style_1"/>
        <w:ind w:firstLine="0" w:left="0"/>
        <w:jc w:val="both"/>
      </w:pPr>
    </w:p>
    <w:p w14:paraId="D2010000">
      <w:pPr>
        <w:pStyle w:val="Style_4"/>
        <w:numPr>
          <w:ilvl w:val="0"/>
          <w:numId w:val="1"/>
        </w:numPr>
        <w:tabs>
          <w:tab w:leader="none" w:pos="1419" w:val="left"/>
        </w:tabs>
        <w:ind w:firstLine="720" w:left="0"/>
        <w:jc w:val="center"/>
        <w:rPr>
          <w:b w:val="0"/>
        </w:rPr>
      </w:pPr>
      <w:r>
        <w:rPr>
          <w:b w:val="0"/>
        </w:rPr>
        <w:t xml:space="preserve">Формы </w:t>
      </w:r>
      <w:r>
        <w:rPr>
          <w:b w:val="0"/>
        </w:rPr>
        <w:t>контроля за</w:t>
      </w:r>
      <w:r>
        <w:rPr>
          <w:b w:val="0"/>
        </w:rPr>
        <w:t xml:space="preserve"> исполнением административного регламента</w:t>
      </w:r>
    </w:p>
    <w:p w14:paraId="D3010000">
      <w:pPr>
        <w:pStyle w:val="Style_4"/>
        <w:tabs>
          <w:tab w:leader="none" w:pos="1419" w:val="left"/>
        </w:tabs>
        <w:ind w:firstLine="0" w:left="720"/>
        <w:jc w:val="center"/>
        <w:rPr>
          <w:b w:val="0"/>
        </w:rPr>
      </w:pPr>
    </w:p>
    <w:p w14:paraId="D401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 xml:space="preserve">Порядок </w:t>
      </w:r>
      <w:r>
        <w:rPr>
          <w:b w:val="0"/>
        </w:rPr>
        <w:t xml:space="preserve">осуществления текущего </w:t>
      </w:r>
      <w:r>
        <w:rPr>
          <w:b w:val="0"/>
        </w:rPr>
        <w:t>контроля за</w:t>
      </w:r>
      <w:r>
        <w:rPr>
          <w:b w:val="0"/>
        </w:rPr>
        <w:t xml:space="preserve"> соблюдением</w:t>
      </w:r>
      <w:r>
        <w:rPr>
          <w:b w:val="0"/>
        </w:rPr>
        <w:t xml:space="preserve"> </w:t>
      </w:r>
      <w:r>
        <w:rPr>
          <w:b w:val="0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D5010000">
      <w:pPr>
        <w:pStyle w:val="Style_1"/>
        <w:ind w:firstLine="720" w:left="0"/>
        <w:jc w:val="both"/>
      </w:pPr>
    </w:p>
    <w:p w14:paraId="D6010000">
      <w:pPr>
        <w:pStyle w:val="Style_5"/>
        <w:numPr>
          <w:ilvl w:val="1"/>
          <w:numId w:val="13"/>
        </w:numPr>
        <w:tabs>
          <w:tab w:leader="none" w:pos="1290" w:val="left"/>
        </w:tabs>
        <w:ind w:firstLine="720" w:left="0"/>
        <w:jc w:val="both"/>
        <w:rPr>
          <w:sz w:val="28"/>
        </w:rPr>
      </w:pPr>
      <w:r>
        <w:rPr>
          <w:sz w:val="28"/>
        </w:rPr>
        <w:t xml:space="preserve">Текущий </w:t>
      </w:r>
      <w:r>
        <w:rPr>
          <w:sz w:val="28"/>
        </w:rPr>
        <w:t>контроль за</w:t>
      </w:r>
      <w:r>
        <w:rPr>
          <w:sz w:val="28"/>
        </w:rPr>
        <w:t xml:space="preserve"> соблюдением и исполнением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иных нормативных правовых 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 требования к предоставлению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постоянной основе должностными лицами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z w:val="28"/>
        </w:rPr>
        <w:t>, уполномоченными на осуществление контроля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услуги.</w:t>
      </w:r>
    </w:p>
    <w:p w14:paraId="D7010000">
      <w:pPr>
        <w:pStyle w:val="Style_5"/>
        <w:numPr>
          <w:ilvl w:val="1"/>
          <w:numId w:val="13"/>
        </w:numPr>
        <w:tabs>
          <w:tab w:leader="none" w:pos="1290" w:val="left"/>
        </w:tabs>
        <w:ind w:firstLine="720" w:left="0"/>
        <w:jc w:val="both"/>
        <w:rPr>
          <w:sz w:val="28"/>
        </w:rPr>
      </w:pPr>
      <w:r>
        <w:rPr>
          <w:sz w:val="28"/>
        </w:rPr>
        <w:t>Для текущего контроля используются сведения служебной корреспонденции,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лиц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органа.</w:t>
      </w:r>
    </w:p>
    <w:p w14:paraId="D8010000">
      <w:pPr>
        <w:pStyle w:val="Style_1"/>
        <w:ind w:firstLine="720" w:left="0"/>
        <w:jc w:val="both"/>
      </w:pPr>
      <w:r>
        <w:t>Текущий</w:t>
      </w:r>
      <w:r>
        <w:rPr>
          <w:spacing w:val="-5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проверок:</w:t>
      </w:r>
    </w:p>
    <w:p w14:paraId="D9010000">
      <w:pPr>
        <w:pStyle w:val="Style_1"/>
        <w:ind w:firstLine="720" w:left="0"/>
        <w:jc w:val="both"/>
      </w:pPr>
      <w:r>
        <w:t>решений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12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услуги;</w:t>
      </w:r>
    </w:p>
    <w:p w14:paraId="DA010000">
      <w:pPr>
        <w:pStyle w:val="Style_1"/>
        <w:ind w:firstLine="720" w:left="0"/>
        <w:jc w:val="both"/>
      </w:pPr>
      <w:r>
        <w:t>выявления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14:paraId="DB010000">
      <w:pPr>
        <w:pStyle w:val="Style_1"/>
        <w:ind w:firstLine="720" w:left="0"/>
        <w:jc w:val="both"/>
      </w:pPr>
      <w:r>
        <w:t>рассмотрения,</w:t>
      </w:r>
      <w:r>
        <w:rPr>
          <w:spacing w:val="-5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содержащие</w:t>
      </w:r>
      <w:r>
        <w:rPr>
          <w:spacing w:val="-3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(бездействие)</w:t>
      </w:r>
      <w:r>
        <w:rPr>
          <w:spacing w:val="-2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лиц.</w:t>
      </w:r>
    </w:p>
    <w:p w14:paraId="DC010000">
      <w:pPr>
        <w:pStyle w:val="Style_1"/>
        <w:ind w:firstLine="720" w:left="0"/>
        <w:jc w:val="both"/>
      </w:pPr>
    </w:p>
    <w:p w14:paraId="DD01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>Порядок и периодичность осуществления плановых и внеплановых</w:t>
      </w:r>
      <w:r>
        <w:rPr>
          <w:b w:val="0"/>
          <w:spacing w:val="-67"/>
        </w:rPr>
        <w:t xml:space="preserve"> </w:t>
      </w:r>
      <w:r>
        <w:rPr>
          <w:b w:val="0"/>
        </w:rPr>
        <w:t>проверок</w:t>
      </w:r>
      <w:r>
        <w:rPr>
          <w:b w:val="0"/>
          <w:spacing w:val="-3"/>
        </w:rPr>
        <w:t xml:space="preserve"> </w:t>
      </w:r>
      <w:r>
        <w:rPr>
          <w:b w:val="0"/>
        </w:rPr>
        <w:t>полноты</w:t>
      </w:r>
      <w:r>
        <w:rPr>
          <w:b w:val="0"/>
          <w:spacing w:val="-3"/>
        </w:rPr>
        <w:t xml:space="preserve"> </w:t>
      </w:r>
      <w:r>
        <w:rPr>
          <w:b w:val="0"/>
        </w:rPr>
        <w:t>и</w:t>
      </w:r>
      <w:r>
        <w:rPr>
          <w:b w:val="0"/>
          <w:spacing w:val="-2"/>
        </w:rPr>
        <w:t xml:space="preserve"> </w:t>
      </w:r>
      <w:r>
        <w:rPr>
          <w:b w:val="0"/>
        </w:rPr>
        <w:t>качества</w:t>
      </w:r>
      <w:r>
        <w:rPr>
          <w:b w:val="0"/>
          <w:spacing w:val="-2"/>
        </w:rPr>
        <w:t xml:space="preserve"> </w:t>
      </w:r>
      <w:r>
        <w:rPr>
          <w:b w:val="0"/>
        </w:rPr>
        <w:t>предоставления</w:t>
      </w:r>
      <w:r>
        <w:rPr>
          <w:b w:val="0"/>
          <w:spacing w:val="-3"/>
        </w:rPr>
        <w:t xml:space="preserve"> </w:t>
      </w:r>
      <w:r>
        <w:rPr>
          <w:b w:val="0"/>
        </w:rPr>
        <w:t xml:space="preserve">муниципальной услуги, в том числе порядок и формы </w:t>
      </w:r>
      <w:r>
        <w:rPr>
          <w:b w:val="0"/>
        </w:rPr>
        <w:t>контроля за</w:t>
      </w:r>
      <w:r>
        <w:rPr>
          <w:b w:val="0"/>
        </w:rPr>
        <w:t xml:space="preserve"> полнотой</w:t>
      </w:r>
      <w:r>
        <w:rPr>
          <w:b w:val="0"/>
          <w:spacing w:val="-67"/>
        </w:rPr>
        <w:t xml:space="preserve"> </w:t>
      </w:r>
      <w:r>
        <w:rPr>
          <w:b w:val="0"/>
        </w:rPr>
        <w:t>и</w:t>
      </w:r>
      <w:r>
        <w:rPr>
          <w:b w:val="0"/>
          <w:spacing w:val="-2"/>
        </w:rPr>
        <w:t xml:space="preserve"> </w:t>
      </w:r>
      <w:r>
        <w:rPr>
          <w:b w:val="0"/>
        </w:rPr>
        <w:t>качеством</w:t>
      </w:r>
      <w:r>
        <w:rPr>
          <w:b w:val="0"/>
          <w:spacing w:val="-2"/>
        </w:rPr>
        <w:t xml:space="preserve"> </w:t>
      </w:r>
      <w:r>
        <w:rPr>
          <w:b w:val="0"/>
        </w:rPr>
        <w:t>предоставления</w:t>
      </w:r>
      <w:r>
        <w:rPr>
          <w:b w:val="0"/>
          <w:spacing w:val="-2"/>
        </w:rPr>
        <w:t xml:space="preserve"> </w:t>
      </w:r>
      <w:r>
        <w:rPr>
          <w:b w:val="0"/>
        </w:rPr>
        <w:t>муниципальной</w:t>
      </w:r>
      <w:r>
        <w:rPr>
          <w:b w:val="0"/>
          <w:spacing w:val="-2"/>
        </w:rPr>
        <w:t xml:space="preserve"> </w:t>
      </w:r>
      <w:r>
        <w:rPr>
          <w:b w:val="0"/>
        </w:rPr>
        <w:t>услуги</w:t>
      </w:r>
    </w:p>
    <w:p w14:paraId="DE010000">
      <w:pPr>
        <w:pStyle w:val="Style_1"/>
        <w:ind w:firstLine="720" w:left="0"/>
        <w:jc w:val="both"/>
      </w:pPr>
    </w:p>
    <w:p w14:paraId="DF010000">
      <w:pPr>
        <w:pStyle w:val="Style_5"/>
        <w:numPr>
          <w:ilvl w:val="1"/>
          <w:numId w:val="13"/>
        </w:numPr>
        <w:tabs>
          <w:tab w:leader="none" w:pos="1290" w:val="left"/>
        </w:tabs>
        <w:ind w:firstLine="720" w:left="0"/>
        <w:jc w:val="both"/>
        <w:rPr>
          <w:sz w:val="28"/>
        </w:rPr>
      </w:pPr>
      <w:r>
        <w:rPr>
          <w:sz w:val="28"/>
        </w:rPr>
        <w:t>Контроль за</w:t>
      </w:r>
      <w:r>
        <w:rPr>
          <w:sz w:val="28"/>
        </w:rPr>
        <w:t xml:space="preserve"> полнотой и качеством предоставления 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14:paraId="E0010000">
      <w:pPr>
        <w:pStyle w:val="Style_5"/>
        <w:numPr>
          <w:ilvl w:val="1"/>
          <w:numId w:val="13"/>
        </w:numPr>
        <w:tabs>
          <w:tab w:leader="none" w:pos="1290" w:val="left"/>
        </w:tabs>
        <w:ind w:firstLine="720" w:left="0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 плановой проверке 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 качества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14:paraId="E1010000">
      <w:pPr>
        <w:pStyle w:val="Style_1"/>
        <w:ind w:firstLine="720" w:left="0"/>
        <w:jc w:val="both"/>
      </w:pPr>
      <w:r>
        <w:t>соблюдение сроков предоставления муниципальной услуги;</w:t>
      </w:r>
      <w:r>
        <w:rPr>
          <w:spacing w:val="1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обоснованность</w:t>
      </w:r>
      <w:r>
        <w:rPr>
          <w:spacing w:val="-5"/>
        </w:rPr>
        <w:t xml:space="preserve"> </w:t>
      </w:r>
      <w:r>
        <w:t>принятого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услуги.</w:t>
      </w:r>
    </w:p>
    <w:p w14:paraId="E2010000">
      <w:pPr>
        <w:pStyle w:val="Style_1"/>
        <w:ind w:firstLine="720" w:left="0"/>
        <w:jc w:val="both"/>
      </w:pPr>
      <w:r>
        <w:t>Основанием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внеплановых</w:t>
      </w:r>
      <w:r>
        <w:rPr>
          <w:spacing w:val="-6"/>
        </w:rPr>
        <w:t xml:space="preserve"> </w:t>
      </w:r>
      <w:r>
        <w:t>проверок</w:t>
      </w:r>
      <w:r>
        <w:rPr>
          <w:spacing w:val="-6"/>
        </w:rPr>
        <w:t xml:space="preserve"> </w:t>
      </w:r>
      <w:r>
        <w:t>являются:</w:t>
      </w:r>
    </w:p>
    <w:p w14:paraId="E3010000">
      <w:pPr>
        <w:ind w:firstLine="720" w:left="0"/>
        <w:jc w:val="both"/>
        <w:rPr>
          <w:sz w:val="28"/>
        </w:rPr>
      </w:pPr>
      <w:r>
        <w:rPr>
          <w:sz w:val="28"/>
        </w:rPr>
        <w:t>получение от государственных органов,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предполагаемых или выявленных нарушениях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 Российской Федерации, нормативных правовых актов (указать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наименование субъекта РФ в случае предоставления </w:t>
      </w:r>
      <w:r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полномочиями)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 органов местного самоуправления (указать наименование 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услуги);</w:t>
      </w:r>
    </w:p>
    <w:p w14:paraId="E4010000">
      <w:pPr>
        <w:pStyle w:val="Style_1"/>
        <w:ind w:firstLine="720" w:left="0"/>
        <w:jc w:val="both"/>
      </w:pPr>
      <w:r>
        <w:t>обращения граждан и юридических лиц на нарушения законодательства, в том</w:t>
      </w:r>
      <w:r>
        <w:t xml:space="preserve"> </w:t>
      </w:r>
      <w:r>
        <w:rPr>
          <w:spacing w:val="-6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му</w:t>
      </w:r>
      <w:r>
        <w:t>ниципальной</w:t>
      </w:r>
      <w:r>
        <w:rPr>
          <w:spacing w:val="-3"/>
        </w:rPr>
        <w:t xml:space="preserve"> </w:t>
      </w:r>
      <w:r>
        <w:t>услуги.</w:t>
      </w:r>
    </w:p>
    <w:p w14:paraId="E5010000">
      <w:pPr>
        <w:pStyle w:val="Style_1"/>
        <w:ind w:firstLine="720" w:left="0"/>
        <w:jc w:val="both"/>
      </w:pPr>
    </w:p>
    <w:p w14:paraId="E601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>Ответственность должностных лиц за решения и действия</w:t>
      </w:r>
      <w:r>
        <w:rPr>
          <w:b w:val="0"/>
          <w:spacing w:val="-67"/>
        </w:rPr>
        <w:t xml:space="preserve"> </w:t>
      </w:r>
      <w:r>
        <w:rPr>
          <w:b w:val="0"/>
        </w:rPr>
        <w:t>(бездействие), принимаемые (осуществляемые) ими в ходе</w:t>
      </w:r>
      <w:r>
        <w:rPr>
          <w:b w:val="0"/>
          <w:spacing w:val="-67"/>
        </w:rPr>
        <w:t xml:space="preserve"> </w:t>
      </w:r>
      <w:r>
        <w:rPr>
          <w:b w:val="0"/>
        </w:rPr>
        <w:t>предоставления</w:t>
      </w:r>
      <w:r>
        <w:rPr>
          <w:b w:val="0"/>
          <w:spacing w:val="-8"/>
        </w:rPr>
        <w:t xml:space="preserve"> </w:t>
      </w:r>
      <w:r>
        <w:rPr>
          <w:b w:val="0"/>
        </w:rPr>
        <w:t>муниципальной</w:t>
      </w:r>
      <w:r>
        <w:rPr>
          <w:b w:val="0"/>
          <w:spacing w:val="-7"/>
        </w:rPr>
        <w:t xml:space="preserve"> </w:t>
      </w:r>
      <w:r>
        <w:rPr>
          <w:b w:val="0"/>
        </w:rPr>
        <w:t>услуги</w:t>
      </w:r>
    </w:p>
    <w:p w14:paraId="E7010000">
      <w:pPr>
        <w:pStyle w:val="Style_1"/>
        <w:ind w:firstLine="720" w:left="0"/>
        <w:jc w:val="both"/>
      </w:pPr>
    </w:p>
    <w:p w14:paraId="E8010000">
      <w:pPr>
        <w:pStyle w:val="Style_5"/>
        <w:numPr>
          <w:ilvl w:val="1"/>
          <w:numId w:val="13"/>
        </w:numPr>
        <w:tabs>
          <w:tab w:leader="none" w:pos="1290" w:val="left"/>
        </w:tabs>
        <w:ind w:firstLine="709" w:left="0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настоящего Административного регламента,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актов (указать наименование субъекта РФ в случае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полномочиями)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нормативных правовых актов органов местного самоуправления (указать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 муниципального образования в случае предоставления муниципальной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</w:t>
      </w:r>
      <w:r>
        <w:rPr>
          <w:sz w:val="28"/>
        </w:rPr>
        <w:t>услуги</w:t>
      </w:r>
      <w:r>
        <w:rPr>
          <w:sz w:val="28"/>
        </w:rPr>
        <w:t>)о</w:t>
      </w:r>
      <w:r>
        <w:rPr>
          <w:sz w:val="28"/>
        </w:rPr>
        <w:t>существляется привлечение виновных лиц к ответственности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E9010000">
      <w:pPr>
        <w:pStyle w:val="Style_1"/>
        <w:tabs>
          <w:tab w:leader="none" w:pos="2530" w:val="left"/>
        </w:tabs>
        <w:ind w:firstLine="720" w:left="0"/>
        <w:jc w:val="both"/>
      </w:pPr>
      <w:r>
        <w:t>Персональная ответственность должностных лиц за правильность 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предоставлении)</w:t>
      </w:r>
      <w:r>
        <w:rPr>
          <w:spacing w:val="-67"/>
        </w:rPr>
        <w:t xml:space="preserve"> </w:t>
      </w:r>
      <w:r>
        <w:t>муниципальной услуги закрепляется в их должностных</w:t>
      </w:r>
      <w:r>
        <w:rPr>
          <w:spacing w:val="1"/>
        </w:rPr>
        <w:t xml:space="preserve"> </w:t>
      </w:r>
      <w:r>
        <w:t>регламентах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законодательства.</w:t>
      </w:r>
    </w:p>
    <w:p w14:paraId="EA010000">
      <w:pPr>
        <w:pStyle w:val="Style_1"/>
        <w:ind w:firstLine="720" w:left="0"/>
        <w:jc w:val="both"/>
      </w:pPr>
    </w:p>
    <w:p w14:paraId="EB01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 xml:space="preserve">Требования к порядку и формам </w:t>
      </w:r>
      <w:r>
        <w:rPr>
          <w:b w:val="0"/>
        </w:rPr>
        <w:t>контроля за</w:t>
      </w:r>
      <w:r>
        <w:rPr>
          <w:b w:val="0"/>
        </w:rPr>
        <w:t xml:space="preserve"> предоставлением</w:t>
      </w:r>
      <w:r>
        <w:rPr>
          <w:b w:val="0"/>
          <w:spacing w:val="1"/>
        </w:rPr>
        <w:t xml:space="preserve"> м</w:t>
      </w:r>
      <w:r>
        <w:rPr>
          <w:b w:val="0"/>
        </w:rPr>
        <w:t>униципальной услуги, в том числе со стороны граждан,</w:t>
      </w:r>
      <w:r>
        <w:rPr>
          <w:b w:val="0"/>
          <w:spacing w:val="-67"/>
        </w:rPr>
        <w:t xml:space="preserve"> </w:t>
      </w:r>
      <w:r>
        <w:rPr>
          <w:b w:val="0"/>
        </w:rPr>
        <w:t>их</w:t>
      </w:r>
      <w:r>
        <w:rPr>
          <w:b w:val="0"/>
          <w:spacing w:val="-1"/>
        </w:rPr>
        <w:t xml:space="preserve"> </w:t>
      </w:r>
      <w:r>
        <w:rPr>
          <w:b w:val="0"/>
        </w:rPr>
        <w:t>объединений и организаций</w:t>
      </w:r>
    </w:p>
    <w:p w14:paraId="EC010000">
      <w:pPr>
        <w:pStyle w:val="Style_1"/>
        <w:ind w:firstLine="720" w:left="0"/>
        <w:jc w:val="both"/>
      </w:pPr>
    </w:p>
    <w:p w14:paraId="ED010000">
      <w:pPr>
        <w:pStyle w:val="Style_5"/>
        <w:numPr>
          <w:ilvl w:val="1"/>
          <w:numId w:val="13"/>
        </w:numPr>
        <w:tabs>
          <w:tab w:leader="none" w:pos="1290" w:val="left"/>
        </w:tabs>
        <w:ind w:firstLine="720" w:left="0"/>
        <w:jc w:val="both"/>
        <w:rPr>
          <w:sz w:val="28"/>
        </w:rPr>
      </w:pPr>
      <w:r>
        <w:rPr>
          <w:sz w:val="28"/>
        </w:rPr>
        <w:t>Граждане, их объединения и организации имеют право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 за</w:t>
      </w:r>
      <w:r>
        <w:rPr>
          <w:sz w:val="28"/>
        </w:rPr>
        <w:t xml:space="preserve"> предоставлением муниципальной услуги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</w:t>
      </w:r>
      <w:r>
        <w:rPr>
          <w:sz w:val="28"/>
        </w:rPr>
        <w:t xml:space="preserve">де предоставления муниципальной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5"/>
          <w:sz w:val="28"/>
        </w:rPr>
        <w:t xml:space="preserve"> </w:t>
      </w:r>
      <w:r>
        <w:rPr>
          <w:sz w:val="28"/>
        </w:rPr>
        <w:t>(действий).</w:t>
      </w:r>
    </w:p>
    <w:p w14:paraId="EE010000">
      <w:pPr>
        <w:pStyle w:val="Style_1"/>
        <w:ind w:firstLine="720" w:left="0"/>
        <w:jc w:val="both"/>
      </w:pPr>
      <w:r>
        <w:t>Граждане,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право:</w:t>
      </w:r>
    </w:p>
    <w:p w14:paraId="EF010000">
      <w:pPr>
        <w:pStyle w:val="Style_1"/>
        <w:ind w:firstLine="720" w:left="0"/>
        <w:jc w:val="both"/>
      </w:pPr>
      <w:r>
        <w:t>направлять</w:t>
      </w:r>
      <w:r>
        <w:rPr>
          <w:spacing w:val="-6"/>
        </w:rPr>
        <w:t xml:space="preserve"> </w:t>
      </w:r>
      <w:r>
        <w:t>замечания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улучшению</w:t>
      </w:r>
      <w:r>
        <w:rPr>
          <w:spacing w:val="-5"/>
        </w:rPr>
        <w:t xml:space="preserve"> </w:t>
      </w:r>
      <w:r>
        <w:t>доступности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t xml:space="preserve"> 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F0010000">
      <w:pPr>
        <w:pStyle w:val="Style_1"/>
        <w:ind w:firstLine="720" w:left="0"/>
        <w:jc w:val="both"/>
      </w:pPr>
      <w:r>
        <w:t>вносить</w:t>
      </w:r>
      <w:r>
        <w:rPr>
          <w:spacing w:val="-5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мерах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устранению</w:t>
      </w:r>
      <w:r>
        <w:rPr>
          <w:spacing w:val="-5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14:paraId="F1010000">
      <w:pPr>
        <w:pStyle w:val="Style_5"/>
        <w:numPr>
          <w:ilvl w:val="1"/>
          <w:numId w:val="13"/>
        </w:numPr>
        <w:tabs>
          <w:tab w:leader="none" w:pos="1290" w:val="left"/>
        </w:tabs>
        <w:ind w:firstLine="720" w:left="0"/>
        <w:jc w:val="both"/>
        <w:rPr>
          <w:sz w:val="28"/>
        </w:rPr>
      </w:pPr>
      <w:r>
        <w:rPr>
          <w:sz w:val="28"/>
        </w:rPr>
        <w:t>Должностные лица Уполномоченного органа принимают меры к</w:t>
      </w:r>
      <w:r>
        <w:rPr>
          <w:spacing w:val="-68"/>
          <w:sz w:val="28"/>
        </w:rPr>
        <w:t xml:space="preserve"> </w:t>
      </w:r>
      <w:r>
        <w:rPr>
          <w:sz w:val="28"/>
        </w:rPr>
        <w:t>прекращению допущенных нарушений, устраняют причины и 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 нарушений.</w:t>
      </w:r>
    </w:p>
    <w:p w14:paraId="F2010000">
      <w:pPr>
        <w:pStyle w:val="Style_1"/>
        <w:ind w:firstLine="720" w:left="0"/>
        <w:jc w:val="both"/>
      </w:pP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замечаний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их объединений и организаций доводится до сведения лиц, направивших эти</w:t>
      </w:r>
      <w:r>
        <w:rPr>
          <w:spacing w:val="1"/>
        </w:rPr>
        <w:t xml:space="preserve"> </w:t>
      </w:r>
      <w:r>
        <w:t>замечания</w:t>
      </w:r>
      <w:r>
        <w:rPr>
          <w:spacing w:val="-2"/>
        </w:rPr>
        <w:t xml:space="preserve"> </w:t>
      </w:r>
      <w:r>
        <w:t>и предложения.</w:t>
      </w:r>
    </w:p>
    <w:p w14:paraId="F3010000">
      <w:pPr>
        <w:pStyle w:val="Style_1"/>
        <w:ind w:firstLine="720" w:left="0"/>
        <w:jc w:val="both"/>
      </w:pPr>
    </w:p>
    <w:p w14:paraId="F4010000">
      <w:pPr>
        <w:pStyle w:val="Style_4"/>
        <w:numPr>
          <w:ilvl w:val="0"/>
          <w:numId w:val="1"/>
        </w:numPr>
        <w:tabs>
          <w:tab w:leader="none" w:pos="1321" w:val="left"/>
        </w:tabs>
        <w:ind w:firstLine="720" w:left="0"/>
        <w:jc w:val="center"/>
        <w:rPr>
          <w:b w:val="0"/>
        </w:rPr>
      </w:pPr>
      <w:r>
        <w:rPr>
          <w:b w:val="0"/>
        </w:rPr>
        <w:t>Досудебный</w:t>
      </w:r>
      <w:r>
        <w:rPr>
          <w:b w:val="0"/>
          <w:spacing w:val="-5"/>
        </w:rPr>
        <w:t xml:space="preserve"> </w:t>
      </w:r>
      <w:r>
        <w:rPr>
          <w:b w:val="0"/>
        </w:rPr>
        <w:t>(внесудебный)</w:t>
      </w:r>
      <w:r>
        <w:rPr>
          <w:b w:val="0"/>
          <w:spacing w:val="-5"/>
        </w:rPr>
        <w:t xml:space="preserve"> </w:t>
      </w:r>
      <w:r>
        <w:rPr>
          <w:b w:val="0"/>
        </w:rPr>
        <w:t>порядок</w:t>
      </w:r>
      <w:r>
        <w:rPr>
          <w:b w:val="0"/>
          <w:spacing w:val="-4"/>
        </w:rPr>
        <w:t xml:space="preserve"> </w:t>
      </w:r>
      <w:r>
        <w:rPr>
          <w:b w:val="0"/>
        </w:rPr>
        <w:t>обжалования</w:t>
      </w:r>
      <w:r>
        <w:rPr>
          <w:b w:val="0"/>
          <w:spacing w:val="-5"/>
        </w:rPr>
        <w:t xml:space="preserve"> </w:t>
      </w:r>
      <w:r>
        <w:rPr>
          <w:b w:val="0"/>
        </w:rPr>
        <w:t>решений</w:t>
      </w:r>
      <w:r>
        <w:rPr>
          <w:b w:val="0"/>
          <w:spacing w:val="-4"/>
        </w:rPr>
        <w:t xml:space="preserve"> </w:t>
      </w:r>
      <w:r>
        <w:rPr>
          <w:b w:val="0"/>
        </w:rPr>
        <w:t>и</w:t>
      </w:r>
      <w:r>
        <w:rPr>
          <w:b w:val="0"/>
          <w:spacing w:val="-5"/>
        </w:rPr>
        <w:t xml:space="preserve"> </w:t>
      </w:r>
      <w:r>
        <w:rPr>
          <w:b w:val="0"/>
        </w:rPr>
        <w:t>действий</w:t>
      </w:r>
      <w:r>
        <w:rPr>
          <w:b w:val="0"/>
        </w:rPr>
        <w:t xml:space="preserve"> </w:t>
      </w:r>
      <w:r>
        <w:rPr>
          <w:b w:val="0"/>
        </w:rPr>
        <w:t>(бездействия) органа</w:t>
      </w:r>
      <w:r>
        <w:rPr>
          <w:b w:val="0"/>
        </w:rPr>
        <w:t xml:space="preserve">, предоставляющего муниципальную </w:t>
      </w:r>
      <w:r>
        <w:rPr>
          <w:b w:val="0"/>
        </w:rPr>
        <w:t>услугу, а также их должностных лиц, муниципальных служащих</w:t>
      </w:r>
    </w:p>
    <w:p w14:paraId="F5010000">
      <w:pPr>
        <w:pStyle w:val="Style_4"/>
        <w:tabs>
          <w:tab w:leader="none" w:pos="1321" w:val="left"/>
        </w:tabs>
        <w:ind w:firstLine="0" w:left="720"/>
        <w:jc w:val="right"/>
        <w:rPr>
          <w:b w:val="0"/>
        </w:rPr>
      </w:pPr>
    </w:p>
    <w:p w14:paraId="F6010000">
      <w:pPr>
        <w:pStyle w:val="Style_5"/>
        <w:numPr>
          <w:ilvl w:val="1"/>
          <w:numId w:val="14"/>
        </w:numPr>
        <w:tabs>
          <w:tab w:leader="none" w:pos="1458" w:val="left"/>
          <w:tab w:leader="none" w:pos="3460" w:val="left"/>
          <w:tab w:leader="none" w:pos="5609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Заявитель имеет право на обжалование решения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органа, должностных лиц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 служащих,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 а также работника многофункционального центра при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ab/>
      </w:r>
      <w:r>
        <w:rPr>
          <w:sz w:val="28"/>
        </w:rPr>
        <w:t>в 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 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жалоба).</w:t>
      </w:r>
    </w:p>
    <w:p w14:paraId="F7010000">
      <w:pPr>
        <w:pStyle w:val="Style_1"/>
        <w:ind w:firstLine="720" w:left="0"/>
        <w:jc w:val="both"/>
      </w:pPr>
    </w:p>
    <w:p w14:paraId="F801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>Органы местного самоуправления, организации и уполномоченные на</w:t>
      </w:r>
      <w:r>
        <w:rPr>
          <w:b w:val="0"/>
          <w:spacing w:val="-67"/>
        </w:rPr>
        <w:t xml:space="preserve"> </w:t>
      </w:r>
      <w:r>
        <w:rPr>
          <w:b w:val="0"/>
          <w:spacing w:val="-67"/>
        </w:rPr>
        <w:t xml:space="preserve">            </w:t>
      </w:r>
      <w:r>
        <w:rPr>
          <w:b w:val="0"/>
        </w:rPr>
        <w:t>рассмотрение жалобы лица, которым может быть направлена жалоба</w:t>
      </w:r>
      <w:r>
        <w:rPr>
          <w:b w:val="0"/>
          <w:spacing w:val="1"/>
        </w:rPr>
        <w:t xml:space="preserve"> </w:t>
      </w:r>
      <w:r>
        <w:rPr>
          <w:b w:val="0"/>
        </w:rPr>
        <w:t>заявителя</w:t>
      </w:r>
      <w:r>
        <w:rPr>
          <w:b w:val="0"/>
          <w:spacing w:val="-1"/>
        </w:rPr>
        <w:t xml:space="preserve">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досудебном (внесудебном)</w:t>
      </w:r>
      <w:r>
        <w:rPr>
          <w:b w:val="0"/>
          <w:spacing w:val="-1"/>
        </w:rPr>
        <w:t xml:space="preserve"> </w:t>
      </w:r>
      <w:r>
        <w:rPr>
          <w:b w:val="0"/>
        </w:rPr>
        <w:t>порядке</w:t>
      </w:r>
    </w:p>
    <w:p w14:paraId="F9010000">
      <w:pPr>
        <w:pStyle w:val="Style_4"/>
        <w:ind w:firstLine="720" w:left="0"/>
        <w:jc w:val="both"/>
        <w:rPr>
          <w:b w:val="0"/>
        </w:rPr>
      </w:pPr>
    </w:p>
    <w:p w14:paraId="FA010000">
      <w:pPr>
        <w:pStyle w:val="Style_5"/>
        <w:numPr>
          <w:ilvl w:val="1"/>
          <w:numId w:val="14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32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32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</w:t>
      </w:r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обратиться с жалобой в письменной форме на бумажном носителе или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14:paraId="FB010000">
      <w:pPr>
        <w:pStyle w:val="Style_1"/>
        <w:tabs>
          <w:tab w:leader="none" w:pos="4212" w:val="left"/>
        </w:tabs>
        <w:ind w:firstLine="720" w:left="0"/>
        <w:jc w:val="both"/>
      </w:pPr>
      <w:r>
        <w:t>в Уполномоченный орган</w:t>
      </w:r>
      <w:r>
        <w:rPr>
          <w:spacing w:val="1"/>
        </w:rPr>
        <w:t xml:space="preserve"> </w:t>
      </w:r>
      <w:r>
        <w:t>– на решение и</w:t>
      </w:r>
      <w:r>
        <w:rPr>
          <w:spacing w:val="1"/>
        </w:rPr>
        <w:t xml:space="preserve"> </w:t>
      </w:r>
      <w:r>
        <w:t>(или)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</w:t>
      </w:r>
      <w:r>
        <w:rPr>
          <w:spacing w:val="-10"/>
        </w:rPr>
        <w:t xml:space="preserve"> </w:t>
      </w:r>
      <w:r>
        <w:t>лица,</w:t>
      </w:r>
      <w:r>
        <w:rPr>
          <w:spacing w:val="-13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t>структурного</w:t>
      </w:r>
      <w:r>
        <w:rPr>
          <w:spacing w:val="-10"/>
        </w:rPr>
        <w:t xml:space="preserve"> </w:t>
      </w:r>
      <w:r>
        <w:t>подразделения</w:t>
      </w:r>
      <w:r>
        <w:rPr>
          <w:spacing w:val="-11"/>
        </w:rPr>
        <w:t xml:space="preserve"> </w:t>
      </w:r>
      <w:r>
        <w:t>Уполномоченного</w:t>
      </w:r>
      <w:r>
        <w:t xml:space="preserve"> </w:t>
      </w:r>
      <w:r>
        <w:rPr>
          <w:spacing w:val="-67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</w:t>
      </w:r>
      <w:r>
        <w:tab/>
      </w:r>
      <w:r>
        <w:t>(бездействие) Уполномоченного 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Уполномоченного органа;</w:t>
      </w:r>
    </w:p>
    <w:p w14:paraId="FC010000">
      <w:pPr>
        <w:pStyle w:val="Style_1"/>
        <w:tabs>
          <w:tab w:leader="none" w:pos="5519" w:val="left"/>
          <w:tab w:leader="none" w:pos="7546" w:val="left"/>
        </w:tabs>
        <w:ind w:firstLine="720" w:left="0"/>
        <w:jc w:val="both"/>
      </w:pPr>
      <w:r>
        <w:t>в</w:t>
      </w:r>
      <w:r>
        <w:rPr>
          <w:spacing w:val="-3"/>
        </w:rPr>
        <w:t xml:space="preserve"> </w:t>
      </w:r>
      <w:r>
        <w:t>вышестоящий</w:t>
      </w:r>
      <w:r>
        <w:rPr>
          <w:spacing w:val="-2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и</w:t>
      </w:r>
      <w:r>
        <w:tab/>
      </w:r>
      <w:r>
        <w:t>(или)</w:t>
      </w:r>
      <w:r>
        <w:rPr>
          <w:spacing w:val="-3"/>
        </w:rPr>
        <w:t xml:space="preserve"> </w:t>
      </w:r>
      <w:r>
        <w:t>действия</w:t>
      </w:r>
      <w:r>
        <w:tab/>
      </w:r>
      <w:r>
        <w:t>(бездействие)</w:t>
      </w:r>
      <w:r>
        <w:rPr>
          <w:spacing w:val="1"/>
        </w:rPr>
        <w:t xml:space="preserve"> </w:t>
      </w:r>
      <w:r>
        <w:t>должностного</w:t>
      </w:r>
      <w:r>
        <w:rPr>
          <w:spacing w:val="-10"/>
        </w:rPr>
        <w:t xml:space="preserve"> </w:t>
      </w:r>
      <w:r>
        <w:t>лица,</w:t>
      </w:r>
      <w:r>
        <w:rPr>
          <w:spacing w:val="-13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t>структурного</w:t>
      </w:r>
      <w:r>
        <w:rPr>
          <w:spacing w:val="-10"/>
        </w:rPr>
        <w:t xml:space="preserve"> </w:t>
      </w:r>
      <w:r>
        <w:t>подразделения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67"/>
        </w:rPr>
        <w:t xml:space="preserve"> </w:t>
      </w:r>
      <w:r>
        <w:t>органа;</w:t>
      </w:r>
    </w:p>
    <w:p w14:paraId="FD010000">
      <w:pPr>
        <w:pStyle w:val="Style_1"/>
        <w:ind w:firstLine="720" w:left="0"/>
        <w:jc w:val="both"/>
      </w:pPr>
      <w:r>
        <w:t>к</w:t>
      </w:r>
      <w:r>
        <w:rPr>
          <w:spacing w:val="-5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многофункционального</w:t>
      </w:r>
      <w:r>
        <w:rPr>
          <w:spacing w:val="-3"/>
        </w:rPr>
        <w:t xml:space="preserve"> </w:t>
      </w:r>
      <w:r>
        <w:t>центра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</w:p>
    <w:p w14:paraId="FE010000">
      <w:pPr>
        <w:pStyle w:val="Style_1"/>
        <w:ind w:firstLine="720" w:left="0"/>
        <w:jc w:val="both"/>
      </w:pPr>
      <w:r>
        <w:t>(бездействие)</w:t>
      </w:r>
      <w:r>
        <w:rPr>
          <w:spacing w:val="-9"/>
        </w:rPr>
        <w:t xml:space="preserve"> </w:t>
      </w:r>
      <w:r>
        <w:t>работника</w:t>
      </w:r>
      <w:r>
        <w:rPr>
          <w:spacing w:val="-8"/>
        </w:rPr>
        <w:t xml:space="preserve"> </w:t>
      </w:r>
      <w:r>
        <w:t>многофункционального</w:t>
      </w:r>
      <w:r>
        <w:rPr>
          <w:spacing w:val="-8"/>
        </w:rPr>
        <w:t xml:space="preserve"> </w:t>
      </w:r>
      <w:r>
        <w:t>центра;</w:t>
      </w:r>
    </w:p>
    <w:p w14:paraId="FF010000">
      <w:pPr>
        <w:pStyle w:val="Style_1"/>
        <w:ind w:firstLine="720" w:left="0"/>
        <w:jc w:val="both"/>
      </w:pPr>
      <w:r>
        <w:t>к</w:t>
      </w:r>
      <w:r>
        <w:rPr>
          <w:spacing w:val="-5"/>
        </w:rPr>
        <w:t xml:space="preserve"> </w:t>
      </w:r>
      <w:r>
        <w:t>учредителю</w:t>
      </w:r>
      <w:r>
        <w:rPr>
          <w:spacing w:val="-4"/>
        </w:rPr>
        <w:t xml:space="preserve"> </w:t>
      </w:r>
      <w:r>
        <w:t>многофункционального</w:t>
      </w:r>
      <w:r>
        <w:rPr>
          <w:spacing w:val="-3"/>
        </w:rPr>
        <w:t xml:space="preserve"> </w:t>
      </w:r>
      <w:r>
        <w:t>центра</w:t>
      </w:r>
      <w:r>
        <w:rPr>
          <w:spacing w:val="3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</w:t>
      </w:r>
    </w:p>
    <w:p w14:paraId="00020000">
      <w:pPr>
        <w:pStyle w:val="Style_1"/>
        <w:ind w:firstLine="720" w:left="0"/>
        <w:jc w:val="both"/>
      </w:pPr>
      <w:r>
        <w:t>(бездействие)</w:t>
      </w:r>
      <w:r>
        <w:rPr>
          <w:spacing w:val="-10"/>
        </w:rPr>
        <w:t xml:space="preserve"> </w:t>
      </w:r>
      <w:r>
        <w:t>многофункционального</w:t>
      </w:r>
      <w:r>
        <w:rPr>
          <w:spacing w:val="-9"/>
        </w:rPr>
        <w:t xml:space="preserve"> </w:t>
      </w:r>
      <w:r>
        <w:t>центра.</w:t>
      </w:r>
    </w:p>
    <w:p w14:paraId="01020000">
      <w:pPr>
        <w:pStyle w:val="Style_1"/>
        <w:ind w:firstLine="720" w:left="0"/>
        <w:jc w:val="both"/>
      </w:pPr>
      <w:r>
        <w:t>В Уполномоченном органе, многофункциональном центре, у 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8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уполномоченные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рассмотрение</w:t>
      </w:r>
      <w:r>
        <w:t xml:space="preserve"> </w:t>
      </w:r>
      <w:r>
        <w:rPr>
          <w:spacing w:val="-67"/>
        </w:rPr>
        <w:t xml:space="preserve"> </w:t>
      </w:r>
      <w:r>
        <w:t>жалоб</w:t>
      </w:r>
      <w:r>
        <w:rPr>
          <w:spacing w:val="-2"/>
        </w:rPr>
        <w:t xml:space="preserve"> </w:t>
      </w:r>
      <w:r>
        <w:t>должностные</w:t>
      </w:r>
      <w:r>
        <w:rPr>
          <w:spacing w:val="-1"/>
        </w:rPr>
        <w:t xml:space="preserve"> </w:t>
      </w:r>
      <w:r>
        <w:t>лица.</w:t>
      </w:r>
    </w:p>
    <w:p w14:paraId="02020000">
      <w:pPr>
        <w:pStyle w:val="Style_1"/>
        <w:ind w:firstLine="720" w:left="0"/>
        <w:jc w:val="both"/>
      </w:pPr>
    </w:p>
    <w:p w14:paraId="03020000">
      <w:pPr>
        <w:pStyle w:val="Style_4"/>
        <w:ind w:firstLine="720" w:left="0"/>
        <w:jc w:val="both"/>
        <w:rPr>
          <w:b w:val="0"/>
        </w:rPr>
      </w:pPr>
      <w:r>
        <w:rPr>
          <w:b w:val="0"/>
        </w:rPr>
        <w:t>Способы информирования заявителей о порядке подачи и рассмотрения</w:t>
      </w:r>
      <w:r>
        <w:rPr>
          <w:b w:val="0"/>
          <w:spacing w:val="1"/>
        </w:rPr>
        <w:t xml:space="preserve"> </w:t>
      </w:r>
      <w:r>
        <w:rPr>
          <w:b w:val="0"/>
        </w:rPr>
        <w:t>жалобы, в том числе с использованием Единого портала государственных и</w:t>
      </w:r>
      <w:r>
        <w:rPr>
          <w:b w:val="0"/>
          <w:spacing w:val="-67"/>
        </w:rPr>
        <w:t xml:space="preserve"> </w:t>
      </w:r>
      <w:r>
        <w:rPr>
          <w:b w:val="0"/>
        </w:rPr>
        <w:t>муниципальных</w:t>
      </w:r>
      <w:r>
        <w:rPr>
          <w:b w:val="0"/>
          <w:spacing w:val="-1"/>
        </w:rPr>
        <w:t xml:space="preserve"> </w:t>
      </w:r>
      <w:r>
        <w:rPr>
          <w:b w:val="0"/>
        </w:rPr>
        <w:t>услуг</w:t>
      </w:r>
      <w:r>
        <w:rPr>
          <w:b w:val="0"/>
          <w:spacing w:val="-1"/>
        </w:rPr>
        <w:t xml:space="preserve"> </w:t>
      </w:r>
      <w:r>
        <w:rPr>
          <w:b w:val="0"/>
        </w:rPr>
        <w:t>(функций)</w:t>
      </w:r>
    </w:p>
    <w:p w14:paraId="04020000">
      <w:pPr>
        <w:pStyle w:val="Style_1"/>
        <w:ind w:firstLine="720" w:left="0"/>
        <w:jc w:val="both"/>
      </w:pPr>
    </w:p>
    <w:p w14:paraId="05020000">
      <w:pPr>
        <w:pStyle w:val="Style_5"/>
        <w:numPr>
          <w:ilvl w:val="1"/>
          <w:numId w:val="14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 стендах в местах предоставления муниципальной услуги, на сайте Уполномоченного органа, ЕПГУ,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форме почтовым отправлением по адресу, 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14:paraId="06020000">
      <w:pPr>
        <w:pStyle w:val="Style_1"/>
        <w:ind w:firstLine="720" w:left="0"/>
        <w:jc w:val="both"/>
      </w:pPr>
    </w:p>
    <w:p w14:paraId="07020000">
      <w:pPr>
        <w:pStyle w:val="Style_4"/>
        <w:ind w:firstLine="720" w:left="0"/>
        <w:jc w:val="center"/>
        <w:rPr>
          <w:b w:val="0"/>
        </w:rPr>
      </w:pPr>
      <w:r>
        <w:rPr>
          <w:b w:val="0"/>
        </w:rPr>
        <w:t>Перечень</w:t>
      </w:r>
      <w:r>
        <w:rPr>
          <w:b w:val="0"/>
          <w:spacing w:val="-8"/>
        </w:rPr>
        <w:t xml:space="preserve"> </w:t>
      </w:r>
      <w:r>
        <w:rPr>
          <w:b w:val="0"/>
        </w:rPr>
        <w:t>нормативных</w:t>
      </w:r>
      <w:r>
        <w:rPr>
          <w:b w:val="0"/>
          <w:spacing w:val="-7"/>
        </w:rPr>
        <w:t xml:space="preserve"> </w:t>
      </w:r>
      <w:r>
        <w:rPr>
          <w:b w:val="0"/>
        </w:rPr>
        <w:t>правовых</w:t>
      </w:r>
      <w:r>
        <w:rPr>
          <w:b w:val="0"/>
          <w:spacing w:val="-6"/>
        </w:rPr>
        <w:t xml:space="preserve"> </w:t>
      </w:r>
      <w:r>
        <w:rPr>
          <w:b w:val="0"/>
        </w:rPr>
        <w:t>актов,</w:t>
      </w:r>
      <w:r>
        <w:rPr>
          <w:b w:val="0"/>
          <w:spacing w:val="-7"/>
        </w:rPr>
        <w:t xml:space="preserve"> </w:t>
      </w:r>
      <w:r>
        <w:rPr>
          <w:b w:val="0"/>
        </w:rPr>
        <w:t>регулирующих</w:t>
      </w:r>
      <w:r>
        <w:rPr>
          <w:b w:val="0"/>
          <w:spacing w:val="-6"/>
        </w:rPr>
        <w:t xml:space="preserve"> </w:t>
      </w:r>
      <w:r>
        <w:rPr>
          <w:b w:val="0"/>
        </w:rPr>
        <w:t>порядок</w:t>
      </w:r>
      <w:r>
        <w:rPr>
          <w:b w:val="0"/>
          <w:spacing w:val="-6"/>
        </w:rPr>
        <w:t xml:space="preserve"> </w:t>
      </w:r>
      <w:r>
        <w:rPr>
          <w:b w:val="0"/>
        </w:rPr>
        <w:t>досудебного</w:t>
      </w:r>
      <w:r>
        <w:rPr>
          <w:b w:val="0"/>
        </w:rPr>
        <w:t xml:space="preserve"> </w:t>
      </w:r>
      <w:r>
        <w:rPr>
          <w:b w:val="0"/>
          <w:spacing w:val="-67"/>
        </w:rPr>
        <w:t xml:space="preserve"> </w:t>
      </w:r>
      <w:r>
        <w:rPr>
          <w:b w:val="0"/>
        </w:rPr>
        <w:t>(внесудебного) обжалования действий (бездействия) и (или) решений,</w:t>
      </w:r>
      <w:r>
        <w:rPr>
          <w:b w:val="0"/>
          <w:spacing w:val="1"/>
        </w:rPr>
        <w:t xml:space="preserve"> </w:t>
      </w:r>
      <w:r>
        <w:rPr>
          <w:b w:val="0"/>
        </w:rPr>
        <w:t>принятых (осуществленных) в ходе предоставления муниципальной</w:t>
      </w:r>
      <w:r>
        <w:rPr>
          <w:b w:val="0"/>
          <w:spacing w:val="-1"/>
        </w:rPr>
        <w:t xml:space="preserve"> </w:t>
      </w:r>
      <w:r>
        <w:rPr>
          <w:b w:val="0"/>
        </w:rPr>
        <w:t>услуги</w:t>
      </w:r>
    </w:p>
    <w:p w14:paraId="08020000">
      <w:pPr>
        <w:pStyle w:val="Style_1"/>
        <w:ind w:firstLine="720" w:left="0"/>
        <w:jc w:val="both"/>
      </w:pPr>
    </w:p>
    <w:p w14:paraId="09020000">
      <w:pPr>
        <w:pStyle w:val="Style_5"/>
        <w:numPr>
          <w:ilvl w:val="1"/>
          <w:numId w:val="14"/>
        </w:numPr>
        <w:tabs>
          <w:tab w:leader="none" w:pos="1458" w:val="left"/>
        </w:tabs>
        <w:ind w:firstLine="720" w:left="0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(бездействия) Уполномоченного органа, предоставляющего муниципальную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14:paraId="0A020000">
      <w:pPr>
        <w:pStyle w:val="Style_1"/>
        <w:ind w:firstLine="720" w:left="0"/>
        <w:jc w:val="both"/>
      </w:pPr>
      <w:r>
        <w:t>Федеральным</w:t>
      </w:r>
      <w:r>
        <w:rPr>
          <w:spacing w:val="-8"/>
        </w:rPr>
        <w:t xml:space="preserve"> </w:t>
      </w:r>
      <w:r>
        <w:t>законом</w:t>
      </w:r>
      <w:r>
        <w:rPr>
          <w:spacing w:val="-8"/>
        </w:rPr>
        <w:t xml:space="preserve"> </w:t>
      </w:r>
      <w:r>
        <w:rPr>
          <w:spacing w:val="-8"/>
        </w:rPr>
        <w:t xml:space="preserve">от </w:t>
      </w:r>
      <w:r>
        <w:t>27</w:t>
      </w:r>
      <w:r>
        <w:rPr>
          <w:spacing w:val="-2"/>
        </w:rPr>
        <w:t xml:space="preserve"> </w:t>
      </w:r>
      <w:r>
        <w:t>июля</w:t>
      </w:r>
      <w:r>
        <w:rPr>
          <w:spacing w:val="4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rPr>
          <w:spacing w:val="4"/>
        </w:rPr>
        <w:t>года № 210-ФЗ</w:t>
      </w:r>
      <w:r>
        <w:t xml:space="preserve"> </w:t>
      </w:r>
      <w:r>
        <w:t>«Об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67"/>
        </w:rPr>
        <w:t xml:space="preserve">                       </w:t>
      </w:r>
      <w:r>
        <w:t>муниципальных</w:t>
      </w:r>
      <w:r>
        <w:rPr>
          <w:spacing w:val="-2"/>
        </w:rPr>
        <w:t xml:space="preserve"> </w:t>
      </w:r>
      <w:r>
        <w:t>услуг»;</w:t>
      </w:r>
    </w:p>
    <w:p w14:paraId="0B020000">
      <w:pPr>
        <w:pStyle w:val="Style_1"/>
        <w:ind w:firstLine="720" w:left="0"/>
        <w:jc w:val="both"/>
      </w:pPr>
      <w:r>
        <w:t>постановлением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ноября</w:t>
      </w:r>
      <w:r>
        <w:rPr>
          <w:spacing w:val="-17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года №</w:t>
      </w:r>
      <w:r>
        <w:tab/>
      </w:r>
      <w:r>
        <w:t>1198</w:t>
      </w:r>
      <w:r>
        <w:tab/>
      </w:r>
      <w:r>
        <w:t>«О</w:t>
      </w:r>
      <w:r>
        <w:rPr>
          <w:spacing w:val="-6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системе, обеспечивающей процесс досудебного</w:t>
      </w:r>
      <w:r>
        <w:rPr>
          <w:spacing w:val="1"/>
        </w:rPr>
        <w:t xml:space="preserve"> </w:t>
      </w:r>
      <w:r>
        <w:t>(внесудебного) обжалования решений и</w:t>
      </w:r>
      <w:r>
        <w:rPr>
          <w:spacing w:val="-6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 xml:space="preserve">(бездействия), совершенных при предоставлении </w:t>
      </w:r>
      <w:r>
        <w:t>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услуг»;</w:t>
      </w:r>
    </w:p>
    <w:p w14:paraId="0C020000">
      <w:pPr>
        <w:tabs>
          <w:tab w:leader="none" w:pos="1290" w:val="left"/>
        </w:tabs>
        <w:ind w:firstLine="720" w:left="0"/>
        <w:jc w:val="both"/>
        <w:rPr>
          <w:sz w:val="28"/>
        </w:rPr>
      </w:pPr>
      <w:r>
        <w:rPr>
          <w:sz w:val="28"/>
        </w:rPr>
        <w:t>постановлением (указывается нормативный правовой акт 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z w:val="28"/>
        </w:rPr>
        <w:tab/>
      </w:r>
      <w:r>
        <w:rPr>
          <w:sz w:val="28"/>
        </w:rPr>
        <w:t>(порядка) подачи и рассмотрения жалоб на решения и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лиц,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-4"/>
          <w:sz w:val="28"/>
        </w:rPr>
        <w:t xml:space="preserve"> </w:t>
      </w:r>
      <w:r>
        <w:rPr>
          <w:sz w:val="28"/>
        </w:rPr>
        <w:t>служащих);</w:t>
      </w:r>
    </w:p>
    <w:p w14:paraId="0D020000">
      <w:pPr>
        <w:pStyle w:val="Style_1"/>
        <w:ind w:firstLine="720" w:left="0"/>
        <w:jc w:val="both"/>
      </w:pPr>
    </w:p>
    <w:p w14:paraId="0E020000">
      <w:pPr>
        <w:sectPr>
          <w:headerReference r:id="rId4" w:type="default"/>
          <w:pgSz w:h="16840" w:orient="portrait" w:w="11910"/>
          <w:pgMar w:bottom="1134" w:footer="0" w:gutter="0" w:header="430" w:left="1701" w:right="850" w:top="993"/>
        </w:sectPr>
      </w:pPr>
    </w:p>
    <w:p w14:paraId="0F020000">
      <w:pPr>
        <w:pStyle w:val="Style_1"/>
        <w:ind w:firstLine="0" w:left="4820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14:paraId="10020000">
      <w:pPr>
        <w:pStyle w:val="Style_1"/>
        <w:ind w:firstLine="0" w:left="4820"/>
        <w:jc w:val="right"/>
      </w:pPr>
      <w:r>
        <w:t>к Административному регламенту</w:t>
      </w:r>
      <w:r>
        <w:rPr>
          <w:spacing w:val="-6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предоставлению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предоставлению</w:t>
      </w:r>
      <w:r>
        <w:t xml:space="preserve"> </w:t>
      </w:r>
      <w:r>
        <w:t>м</w:t>
      </w:r>
      <w:r>
        <w:t>униципальной</w:t>
      </w:r>
      <w:r>
        <w:rPr>
          <w:spacing w:val="-17"/>
        </w:rPr>
        <w:t xml:space="preserve"> </w:t>
      </w:r>
      <w:r>
        <w:t>услуги</w:t>
      </w:r>
    </w:p>
    <w:p w14:paraId="11020000">
      <w:pPr>
        <w:pStyle w:val="Style_1"/>
        <w:ind w:firstLine="0" w:left="4820"/>
        <w:jc w:val="right"/>
      </w:pPr>
      <w:r>
        <w:t>«Перераспределение</w:t>
      </w:r>
      <w:r>
        <w:rPr>
          <w:spacing w:val="-7"/>
        </w:rPr>
        <w:t xml:space="preserve"> </w:t>
      </w:r>
      <w:r>
        <w:t>земель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участков,</w:t>
      </w:r>
      <w:r>
        <w:rPr>
          <w:spacing w:val="-8"/>
        </w:rPr>
        <w:t xml:space="preserve"> </w:t>
      </w:r>
      <w:r>
        <w:t>находящихся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собственности,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земельных</w:t>
      </w:r>
      <w:r>
        <w:rPr>
          <w:spacing w:val="-8"/>
        </w:rPr>
        <w:t xml:space="preserve"> </w:t>
      </w:r>
      <w:r>
        <w:t>участков,</w:t>
      </w:r>
      <w:r>
        <w:t xml:space="preserve"> </w:t>
      </w:r>
      <w:r>
        <w:t>находящихся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частной</w:t>
      </w:r>
      <w:r>
        <w:rPr>
          <w:spacing w:val="-8"/>
        </w:rPr>
        <w:t xml:space="preserve"> </w:t>
      </w:r>
      <w:r>
        <w:t>собственности»</w:t>
      </w:r>
    </w:p>
    <w:p w14:paraId="12020000">
      <w:pPr>
        <w:pStyle w:val="Style_1"/>
        <w:ind w:firstLine="720" w:left="0"/>
        <w:jc w:val="both"/>
      </w:pPr>
    </w:p>
    <w:p w14:paraId="13020000">
      <w:pPr>
        <w:pStyle w:val="Style_1"/>
        <w:ind w:firstLine="720" w:left="0"/>
        <w:jc w:val="both"/>
      </w:pPr>
    </w:p>
    <w:p w14:paraId="14020000">
      <w:pPr>
        <w:pStyle w:val="Style_1"/>
        <w:tabs>
          <w:tab w:leader="none" w:pos="3627" w:val="left"/>
        </w:tabs>
        <w:ind w:firstLine="720" w:left="0"/>
        <w:jc w:val="both"/>
      </w:pPr>
      <w:r>
        <w:t>СОГЛАШЕНИЕ</w:t>
      </w:r>
      <w:r>
        <w:rPr>
          <w:spacing w:val="-5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020000">
      <w:pPr>
        <w:pStyle w:val="Style_1"/>
        <w:ind w:firstLine="720" w:left="0"/>
        <w:jc w:val="both"/>
      </w:pPr>
      <w:r>
        <w:t>о перераспределении земель и (или) земельных участков,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1"/>
        </w:rPr>
        <w:t xml:space="preserve"> </w:t>
      </w:r>
      <w:r>
        <w:t>собственность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которые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разграничена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участков,</w:t>
      </w:r>
      <w:r>
        <w:rPr>
          <w:spacing w:val="-6"/>
        </w:rPr>
        <w:t xml:space="preserve"> </w:t>
      </w:r>
      <w:r>
        <w:t>находящихся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частной</w:t>
      </w:r>
      <w:r>
        <w:rPr>
          <w:spacing w:val="-5"/>
        </w:rPr>
        <w:t xml:space="preserve"> </w:t>
      </w:r>
      <w:r>
        <w:t>собственности</w:t>
      </w:r>
    </w:p>
    <w:p w14:paraId="16020000">
      <w:pPr>
        <w:pStyle w:val="Style_1"/>
        <w:ind w:firstLine="720" w:left="0"/>
        <w:jc w:val="both"/>
      </w:pPr>
    </w:p>
    <w:p w14:paraId="17020000">
      <w:pPr>
        <w:pStyle w:val="Style_1"/>
        <w:tabs>
          <w:tab w:leader="none" w:pos="1949" w:val="left"/>
          <w:tab w:leader="none" w:pos="5630" w:val="left"/>
          <w:tab w:leader="none" w:pos="7286" w:val="left"/>
        </w:tabs>
        <w:ind w:firstLine="720" w:left="0"/>
        <w:jc w:val="both"/>
      </w:pPr>
      <w:r>
        <w:t xml:space="preserve"> </w:t>
      </w:r>
    </w:p>
    <w:p w14:paraId="18020000">
      <w:pPr>
        <w:pStyle w:val="Style_1"/>
        <w:tabs>
          <w:tab w:leader="none" w:pos="1949" w:val="left"/>
          <w:tab w:leader="none" w:pos="5630" w:val="left"/>
          <w:tab w:leader="none" w:pos="7286" w:val="left"/>
        </w:tabs>
        <w:ind w:firstLine="720" w:left="0"/>
        <w:jc w:val="both"/>
      </w:pPr>
    </w:p>
    <w:p w14:paraId="19020000">
      <w:pPr>
        <w:pStyle w:val="Style_1"/>
        <w:tabs>
          <w:tab w:leader="none" w:pos="1949" w:val="left"/>
          <w:tab w:leader="none" w:pos="5630" w:val="left"/>
          <w:tab w:leader="none" w:pos="7286" w:val="left"/>
        </w:tabs>
        <w:ind w:firstLine="720" w:left="0"/>
        <w:jc w:val="both"/>
        <w:rPr>
          <w:i w:val="1"/>
        </w:rPr>
      </w:pPr>
      <w:r>
        <w:rPr>
          <w:i w:val="1"/>
        </w:rPr>
        <w:t>Форма приводится ОМС</w:t>
      </w:r>
    </w:p>
    <w:p w14:paraId="1A020000">
      <w:pPr>
        <w:pStyle w:val="Style_1"/>
        <w:tabs>
          <w:tab w:leader="none" w:pos="1949" w:val="left"/>
          <w:tab w:leader="none" w:pos="5630" w:val="left"/>
          <w:tab w:leader="none" w:pos="7286" w:val="left"/>
        </w:tabs>
        <w:ind w:firstLine="720" w:left="0"/>
        <w:jc w:val="both"/>
        <w:rPr>
          <w:i w:val="1"/>
        </w:rPr>
      </w:pPr>
    </w:p>
    <w:p w14:paraId="1B020000">
      <w:pPr>
        <w:sectPr>
          <w:headerReference r:id="rId3" w:type="default"/>
          <w:pgSz w:h="16840" w:orient="portrait" w:w="11910"/>
          <w:pgMar w:bottom="1134" w:footer="0" w:gutter="0" w:header="430" w:left="1701" w:right="850" w:top="1134"/>
        </w:sectPr>
      </w:pPr>
    </w:p>
    <w:p w14:paraId="1C020000">
      <w:pPr>
        <w:pStyle w:val="Style_1"/>
        <w:ind w:firstLine="0" w:left="4820"/>
        <w:jc w:val="right"/>
      </w:pPr>
      <w:r>
        <w:t>Приложение № 2</w:t>
      </w:r>
    </w:p>
    <w:p w14:paraId="1D020000">
      <w:pPr>
        <w:pStyle w:val="Style_1"/>
        <w:ind w:firstLine="0" w:left="4820"/>
        <w:jc w:val="right"/>
      </w:pPr>
      <w:r>
        <w:rPr>
          <w:spacing w:val="-67"/>
        </w:rPr>
        <w:t xml:space="preserve"> </w:t>
      </w:r>
      <w:r>
        <w:rPr>
          <w:spacing w:val="-67"/>
        </w:rPr>
        <w:t xml:space="preserve">    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8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7"/>
        </w:rPr>
        <w:t xml:space="preserve"> </w:t>
      </w:r>
      <w:r>
        <w:t>услуги</w:t>
      </w:r>
      <w:r>
        <w:t xml:space="preserve"> </w:t>
      </w:r>
      <w:r>
        <w:t>«Перераспределение</w:t>
      </w:r>
      <w:r>
        <w:rPr>
          <w:spacing w:val="-7"/>
        </w:rPr>
        <w:t xml:space="preserve"> </w:t>
      </w:r>
      <w:r>
        <w:t>земель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участков,</w:t>
      </w:r>
      <w:r>
        <w:rPr>
          <w:spacing w:val="-8"/>
        </w:rPr>
        <w:t xml:space="preserve"> </w:t>
      </w:r>
      <w:r>
        <w:t>находящихся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собственности,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земельных</w:t>
      </w:r>
      <w:r>
        <w:rPr>
          <w:spacing w:val="-8"/>
        </w:rPr>
        <w:t xml:space="preserve"> </w:t>
      </w:r>
      <w:r>
        <w:t>участков,</w:t>
      </w:r>
      <w:r>
        <w:t xml:space="preserve"> </w:t>
      </w:r>
      <w:r>
        <w:t>находящихся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частной</w:t>
      </w:r>
      <w:r>
        <w:rPr>
          <w:spacing w:val="-8"/>
        </w:rPr>
        <w:t xml:space="preserve"> </w:t>
      </w:r>
      <w:r>
        <w:t>собственности»</w:t>
      </w:r>
    </w:p>
    <w:p w14:paraId="1E020000">
      <w:pPr>
        <w:pStyle w:val="Style_1"/>
        <w:ind w:firstLine="720" w:left="0"/>
        <w:jc w:val="both"/>
      </w:pPr>
    </w:p>
    <w:p w14:paraId="1F020000">
      <w:pPr>
        <w:pStyle w:val="Style_1"/>
        <w:ind w:firstLine="720" w:left="0"/>
        <w:jc w:val="both"/>
      </w:pPr>
    </w:p>
    <w:p w14:paraId="20020000">
      <w:pPr>
        <w:pStyle w:val="Style_4"/>
        <w:ind w:firstLine="720" w:left="0"/>
        <w:jc w:val="both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14:paraId="21020000">
      <w:pPr>
        <w:pStyle w:val="Style_1"/>
        <w:ind w:firstLine="720" w:left="0"/>
        <w:jc w:val="both"/>
        <w:rPr>
          <w:b w:val="1"/>
        </w:rPr>
      </w:pPr>
    </w:p>
    <w:p w14:paraId="22020000">
      <w:pPr>
        <w:pStyle w:val="Style_1"/>
        <w:ind w:firstLine="720" w:left="0"/>
        <w:jc w:val="both"/>
        <w:rPr>
          <w:b w:val="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792480</wp:posOffset>
                </wp:positionH>
                <wp:positionV relativeFrom="paragraph">
                  <wp:posOffset>132715</wp:posOffset>
                </wp:positionV>
                <wp:extent cx="6426835" cy="6350"/>
                <wp:wrapTopAndBottom distB="0" distT="0"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426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3020000">
      <w:pPr>
        <w:ind w:firstLine="720" w:left="0"/>
        <w:jc w:val="both"/>
        <w:rPr>
          <w:sz w:val="28"/>
        </w:rPr>
      </w:pPr>
      <w:r>
        <w:rPr>
          <w:sz w:val="28"/>
        </w:rPr>
        <w:t>(наименование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</w:t>
      </w:r>
    </w:p>
    <w:p w14:paraId="24020000">
      <w:pPr>
        <w:pStyle w:val="Style_1"/>
        <w:ind w:firstLine="720" w:left="0"/>
        <w:jc w:val="both"/>
      </w:pPr>
    </w:p>
    <w:p w14:paraId="25020000">
      <w:pPr>
        <w:pStyle w:val="Style_1"/>
        <w:ind w:firstLine="720" w:left="0"/>
        <w:jc w:val="both"/>
      </w:pPr>
    </w:p>
    <w:p w14:paraId="26020000">
      <w:pPr>
        <w:pStyle w:val="Style_1"/>
        <w:ind w:firstLine="720" w:left="0"/>
        <w:jc w:val="both"/>
      </w:pPr>
    </w:p>
    <w:p w14:paraId="27020000">
      <w:pPr>
        <w:ind w:firstLine="720" w:left="0"/>
        <w:jc w:val="both"/>
        <w:rPr>
          <w:sz w:val="28"/>
        </w:rPr>
      </w:pPr>
      <w:r>
        <w:rPr>
          <w:sz w:val="28"/>
        </w:rPr>
        <w:t>Кому:</w:t>
      </w:r>
    </w:p>
    <w:p w14:paraId="28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wrapTopAndBottom distB="0" distT="0"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6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9020000">
      <w:pPr>
        <w:ind w:firstLine="720" w:left="0"/>
        <w:jc w:val="both"/>
        <w:rPr>
          <w:sz w:val="28"/>
        </w:rPr>
      </w:pPr>
      <w:r>
        <w:rPr>
          <w:sz w:val="28"/>
        </w:rPr>
        <w:t>Контактные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данные:</w:t>
      </w:r>
    </w:p>
    <w:p w14:paraId="2A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wrapTopAndBottom distB="0" distT="0"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6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B020000">
      <w:pPr>
        <w:ind w:firstLine="720" w:left="0"/>
        <w:jc w:val="both"/>
        <w:rPr>
          <w:sz w:val="28"/>
        </w:rPr>
      </w:pPr>
      <w:r>
        <w:rPr>
          <w:sz w:val="28"/>
        </w:rPr>
        <w:t>/Представитель:</w:t>
      </w:r>
    </w:p>
    <w:p w14:paraId="2C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wrapTopAndBottom distB="0" distT="0"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6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D020000">
      <w:pPr>
        <w:ind w:firstLine="720" w:left="0"/>
        <w:jc w:val="both"/>
        <w:rPr>
          <w:sz w:val="28"/>
        </w:rPr>
      </w:pPr>
      <w:r>
        <w:rPr>
          <w:sz w:val="28"/>
        </w:rPr>
        <w:t>Контактные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представителя:</w:t>
      </w:r>
    </w:p>
    <w:p w14:paraId="2E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wrapTopAndBottom distB="0" distT="0"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949 6949" name="T0"/>
                            <a:gd fmla="*/ T0 w 1428" name="T1"/>
                            <a:gd fmla="+- 0 7986 6949" name="T2"/>
                            <a:gd fmla="*/ T2 w 1428" name="T3"/>
                            <a:gd fmla="+- 0 7988 6949" name="T4"/>
                            <a:gd fmla="*/ T4 w 1428" name="T5"/>
                            <a:gd fmla="+- 0 8376 6949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F020000">
      <w:pPr>
        <w:pStyle w:val="Style_1"/>
        <w:ind w:firstLine="720" w:left="0"/>
        <w:jc w:val="both"/>
      </w:pPr>
    </w:p>
    <w:p w14:paraId="30020000">
      <w:pPr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31020000">
      <w:pPr>
        <w:ind w:firstLine="720" w:left="0"/>
        <w:jc w:val="both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</w:p>
    <w:p w14:paraId="32020000">
      <w:pPr>
        <w:pStyle w:val="Style_1"/>
        <w:ind w:firstLine="720" w:left="0"/>
        <w:jc w:val="both"/>
      </w:pPr>
    </w:p>
    <w:p w14:paraId="33020000">
      <w:pPr>
        <w:tabs>
          <w:tab w:leader="none" w:pos="8837" w:val="left"/>
        </w:tabs>
        <w:ind w:firstLine="720" w:left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поступившего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зарегистрированного </w:t>
      </w:r>
      <w:r>
        <w:rPr>
          <w:sz w:val="28"/>
        </w:rPr>
        <w:t>от</w:t>
      </w:r>
      <w:r>
        <w:rPr>
          <w:sz w:val="28"/>
          <w:u w:val="single"/>
        </w:rPr>
        <w:tab/>
      </w:r>
      <w:r>
        <w:rPr>
          <w:sz w:val="28"/>
        </w:rPr>
        <w:t>№</w:t>
      </w:r>
    </w:p>
    <w:p w14:paraId="34020000">
      <w:pPr>
        <w:tabs>
          <w:tab w:leader="none" w:pos="1684" w:val="left"/>
        </w:tabs>
        <w:ind w:firstLine="720" w:left="0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>,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</w:rPr>
        <w:t>принято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основаниям:</w:t>
      </w:r>
    </w:p>
    <w:p w14:paraId="35020000">
      <w:pPr>
        <w:tabs>
          <w:tab w:leader="none" w:pos="2392" w:val="left"/>
        </w:tabs>
        <w:ind w:firstLine="720" w:left="0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>,</w:t>
      </w:r>
    </w:p>
    <w:p w14:paraId="36020000">
      <w:pPr>
        <w:ind w:firstLine="720" w:left="0"/>
        <w:jc w:val="both"/>
        <w:rPr>
          <w:sz w:val="28"/>
        </w:rPr>
      </w:pPr>
      <w:r>
        <w:rPr>
          <w:sz w:val="28"/>
        </w:rPr>
        <w:t>Разъяснение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отказа:</w:t>
      </w:r>
    </w:p>
    <w:p w14:paraId="37020000">
      <w:pPr>
        <w:pStyle w:val="Style_1"/>
        <w:ind w:firstLine="720" w:left="0"/>
        <w:jc w:val="both"/>
      </w:pPr>
    </w:p>
    <w:p w14:paraId="38020000">
      <w:pPr>
        <w:tabs>
          <w:tab w:leader="underscore" w:pos="9901" w:val="left"/>
        </w:tabs>
        <w:ind w:firstLine="720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page">
                  <wp:posOffset>6934835</wp:posOffset>
                </wp:positionH>
                <wp:positionV relativeFrom="paragraph">
                  <wp:posOffset>158750</wp:posOffset>
                </wp:positionV>
                <wp:extent cx="38100" cy="7620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Дополнительно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информируем</w:t>
      </w:r>
      <w:r>
        <w:rPr>
          <w:sz w:val="28"/>
        </w:rPr>
        <w:tab/>
      </w:r>
      <w:r>
        <w:rPr>
          <w:sz w:val="28"/>
        </w:rPr>
        <w:t>,</w:t>
      </w:r>
    </w:p>
    <w:p w14:paraId="39020000">
      <w:pPr>
        <w:ind w:firstLine="720" w:left="0"/>
        <w:jc w:val="both"/>
        <w:rPr>
          <w:sz w:val="28"/>
        </w:rPr>
      </w:pPr>
      <w:r>
        <w:rPr>
          <w:sz w:val="28"/>
        </w:rPr>
        <w:t>(указывается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иная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</w:t>
      </w:r>
    </w:p>
    <w:p w14:paraId="3A020000">
      <w:pPr>
        <w:ind w:firstLine="720" w:left="0"/>
        <w:jc w:val="both"/>
        <w:rPr>
          <w:sz w:val="28"/>
        </w:rPr>
      </w:pP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повторно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нарушений.</w:t>
      </w:r>
    </w:p>
    <w:p w14:paraId="3B020000">
      <w:pPr>
        <w:ind w:firstLine="720" w:left="0"/>
        <w:jc w:val="both"/>
        <w:rPr>
          <w:sz w:val="28"/>
        </w:rPr>
      </w:pPr>
      <w:r>
        <w:rPr>
          <w:sz w:val="28"/>
        </w:rPr>
        <w:t>Данный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обжалован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в</w:t>
      </w:r>
      <w:r>
        <w:rPr>
          <w:spacing w:val="-1"/>
          <w:sz w:val="28"/>
        </w:rPr>
        <w:t xml:space="preserve"> </w:t>
      </w:r>
      <w:r>
        <w:rPr>
          <w:sz w:val="28"/>
        </w:rPr>
        <w:t>судебном порядке.</w:t>
      </w:r>
    </w:p>
    <w:p w14:paraId="3C020000">
      <w:pPr>
        <w:pStyle w:val="Style_1"/>
        <w:ind w:firstLine="720" w:left="0"/>
        <w:jc w:val="both"/>
      </w:pPr>
    </w:p>
    <w:p w14:paraId="3D020000">
      <w:pPr>
        <w:tabs>
          <w:tab w:leader="none" w:pos="6391" w:val="left"/>
        </w:tabs>
        <w:ind w:firstLine="720" w:left="0"/>
        <w:jc w:val="both"/>
        <w:rPr>
          <w:sz w:val="28"/>
        </w:rPr>
      </w:pPr>
      <w:r>
        <w:rPr>
          <w:sz w:val="28"/>
        </w:rPr>
        <w:t>Должность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лица</w:t>
      </w:r>
      <w:r>
        <w:rPr>
          <w:sz w:val="28"/>
        </w:rPr>
        <w:tab/>
      </w:r>
      <w:r>
        <w:rPr>
          <w:sz w:val="28"/>
        </w:rPr>
        <w:t>Ф.И.О.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</w:p>
    <w:p w14:paraId="3E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1307465" cy="1062990"/>
                <wp:docPr hidden="false" id="15" name="Picture 1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F020000">
                            <w:pPr>
                              <w:pStyle w:val="Style_1"/>
                              <w:spacing w:before="4"/>
                              <w:ind w:firstLine="0" w:left="0"/>
                              <w:rPr>
                                <w:sz w:val="26"/>
                              </w:rPr>
                            </w:pPr>
                          </w:p>
                          <w:p w14:paraId="40020000">
                            <w:pPr>
                              <w:pStyle w:val="Style_1"/>
                              <w:spacing w:line="252" w:lineRule="auto"/>
                              <w:ind w:hanging="318" w:left="491" w:right="15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1020000">
      <w:pPr>
        <w:sectPr>
          <w:pgSz w:h="16840" w:orient="portrait" w:w="11910"/>
          <w:pgMar w:bottom="1134" w:footer="0" w:gutter="0" w:header="430" w:left="1701" w:right="850" w:top="1134"/>
        </w:sectPr>
      </w:pPr>
    </w:p>
    <w:p w14:paraId="42020000">
      <w:pPr>
        <w:pStyle w:val="Style_1"/>
        <w:ind w:firstLine="0" w:left="4820"/>
        <w:jc w:val="right"/>
        <w:rPr>
          <w:spacing w:val="-67"/>
        </w:rPr>
      </w:pPr>
      <w:r>
        <w:t>Приложение № 3</w:t>
      </w:r>
      <w:r>
        <w:rPr>
          <w:spacing w:val="-67"/>
        </w:rPr>
        <w:t xml:space="preserve"> </w:t>
      </w:r>
    </w:p>
    <w:p w14:paraId="43020000">
      <w:pPr>
        <w:pStyle w:val="Style_1"/>
        <w:ind w:firstLine="0" w:left="4820"/>
        <w:jc w:val="right"/>
      </w:pPr>
      <w:r>
        <w:t>к</w:t>
      </w:r>
      <w:r>
        <w:rPr>
          <w:spacing w:val="6"/>
        </w:rPr>
        <w:t xml:space="preserve"> </w:t>
      </w:r>
      <w:r>
        <w:t>Административному</w:t>
      </w:r>
      <w:r>
        <w:rPr>
          <w:spacing w:val="7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7"/>
        </w:rPr>
        <w:t xml:space="preserve"> </w:t>
      </w:r>
      <w:r>
        <w:t>услуги</w:t>
      </w:r>
      <w:r>
        <w:t xml:space="preserve"> </w:t>
      </w:r>
      <w:r>
        <w:t>«Перераспределение земель и (или) земельных участков, находящихся 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собственности,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земельных</w:t>
      </w:r>
      <w:r>
        <w:rPr>
          <w:spacing w:val="-8"/>
        </w:rPr>
        <w:t xml:space="preserve"> </w:t>
      </w:r>
      <w:r>
        <w:t>участков,</w:t>
      </w:r>
      <w:r>
        <w:t xml:space="preserve"> </w:t>
      </w:r>
      <w:r>
        <w:t>находящихся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частной</w:t>
      </w:r>
      <w:r>
        <w:rPr>
          <w:spacing w:val="-8"/>
        </w:rPr>
        <w:t xml:space="preserve"> </w:t>
      </w:r>
      <w:r>
        <w:t>собственности»</w:t>
      </w:r>
    </w:p>
    <w:p w14:paraId="44020000">
      <w:pPr>
        <w:pStyle w:val="Style_1"/>
        <w:ind w:firstLine="720" w:left="0"/>
        <w:jc w:val="both"/>
      </w:pPr>
    </w:p>
    <w:p w14:paraId="45020000">
      <w:pPr>
        <w:pStyle w:val="Style_4"/>
        <w:ind w:firstLine="720" w:left="0"/>
        <w:jc w:val="both"/>
      </w:pPr>
      <w:r>
        <w:t>Форма</w:t>
      </w:r>
      <w:r>
        <w:rPr>
          <w:spacing w:val="-6"/>
        </w:rPr>
        <w:t xml:space="preserve"> </w:t>
      </w:r>
      <w:r>
        <w:t>согласия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перераспределении</w:t>
      </w:r>
      <w:r>
        <w:rPr>
          <w:spacing w:val="-5"/>
        </w:rPr>
        <w:t xml:space="preserve"> </w:t>
      </w:r>
      <w:r>
        <w:t>земельных</w:t>
      </w:r>
      <w:r>
        <w:rPr>
          <w:spacing w:val="-67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утвержденным</w:t>
      </w:r>
      <w:r>
        <w:rPr>
          <w:spacing w:val="-3"/>
        </w:rPr>
        <w:t xml:space="preserve"> </w:t>
      </w:r>
      <w:r>
        <w:t>проектом</w:t>
      </w:r>
      <w:r>
        <w:rPr>
          <w:spacing w:val="-4"/>
        </w:rPr>
        <w:t xml:space="preserve"> </w:t>
      </w:r>
      <w:r>
        <w:t>межевания</w:t>
      </w:r>
      <w:r>
        <w:rPr>
          <w:spacing w:val="-4"/>
        </w:rPr>
        <w:t xml:space="preserve"> </w:t>
      </w:r>
      <w:r>
        <w:t>территории</w:t>
      </w:r>
    </w:p>
    <w:p w14:paraId="46020000">
      <w:pPr>
        <w:pStyle w:val="Style_1"/>
        <w:ind w:firstLine="720" w:left="0"/>
        <w:jc w:val="both"/>
        <w:rPr>
          <w:b w:val="1"/>
        </w:rPr>
      </w:pPr>
    </w:p>
    <w:p w14:paraId="47020000">
      <w:pPr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Согласие на заключение соглашения о перераспределении земельных участков в</w:t>
      </w:r>
      <w:r>
        <w:rPr>
          <w:b w:val="1"/>
          <w:spacing w:val="-65"/>
          <w:sz w:val="28"/>
        </w:rPr>
        <w:t xml:space="preserve"> </w:t>
      </w:r>
      <w:r>
        <w:rPr>
          <w:b w:val="1"/>
          <w:sz w:val="28"/>
        </w:rPr>
        <w:t>соответствии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с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утвержденным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проектом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межевания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территории</w:t>
      </w:r>
    </w:p>
    <w:p w14:paraId="48020000">
      <w:pPr>
        <w:pStyle w:val="Style_1"/>
        <w:ind w:firstLine="720" w:left="0"/>
        <w:jc w:val="both"/>
        <w:rPr>
          <w:b w:val="1"/>
        </w:rPr>
      </w:pPr>
    </w:p>
    <w:p w14:paraId="49020000">
      <w:pPr>
        <w:tabs>
          <w:tab w:leader="none" w:pos="1605" w:val="left"/>
          <w:tab w:leader="none" w:pos="3213" w:val="left"/>
        </w:tabs>
        <w:ind w:firstLine="720" w:left="0"/>
        <w:jc w:val="both"/>
        <w:rPr>
          <w:sz w:val="28"/>
        </w:rPr>
      </w:pPr>
      <w:r>
        <w:rPr>
          <w:sz w:val="28"/>
        </w:rPr>
        <w:t>от</w:t>
      </w:r>
      <w:r>
        <w:rPr>
          <w:sz w:val="28"/>
          <w:u w:val="single"/>
        </w:rPr>
        <w:tab/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A020000">
      <w:pPr>
        <w:pStyle w:val="Style_1"/>
        <w:ind w:firstLine="720" w:left="0"/>
        <w:jc w:val="both"/>
      </w:pPr>
    </w:p>
    <w:p w14:paraId="4B020000">
      <w:pPr>
        <w:tabs>
          <w:tab w:leader="none" w:pos="4874" w:val="left"/>
          <w:tab w:leader="none" w:pos="6807" w:val="left"/>
          <w:tab w:leader="none" w:pos="10318" w:val="left"/>
        </w:tabs>
        <w:ind w:firstLine="720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page">
                  <wp:posOffset>5010150</wp:posOffset>
                </wp:positionH>
                <wp:positionV relativeFrom="paragraph">
                  <wp:posOffset>337820</wp:posOffset>
                </wp:positionV>
                <wp:extent cx="38100" cy="8890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Ваше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  <w:u w:val="single"/>
        </w:rPr>
        <w:tab/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Администрация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руководствуясь Земельным кодексом Российской Федерации, Федеральным законом от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06.10.2003 № 131 -ФЗ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«Об общих принципах организации </w:t>
      </w:r>
      <w:r>
        <w:rPr>
          <w:sz w:val="28"/>
        </w:rPr>
        <w:t>местного самоуправления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Федерации», сообщает о согласии заключить соглашение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частной собственности земельного 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кадастровым</w:t>
      </w:r>
      <w:r>
        <w:rPr>
          <w:spacing w:val="2"/>
          <w:sz w:val="28"/>
        </w:rPr>
        <w:t xml:space="preserve"> </w:t>
      </w:r>
      <w:r>
        <w:rPr>
          <w:sz w:val="28"/>
        </w:rPr>
        <w:t>номером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и земель/земельного участка (земельных участков</w:t>
      </w:r>
      <w:r>
        <w:rPr>
          <w:sz w:val="28"/>
        </w:rPr>
        <w:t xml:space="preserve"> )</w:t>
      </w:r>
      <w:r>
        <w:rPr>
          <w:sz w:val="28"/>
        </w:rPr>
        <w:t>,</w:t>
      </w:r>
      <w:r>
        <w:rPr>
          <w:spacing w:val="-65"/>
          <w:sz w:val="28"/>
        </w:rPr>
        <w:t xml:space="preserve"> </w:t>
      </w:r>
      <w:r>
        <w:rPr>
          <w:sz w:val="28"/>
        </w:rPr>
        <w:t>находящегося</w:t>
      </w:r>
      <w:r>
        <w:rPr>
          <w:sz w:val="28"/>
        </w:rPr>
        <w:tab/>
      </w:r>
      <w:r>
        <w:rPr>
          <w:sz w:val="28"/>
        </w:rPr>
        <w:t>(находящихся)</w:t>
      </w:r>
      <w:r>
        <w:rPr>
          <w:sz w:val="28"/>
        </w:rPr>
        <w:tab/>
      </w:r>
      <w:r>
        <w:rPr>
          <w:sz w:val="28"/>
        </w:rPr>
        <w:t>в собственности субъекта Российской Федерации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(муниципальной собственности )/государственная собственность </w:t>
      </w:r>
      <w:r>
        <w:rPr>
          <w:sz w:val="28"/>
        </w:rPr>
        <w:t>на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которые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разграничена,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кадастровым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номером</w:t>
      </w:r>
      <w:r>
        <w:rPr>
          <w:sz w:val="28"/>
        </w:rPr>
        <w:tab/>
      </w:r>
      <w:r>
        <w:rPr>
          <w:sz w:val="28"/>
        </w:rPr>
        <w:t>(кадастровыми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номерами)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4C020000">
      <w:pPr>
        <w:tabs>
          <w:tab w:leader="none" w:pos="8348" w:val="left"/>
        </w:tabs>
        <w:ind w:firstLine="720" w:left="0"/>
        <w:jc w:val="both"/>
        <w:rPr>
          <w:sz w:val="28"/>
        </w:rPr>
      </w:pPr>
      <w:r>
        <w:rPr>
          <w:sz w:val="28"/>
        </w:rPr>
        <w:t>В соответствии с 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39.29 Земельного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</w:t>
      </w:r>
      <w:r>
        <w:rPr>
          <w:sz w:val="28"/>
        </w:rPr>
        <w:t xml:space="preserve"> ,</w:t>
      </w:r>
      <w:r>
        <w:rPr>
          <w:sz w:val="28"/>
        </w:rPr>
        <w:t xml:space="preserve"> и обратиться</w:t>
      </w:r>
      <w:r>
        <w:rPr>
          <w:sz w:val="28"/>
        </w:rPr>
        <w:t xml:space="preserve"> </w:t>
      </w:r>
      <w:r>
        <w:rPr>
          <w:sz w:val="28"/>
        </w:rPr>
        <w:t xml:space="preserve">с заявлением об </w:t>
      </w:r>
      <w:r>
        <w:rPr>
          <w:sz w:val="28"/>
        </w:rPr>
        <w:t xml:space="preserve">их </w:t>
      </w:r>
      <w:r>
        <w:rPr>
          <w:sz w:val="28"/>
        </w:rPr>
        <w:t>государственном кадастровом учете.</w:t>
      </w:r>
    </w:p>
    <w:p w14:paraId="4D020000">
      <w:pPr>
        <w:pStyle w:val="Style_1"/>
        <w:ind w:firstLine="720" w:left="0"/>
        <w:jc w:val="both"/>
      </w:pPr>
    </w:p>
    <w:p w14:paraId="4E020000">
      <w:pPr>
        <w:tabs>
          <w:tab w:leader="none" w:pos="6247" w:val="left"/>
        </w:tabs>
        <w:ind w:firstLine="720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page">
                  <wp:posOffset>3743325</wp:posOffset>
                </wp:positionH>
                <wp:positionV relativeFrom="paragraph">
                  <wp:posOffset>369570</wp:posOffset>
                </wp:positionV>
                <wp:extent cx="1307465" cy="990600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307465" cy="99060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4F020000">
                            <w:pPr>
                              <w:pStyle w:val="Style_1"/>
                              <w:spacing w:before="4"/>
                              <w:ind w:firstLine="0" w:left="0"/>
                              <w:rPr>
                                <w:sz w:val="26"/>
                              </w:rPr>
                            </w:pPr>
                          </w:p>
                          <w:p w14:paraId="50020000">
                            <w:pPr>
                              <w:pStyle w:val="Style_1"/>
                              <w:spacing w:line="252" w:lineRule="auto"/>
                              <w:ind w:hanging="317" w:left="489" w:right="15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Должность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лица</w:t>
      </w:r>
      <w:r>
        <w:rPr>
          <w:sz w:val="28"/>
        </w:rPr>
        <w:tab/>
      </w:r>
      <w:r>
        <w:rPr>
          <w:sz w:val="28"/>
        </w:rPr>
        <w:t>Ф.И.О.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</w:p>
    <w:p w14:paraId="51020000">
      <w:pPr>
        <w:sectPr>
          <w:headerReference r:id="rId2" w:type="default"/>
          <w:pgSz w:h="16840" w:orient="portrait" w:w="11910"/>
          <w:pgMar w:bottom="1134" w:footer="0" w:gutter="0" w:header="0" w:left="1701" w:right="850" w:top="1134"/>
        </w:sectPr>
      </w:pPr>
    </w:p>
    <w:p w14:paraId="52020000">
      <w:pPr>
        <w:pStyle w:val="Style_1"/>
        <w:ind w:firstLine="0" w:left="4820"/>
        <w:jc w:val="right"/>
        <w:rPr>
          <w:spacing w:val="-67"/>
        </w:rPr>
      </w:pPr>
      <w:r>
        <w:t>Приложение № 4</w:t>
      </w:r>
      <w:r>
        <w:rPr>
          <w:spacing w:val="-67"/>
        </w:rPr>
        <w:t xml:space="preserve"> </w:t>
      </w:r>
    </w:p>
    <w:p w14:paraId="53020000">
      <w:pPr>
        <w:pStyle w:val="Style_1"/>
        <w:ind w:firstLine="0" w:left="4820"/>
        <w:jc w:val="right"/>
      </w:pPr>
      <w:r>
        <w:t>к</w:t>
      </w:r>
      <w:r>
        <w:rPr>
          <w:spacing w:val="6"/>
        </w:rPr>
        <w:t xml:space="preserve"> </w:t>
      </w:r>
      <w:r>
        <w:t>Административному</w:t>
      </w:r>
      <w:r>
        <w:rPr>
          <w:spacing w:val="7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7"/>
        </w:rPr>
        <w:t xml:space="preserve"> </w:t>
      </w:r>
      <w:r>
        <w:t>услуги</w:t>
      </w:r>
      <w:r>
        <w:t xml:space="preserve"> </w:t>
      </w:r>
      <w:r>
        <w:t>«Перераспределение земель и (или) земельных участков, находящихся в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собственности,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земельных</w:t>
      </w:r>
      <w:r>
        <w:rPr>
          <w:spacing w:val="-8"/>
        </w:rPr>
        <w:t xml:space="preserve"> </w:t>
      </w:r>
      <w:r>
        <w:t>участков,</w:t>
      </w:r>
      <w:r>
        <w:t xml:space="preserve"> </w:t>
      </w:r>
      <w:r>
        <w:t>находящихся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частной</w:t>
      </w:r>
      <w:r>
        <w:rPr>
          <w:spacing w:val="-8"/>
        </w:rPr>
        <w:t xml:space="preserve"> </w:t>
      </w:r>
      <w:r>
        <w:t>собственности»</w:t>
      </w:r>
    </w:p>
    <w:p w14:paraId="54020000">
      <w:pPr>
        <w:pStyle w:val="Style_1"/>
        <w:ind w:firstLine="720" w:left="0"/>
        <w:jc w:val="both"/>
      </w:pPr>
    </w:p>
    <w:p w14:paraId="55020000">
      <w:pPr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Форма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решения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об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утверждении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схемы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расположения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земельного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участка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на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кадастровом</w:t>
      </w:r>
      <w:r>
        <w:rPr>
          <w:b w:val="1"/>
          <w:spacing w:val="-57"/>
          <w:sz w:val="28"/>
        </w:rPr>
        <w:t xml:space="preserve"> </w:t>
      </w:r>
      <w:r>
        <w:rPr>
          <w:b w:val="1"/>
          <w:sz w:val="28"/>
        </w:rPr>
        <w:t>плане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территории</w:t>
      </w:r>
    </w:p>
    <w:p w14:paraId="56020000">
      <w:pPr>
        <w:pStyle w:val="Style_1"/>
        <w:ind w:firstLine="720" w:left="0"/>
        <w:jc w:val="both"/>
        <w:rPr>
          <w:b w:val="1"/>
        </w:rPr>
      </w:pPr>
    </w:p>
    <w:p w14:paraId="57020000">
      <w:pPr>
        <w:ind w:firstLine="720" w:left="0"/>
        <w:jc w:val="both"/>
        <w:rPr>
          <w:sz w:val="28"/>
        </w:rPr>
      </w:pPr>
      <w:r>
        <w:rPr>
          <w:sz w:val="28"/>
        </w:rPr>
        <w:t>Кому:</w:t>
      </w:r>
    </w:p>
    <w:p w14:paraId="58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4321175</wp:posOffset>
                </wp:positionH>
                <wp:positionV relativeFrom="paragraph">
                  <wp:posOffset>185420</wp:posOffset>
                </wp:positionV>
                <wp:extent cx="906780" cy="1270"/>
                <wp:wrapTopAndBottom distB="0" distT="0"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805 6805" name="T0"/>
                            <a:gd fmla="*/ T0 w 1428" name="T1"/>
                            <a:gd fmla="+- 0 7842 6805" name="T2"/>
                            <a:gd fmla="*/ T2 w 1428" name="T3"/>
                            <a:gd fmla="+- 0 7844 6805" name="T4"/>
                            <a:gd fmla="*/ T4 w 1428" name="T5"/>
                            <a:gd fmla="+- 0 8232 6805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9020000">
      <w:pPr>
        <w:ind w:firstLine="720" w:left="0"/>
        <w:jc w:val="both"/>
        <w:rPr>
          <w:sz w:val="28"/>
        </w:rPr>
      </w:pPr>
      <w:r>
        <w:rPr>
          <w:sz w:val="28"/>
        </w:rPr>
        <w:t>Контактные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данные:</w:t>
      </w:r>
    </w:p>
    <w:p w14:paraId="5A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4321175</wp:posOffset>
                </wp:positionH>
                <wp:positionV relativeFrom="paragraph">
                  <wp:posOffset>184785</wp:posOffset>
                </wp:positionV>
                <wp:extent cx="906780" cy="1270"/>
                <wp:wrapTopAndBottom distB="0" distT="0"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805 6805" name="T0"/>
                            <a:gd fmla="*/ T0 w 1428" name="T1"/>
                            <a:gd fmla="+- 0 7842 6805" name="T2"/>
                            <a:gd fmla="*/ T2 w 1428" name="T3"/>
                            <a:gd fmla="+- 0 7844 6805" name="T4"/>
                            <a:gd fmla="*/ T4 w 1428" name="T5"/>
                            <a:gd fmla="+- 0 8232 6805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B020000">
      <w:pPr>
        <w:ind w:firstLine="720" w:left="0"/>
        <w:jc w:val="both"/>
        <w:rPr>
          <w:sz w:val="28"/>
        </w:rPr>
      </w:pPr>
      <w:r>
        <w:rPr>
          <w:sz w:val="28"/>
        </w:rPr>
        <w:t>Представитель:</w:t>
      </w:r>
    </w:p>
    <w:p w14:paraId="5C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4321175</wp:posOffset>
                </wp:positionH>
                <wp:positionV relativeFrom="paragraph">
                  <wp:posOffset>186055</wp:posOffset>
                </wp:positionV>
                <wp:extent cx="906780" cy="1270"/>
                <wp:wrapTopAndBottom distB="0" distT="0"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805 6805" name="T0"/>
                            <a:gd fmla="*/ T0 w 1428" name="T1"/>
                            <a:gd fmla="+- 0 7842 6805" name="T2"/>
                            <a:gd fmla="*/ T2 w 1428" name="T3"/>
                            <a:gd fmla="+- 0 7844 6805" name="T4"/>
                            <a:gd fmla="*/ T4 w 1428" name="T5"/>
                            <a:gd fmla="+- 0 8232 6805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D020000">
      <w:pPr>
        <w:ind w:firstLine="720" w:left="0"/>
        <w:jc w:val="both"/>
        <w:rPr>
          <w:sz w:val="28"/>
        </w:rPr>
      </w:pPr>
      <w:r>
        <w:rPr>
          <w:sz w:val="28"/>
        </w:rPr>
        <w:t>Контактные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представителя:</w:t>
      </w:r>
    </w:p>
    <w:p w14:paraId="5E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4321175</wp:posOffset>
                </wp:positionH>
                <wp:positionV relativeFrom="paragraph">
                  <wp:posOffset>184785</wp:posOffset>
                </wp:positionV>
                <wp:extent cx="906780" cy="1270"/>
                <wp:wrapTopAndBottom distB="0" distT="0"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fmla="+- 0 6805 6805" name="T0"/>
                            <a:gd fmla="*/ T0 w 1428" name="T1"/>
                            <a:gd fmla="+- 0 7842 6805" name="T2"/>
                            <a:gd fmla="*/ T2 w 1428" name="T3"/>
                            <a:gd fmla="+- 0 7844 6805" name="T4"/>
                            <a:gd fmla="*/ T4 w 1428" name="T5"/>
                            <a:gd fmla="+- 0 8232 6805" name="T6"/>
                            <a:gd fmla="*/ T6 w 1428" name="T7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F020000">
      <w:pPr>
        <w:pStyle w:val="Style_1"/>
        <w:ind w:firstLine="720" w:left="0"/>
        <w:jc w:val="both"/>
      </w:pPr>
    </w:p>
    <w:p w14:paraId="60020000">
      <w:pPr>
        <w:pStyle w:val="Style_1"/>
        <w:ind w:firstLine="720" w:left="0"/>
        <w:jc w:val="both"/>
      </w:pPr>
    </w:p>
    <w:p w14:paraId="61020000">
      <w:pPr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62020000">
      <w:pPr>
        <w:pStyle w:val="Style_1"/>
        <w:ind w:firstLine="720" w:left="0"/>
        <w:jc w:val="both"/>
        <w:rPr>
          <w:b w:val="1"/>
        </w:rPr>
      </w:pPr>
    </w:p>
    <w:p w14:paraId="63020000">
      <w:pPr>
        <w:pStyle w:val="Style_1"/>
        <w:ind w:firstLine="720" w:left="0"/>
        <w:jc w:val="both"/>
        <w:rPr>
          <w:b w:val="1"/>
        </w:rPr>
      </w:pPr>
    </w:p>
    <w:p w14:paraId="64020000">
      <w:pPr>
        <w:tabs>
          <w:tab w:leader="none" w:pos="3127" w:val="left"/>
          <w:tab w:leader="none" w:pos="3586" w:val="left"/>
          <w:tab w:leader="none" w:pos="7523" w:val="left"/>
        </w:tabs>
        <w:ind w:firstLine="720" w:left="0"/>
        <w:jc w:val="both"/>
        <w:rPr>
          <w:sz w:val="28"/>
        </w:rPr>
      </w:pPr>
      <w:r>
        <w:rPr>
          <w:sz w:val="28"/>
        </w:rPr>
        <w:t>От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</w:rPr>
        <w:t xml:space="preserve">№  </w:t>
      </w:r>
      <w:r>
        <w:rPr>
          <w:spacing w:val="-30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5020000">
      <w:pPr>
        <w:pStyle w:val="Style_1"/>
        <w:ind w:firstLine="720" w:left="0"/>
        <w:jc w:val="both"/>
      </w:pPr>
    </w:p>
    <w:p w14:paraId="66020000">
      <w:pPr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Об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утверждении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схемы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расположения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земельного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участка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на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кадастровом</w:t>
      </w:r>
      <w:r>
        <w:rPr>
          <w:b w:val="1"/>
          <w:spacing w:val="-57"/>
          <w:sz w:val="28"/>
        </w:rPr>
        <w:t xml:space="preserve"> </w:t>
      </w:r>
      <w:r>
        <w:rPr>
          <w:b w:val="1"/>
          <w:sz w:val="28"/>
        </w:rPr>
        <w:t>плане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территории</w:t>
      </w:r>
    </w:p>
    <w:p w14:paraId="67020000">
      <w:pPr>
        <w:pStyle w:val="Style_1"/>
        <w:ind w:firstLine="720" w:left="0"/>
        <w:jc w:val="both"/>
        <w:rPr>
          <w:b w:val="1"/>
        </w:rPr>
      </w:pPr>
    </w:p>
    <w:p w14:paraId="68020000">
      <w:pPr>
        <w:tabs>
          <w:tab w:leader="none" w:pos="4394" w:val="left"/>
          <w:tab w:leader="none" w:pos="4450" w:val="left"/>
          <w:tab w:leader="none" w:pos="6118" w:val="left"/>
          <w:tab w:leader="none" w:pos="8652" w:val="left"/>
          <w:tab w:leader="none" w:pos="10122" w:val="left"/>
        </w:tabs>
        <w:ind w:firstLine="720" w:left="0"/>
        <w:jc w:val="both"/>
        <w:rPr>
          <w:sz w:val="28"/>
        </w:rPr>
      </w:pPr>
      <w:r>
        <w:rPr>
          <w:sz w:val="28"/>
        </w:rPr>
        <w:t>Рассмотрев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(Заявитель</w:t>
      </w:r>
      <w:r>
        <w:rPr>
          <w:sz w:val="28"/>
          <w:u w:val="single"/>
        </w:rPr>
        <w:tab/>
      </w:r>
      <w:r>
        <w:rPr>
          <w:sz w:val="28"/>
        </w:rPr>
        <w:t>) 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схемы расположения земельного участка (земельных участков) на кадастровом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площадью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расположенного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квартале:</w:t>
      </w:r>
      <w:r>
        <w:rPr>
          <w:sz w:val="28"/>
          <w:u w:val="single"/>
        </w:rPr>
        <w:tab/>
      </w:r>
      <w:r>
        <w:rPr>
          <w:spacing w:val="-1"/>
          <w:sz w:val="28"/>
        </w:rPr>
        <w:t>,</w:t>
      </w:r>
      <w:r>
        <w:rPr>
          <w:spacing w:val="-57"/>
          <w:sz w:val="28"/>
        </w:rPr>
        <w:t xml:space="preserve"> </w:t>
      </w:r>
      <w:r>
        <w:rPr>
          <w:sz w:val="28"/>
        </w:rPr>
        <w:t>руководствуясь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11.10,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</w:p>
    <w:p w14:paraId="69020000">
      <w:pPr>
        <w:tabs>
          <w:tab w:leader="none" w:pos="1432" w:val="left"/>
        </w:tabs>
        <w:ind w:firstLine="720" w:left="0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>,</w:t>
      </w:r>
    </w:p>
    <w:p w14:paraId="6A020000">
      <w:pPr>
        <w:pStyle w:val="Style_1"/>
        <w:ind w:firstLine="720" w:left="0"/>
        <w:jc w:val="both"/>
      </w:pPr>
    </w:p>
    <w:p w14:paraId="6B020000">
      <w:pPr>
        <w:ind w:firstLine="720" w:left="0"/>
        <w:jc w:val="both"/>
        <w:rPr>
          <w:sz w:val="28"/>
        </w:rPr>
      </w:pPr>
      <w:r>
        <w:rPr>
          <w:sz w:val="28"/>
        </w:rPr>
        <w:t>ПРИНЯТО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РЕШЕНИЕ:</w:t>
      </w:r>
    </w:p>
    <w:p w14:paraId="6C020000">
      <w:pPr>
        <w:pStyle w:val="Style_1"/>
        <w:ind w:firstLine="720" w:left="0"/>
        <w:jc w:val="both"/>
      </w:pPr>
    </w:p>
    <w:p w14:paraId="6D020000">
      <w:pPr>
        <w:pStyle w:val="Style_5"/>
        <w:numPr>
          <w:ilvl w:val="0"/>
          <w:numId w:val="15"/>
        </w:numPr>
        <w:tabs>
          <w:tab w:leader="none" w:pos="1081" w:val="left"/>
          <w:tab w:leader="none" w:pos="6329" w:val="left"/>
        </w:tabs>
        <w:ind w:firstLine="720" w:left="0"/>
        <w:jc w:val="both"/>
        <w:rPr>
          <w:sz w:val="28"/>
        </w:rPr>
      </w:pPr>
      <w:r>
        <w:rPr>
          <w:sz w:val="28"/>
        </w:rPr>
        <w:t>Утвердить схему расположения земельного 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(земельных </w:t>
      </w:r>
      <w:r>
        <w:rPr>
          <w:sz w:val="28"/>
        </w:rPr>
        <w:t>участков) на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плане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площадью</w:t>
      </w:r>
      <w:r>
        <w:rPr>
          <w:sz w:val="28"/>
          <w:u w:val="single"/>
        </w:rPr>
        <w:tab/>
      </w:r>
      <w:r>
        <w:rPr>
          <w:sz w:val="28"/>
          <w:u w:val="single"/>
        </w:rPr>
        <w:t>к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м,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расположенного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адресу:</w:t>
      </w:r>
    </w:p>
    <w:p w14:paraId="6E020000">
      <w:pPr>
        <w:tabs>
          <w:tab w:leader="none" w:pos="1540" w:val="left"/>
          <w:tab w:leader="none" w:pos="4347" w:val="left"/>
          <w:tab w:leader="none" w:pos="5386" w:val="left"/>
        </w:tabs>
        <w:ind w:firstLine="720" w:left="0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категорией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земли </w:t>
      </w:r>
      <w:r>
        <w:rPr>
          <w:spacing w:val="3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видом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</w:p>
    <w:p w14:paraId="6F020000">
      <w:pPr>
        <w:tabs>
          <w:tab w:leader="none" w:pos="1540" w:val="left"/>
          <w:tab w:leader="none" w:pos="6600" w:val="left"/>
          <w:tab w:leader="none" w:pos="8130" w:val="left"/>
        </w:tabs>
        <w:ind w:firstLine="720" w:left="0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>, о</w:t>
      </w:r>
      <w:r>
        <w:rPr>
          <w:sz w:val="28"/>
        </w:rPr>
        <w:t>бразуемого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(образуемых) путем перераспределения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земель/земельного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участка</w:t>
      </w:r>
      <w:r>
        <w:rPr>
          <w:sz w:val="28"/>
        </w:rPr>
        <w:tab/>
      </w:r>
      <w:r>
        <w:rPr>
          <w:sz w:val="28"/>
        </w:rPr>
        <w:t>(земельных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участков), находящег</w:t>
      </w:r>
      <w:r>
        <w:rPr>
          <w:sz w:val="28"/>
        </w:rPr>
        <w:t>о(</w:t>
      </w:r>
      <w:r>
        <w:rPr>
          <w:sz w:val="28"/>
        </w:rPr>
        <w:t>их)</w:t>
      </w:r>
      <w:r>
        <w:rPr>
          <w:sz w:val="28"/>
        </w:rPr>
        <w:t>ся</w:t>
      </w:r>
      <w:r>
        <w:rPr>
          <w:sz w:val="28"/>
        </w:rPr>
        <w:t xml:space="preserve"> в собственности субъекта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 собственности)/собственность на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(которые) не разграничена, с</w:t>
      </w:r>
      <w:r>
        <w:rPr>
          <w:spacing w:val="-62"/>
          <w:sz w:val="28"/>
        </w:rPr>
        <w:t xml:space="preserve"> </w:t>
      </w:r>
      <w:r>
        <w:rPr>
          <w:sz w:val="28"/>
        </w:rPr>
        <w:t>кадастровым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26"/>
          <w:sz w:val="28"/>
        </w:rPr>
        <w:t xml:space="preserve"> </w:t>
      </w:r>
      <w:r>
        <w:rPr>
          <w:sz w:val="28"/>
        </w:rPr>
        <w:t>(кадастровыми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номерами)</w:t>
      </w:r>
      <w:r>
        <w:rPr>
          <w:sz w:val="28"/>
          <w:u w:val="single"/>
        </w:rPr>
        <w:tab/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62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участков.</w:t>
      </w:r>
    </w:p>
    <w:p w14:paraId="70020000">
      <w:pPr>
        <w:pStyle w:val="Style_5"/>
        <w:numPr>
          <w:ilvl w:val="0"/>
          <w:numId w:val="15"/>
        </w:numPr>
        <w:tabs>
          <w:tab w:leader="none" w:pos="1081" w:val="left"/>
          <w:tab w:leader="none" w:pos="3823" w:val="left"/>
        </w:tabs>
        <w:ind w:firstLine="720" w:left="0"/>
        <w:jc w:val="both"/>
        <w:rPr>
          <w:sz w:val="28"/>
        </w:rPr>
      </w:pPr>
      <w:r>
        <w:rPr>
          <w:spacing w:val="-2"/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</w:t>
      </w:r>
      <w:r>
        <w:rPr>
          <w:spacing w:val="-1"/>
          <w:sz w:val="28"/>
          <w:u w:val="single"/>
        </w:rPr>
        <w:tab/>
      </w:r>
      <w:r>
        <w:rPr>
          <w:sz w:val="28"/>
          <w:u w:val="single"/>
        </w:rPr>
        <w:t>)</w:t>
      </w:r>
      <w:r>
        <w:rPr>
          <w:sz w:val="28"/>
        </w:rPr>
        <w:t xml:space="preserve"> </w:t>
      </w:r>
      <w:r>
        <w:rPr>
          <w:sz w:val="28"/>
        </w:rPr>
        <w:t>обеспечить проведение кадастровых работ и осуществить</w:t>
      </w:r>
      <w:r>
        <w:rPr>
          <w:spacing w:val="-62"/>
          <w:sz w:val="28"/>
        </w:rPr>
        <w:t xml:space="preserve"> </w:t>
      </w:r>
      <w:r>
        <w:rPr>
          <w:sz w:val="28"/>
        </w:rPr>
        <w:t>государственный кадастровый учет образованного земельного участка, указанного в пункте</w:t>
      </w:r>
      <w:r>
        <w:rPr>
          <w:spacing w:val="-6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14:paraId="71020000">
      <w:pPr>
        <w:pStyle w:val="Style_5"/>
        <w:numPr>
          <w:ilvl w:val="0"/>
          <w:numId w:val="15"/>
        </w:numPr>
        <w:tabs>
          <w:tab w:leader="none" w:pos="1081" w:val="left"/>
        </w:tabs>
        <w:ind w:firstLine="720" w:left="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года.</w:t>
      </w:r>
    </w:p>
    <w:p w14:paraId="72020000">
      <w:pPr>
        <w:pStyle w:val="Style_1"/>
        <w:ind w:firstLine="720" w:left="0"/>
        <w:jc w:val="both"/>
      </w:pPr>
    </w:p>
    <w:p w14:paraId="73020000">
      <w:pPr>
        <w:pStyle w:val="Style_1"/>
        <w:ind w:firstLine="720" w:left="0"/>
        <w:jc w:val="both"/>
      </w:pPr>
    </w:p>
    <w:p w14:paraId="74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719455</wp:posOffset>
                </wp:positionH>
                <wp:positionV relativeFrom="paragraph">
                  <wp:posOffset>220980</wp:posOffset>
                </wp:positionV>
                <wp:extent cx="2421890" cy="6350"/>
                <wp:wrapTopAndBottom distB="0" distT="0"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21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3879215</wp:posOffset>
                </wp:positionH>
                <wp:positionV relativeFrom="paragraph">
                  <wp:posOffset>220980</wp:posOffset>
                </wp:positionV>
                <wp:extent cx="2781935" cy="6350"/>
                <wp:wrapTopAndBottom distB="0" distT="0"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781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5020000">
      <w:pPr>
        <w:ind w:firstLine="720" w:left="0"/>
        <w:jc w:val="both"/>
        <w:rPr>
          <w:i w:val="1"/>
          <w:sz w:val="28"/>
        </w:rPr>
      </w:pPr>
      <w:r>
        <w:rPr>
          <w:i w:val="1"/>
          <w:sz w:val="28"/>
        </w:rPr>
        <w:t>(должность)</w:t>
      </w:r>
      <w:r>
        <w:rPr>
          <w:i w:val="1"/>
          <w:spacing w:val="54"/>
          <w:sz w:val="28"/>
        </w:rPr>
        <w:t xml:space="preserve"> </w:t>
      </w:r>
      <w:r>
        <w:rPr>
          <w:i w:val="1"/>
          <w:sz w:val="28"/>
        </w:rPr>
        <w:t>(подпись,</w:t>
      </w:r>
      <w:r>
        <w:rPr>
          <w:i w:val="1"/>
          <w:spacing w:val="-2"/>
          <w:sz w:val="28"/>
        </w:rPr>
        <w:t xml:space="preserve"> </w:t>
      </w:r>
      <w:r>
        <w:rPr>
          <w:i w:val="1"/>
          <w:sz w:val="28"/>
        </w:rPr>
        <w:t>фамилия,</w:t>
      </w:r>
      <w:r>
        <w:rPr>
          <w:i w:val="1"/>
          <w:spacing w:val="-2"/>
          <w:sz w:val="28"/>
        </w:rPr>
        <w:t xml:space="preserve"> </w:t>
      </w:r>
      <w:r>
        <w:rPr>
          <w:i w:val="1"/>
          <w:sz w:val="28"/>
        </w:rPr>
        <w:t>инициалы)</w:t>
      </w:r>
    </w:p>
    <w:p w14:paraId="76020000">
      <w:pPr>
        <w:sectPr>
          <w:headerReference r:id="rId6" w:type="default"/>
          <w:pgSz w:h="16840" w:orient="portrait" w:w="11910"/>
          <w:pgMar w:bottom="1134" w:footer="0" w:gutter="0" w:header="428" w:left="1701" w:right="850" w:top="1134"/>
        </w:sectPr>
      </w:pPr>
    </w:p>
    <w:p w14:paraId="77020000">
      <w:pPr>
        <w:pStyle w:val="Style_1"/>
        <w:ind w:firstLine="720" w:left="0"/>
        <w:jc w:val="both"/>
        <w:rPr>
          <w:i w:val="1"/>
        </w:rPr>
      </w:pPr>
    </w:p>
    <w:p w14:paraId="78020000">
      <w:pPr>
        <w:pStyle w:val="Style_1"/>
        <w:ind w:firstLine="0" w:left="4962"/>
        <w:jc w:val="right"/>
        <w:rPr>
          <w:spacing w:val="-67"/>
        </w:rPr>
      </w:pPr>
      <w:r>
        <w:t>Приложение № 5</w:t>
      </w:r>
      <w:r>
        <w:rPr>
          <w:spacing w:val="-67"/>
        </w:rPr>
        <w:t xml:space="preserve"> </w:t>
      </w:r>
    </w:p>
    <w:p w14:paraId="79020000">
      <w:pPr>
        <w:pStyle w:val="Style_1"/>
        <w:ind w:firstLine="0" w:left="4962"/>
        <w:jc w:val="right"/>
      </w:pPr>
      <w:r>
        <w:t>к</w:t>
      </w:r>
      <w:r>
        <w:rPr>
          <w:spacing w:val="6"/>
        </w:rPr>
        <w:t xml:space="preserve"> </w:t>
      </w:r>
      <w:r>
        <w:t>Административному</w:t>
      </w:r>
      <w:r>
        <w:rPr>
          <w:spacing w:val="7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rPr>
          <w:spacing w:val="-11"/>
        </w:rPr>
        <w:t>м</w:t>
      </w:r>
      <w:r>
        <w:t>униципальной</w:t>
      </w:r>
      <w:r>
        <w:rPr>
          <w:spacing w:val="-17"/>
        </w:rPr>
        <w:t xml:space="preserve"> </w:t>
      </w:r>
      <w:r>
        <w:t>услуги</w:t>
      </w:r>
      <w:r>
        <w:t xml:space="preserve"> </w:t>
      </w:r>
      <w:r>
        <w:t>«Перераспределение земель и (или) земельных участков, находящихся в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собственности,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земельных</w:t>
      </w:r>
      <w:r>
        <w:rPr>
          <w:spacing w:val="-8"/>
        </w:rPr>
        <w:t xml:space="preserve"> </w:t>
      </w:r>
      <w:r>
        <w:t>участков,</w:t>
      </w:r>
      <w:r>
        <w:t xml:space="preserve"> </w:t>
      </w:r>
      <w:r>
        <w:t>находящихся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частной</w:t>
      </w:r>
      <w:r>
        <w:rPr>
          <w:spacing w:val="-8"/>
        </w:rPr>
        <w:t xml:space="preserve"> </w:t>
      </w:r>
      <w:r>
        <w:t>собственности»</w:t>
      </w:r>
    </w:p>
    <w:p w14:paraId="7A020000">
      <w:pPr>
        <w:pStyle w:val="Style_1"/>
        <w:ind w:firstLine="720" w:left="0"/>
        <w:jc w:val="both"/>
      </w:pPr>
    </w:p>
    <w:p w14:paraId="7B020000">
      <w:pPr>
        <w:pStyle w:val="Style_4"/>
        <w:ind w:firstLine="720" w:left="0"/>
        <w:jc w:val="both"/>
      </w:pPr>
      <w:r>
        <w:t>Форма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перераспределении</w:t>
      </w:r>
      <w:r>
        <w:rPr>
          <w:spacing w:val="-5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</w:t>
      </w:r>
    </w:p>
    <w:p w14:paraId="7C020000">
      <w:pPr>
        <w:pStyle w:val="Style_1"/>
        <w:ind w:firstLine="720" w:left="0"/>
        <w:jc w:val="both"/>
        <w:rPr>
          <w:b w:val="1"/>
        </w:rPr>
      </w:pPr>
    </w:p>
    <w:p w14:paraId="7D020000">
      <w:pPr>
        <w:pStyle w:val="Style_1"/>
        <w:ind w:firstLine="720" w:left="0"/>
        <w:jc w:val="both"/>
      </w:pPr>
      <w:r>
        <w:t>кому:</w:t>
      </w:r>
    </w:p>
    <w:p w14:paraId="7E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200660</wp:posOffset>
                </wp:positionV>
                <wp:extent cx="3111500" cy="1270"/>
                <wp:wrapTopAndBottom distB="0" distT="0"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fmla="+- 0 6236 6236" name="T0"/>
                            <a:gd fmla="*/ T0 w 4900" name="T1"/>
                            <a:gd fmla="+- 0 11135 6236" name="T2"/>
                            <a:gd fmla="*/ T2 w 490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405130</wp:posOffset>
                </wp:positionV>
                <wp:extent cx="3111500" cy="1270"/>
                <wp:wrapTopAndBottom distB="0" distT="0"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fmla="+- 0 6236 6236" name="T0"/>
                            <a:gd fmla="*/ T0 w 4900" name="T1"/>
                            <a:gd fmla="+- 0 11135 6236" name="T2"/>
                            <a:gd fmla="*/ T2 w 490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F020000">
      <w:pPr>
        <w:pStyle w:val="Style_1"/>
        <w:ind w:firstLine="720" w:left="0"/>
        <w:jc w:val="both"/>
      </w:pPr>
    </w:p>
    <w:p w14:paraId="80020000">
      <w:pPr>
        <w:ind w:firstLine="720" w:left="0"/>
        <w:jc w:val="both"/>
        <w:rPr>
          <w:i w:val="1"/>
          <w:sz w:val="28"/>
        </w:rPr>
      </w:pPr>
      <w:r>
        <w:rPr>
          <w:sz w:val="28"/>
        </w:rPr>
        <w:t>(</w:t>
      </w:r>
      <w:r>
        <w:rPr>
          <w:i w:val="1"/>
          <w:sz w:val="28"/>
        </w:rPr>
        <w:t>наименование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органа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исполнительной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власти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субъекта</w:t>
      </w:r>
    </w:p>
    <w:p w14:paraId="81020000">
      <w:pPr>
        <w:ind w:firstLine="720" w:left="0"/>
        <w:jc w:val="both"/>
        <w:rPr>
          <w:sz w:val="28"/>
        </w:rPr>
      </w:pPr>
      <w:r>
        <w:rPr>
          <w:i w:val="1"/>
          <w:sz w:val="28"/>
        </w:rPr>
        <w:t>Российской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Федерации,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органа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местного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самоуправления</w:t>
      </w:r>
      <w:r>
        <w:rPr>
          <w:sz w:val="28"/>
        </w:rPr>
        <w:t>)</w:t>
      </w:r>
    </w:p>
    <w:p w14:paraId="82020000">
      <w:pPr>
        <w:pStyle w:val="Style_1"/>
        <w:tabs>
          <w:tab w:leader="none" w:pos="10013" w:val="left"/>
        </w:tabs>
        <w:ind w:firstLine="720" w:left="0"/>
        <w:jc w:val="both"/>
      </w:pPr>
      <w:r>
        <w:t>от</w:t>
      </w:r>
      <w:r>
        <w:rPr>
          <w:spacing w:val="-3"/>
        </w:rPr>
        <w:t xml:space="preserve"> </w:t>
      </w:r>
      <w:r>
        <w:t xml:space="preserve">кого: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83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200660</wp:posOffset>
                </wp:positionV>
                <wp:extent cx="3111500" cy="1270"/>
                <wp:wrapTopAndBottom distB="0" distT="0"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fmla="+- 0 6236 6236" name="T0"/>
                            <a:gd fmla="*/ T0 w 4900" name="T1"/>
                            <a:gd fmla="+- 0 11135 6236" name="T2"/>
                            <a:gd fmla="*/ T2 w 490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4020000">
      <w:pPr>
        <w:ind w:firstLine="720" w:left="0"/>
        <w:jc w:val="both"/>
        <w:rPr>
          <w:i w:val="1"/>
          <w:sz w:val="28"/>
        </w:rPr>
      </w:pPr>
      <w:r>
        <w:rPr>
          <w:i w:val="1"/>
          <w:sz w:val="28"/>
        </w:rPr>
        <w:t>(полное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наименование,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ИНН,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ОГРН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юридического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лица,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ИП)</w:t>
      </w:r>
    </w:p>
    <w:p w14:paraId="85020000">
      <w:pPr>
        <w:pStyle w:val="Style_1"/>
        <w:ind w:firstLine="720" w:left="0"/>
        <w:jc w:val="both"/>
        <w:rPr>
          <w:i w:val="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198755</wp:posOffset>
                </wp:positionV>
                <wp:extent cx="3201035" cy="1270"/>
                <wp:wrapTopAndBottom distB="0" distT="0"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fmla="+- 0 6236 6236" name="T0"/>
                            <a:gd fmla="*/ T0 w 5041" name="T1"/>
                            <a:gd fmla="+- 0 11276 6236" name="T2"/>
                            <a:gd fmla="*/ T2 w 5041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404495</wp:posOffset>
                </wp:positionV>
                <wp:extent cx="3022600" cy="1270"/>
                <wp:wrapTopAndBottom distB="0" distT="0"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2600" cy="1270"/>
                        </a:xfrm>
                        <a:custGeom>
                          <a:avLst/>
                          <a:gdLst>
                            <a:gd fmla="+- 0 6236 6236" name="T0"/>
                            <a:gd fmla="*/ T0 w 4760" name="T1"/>
                            <a:gd fmla="+- 0 10996 6236" name="T2"/>
                            <a:gd fmla="*/ T2 w 476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6020000">
      <w:pPr>
        <w:pStyle w:val="Style_1"/>
        <w:ind w:firstLine="720" w:left="0"/>
        <w:jc w:val="both"/>
        <w:rPr>
          <w:i w:val="1"/>
        </w:rPr>
      </w:pPr>
    </w:p>
    <w:p w14:paraId="87020000">
      <w:pPr>
        <w:ind w:firstLine="720" w:left="0"/>
        <w:jc w:val="both"/>
        <w:rPr>
          <w:i w:val="1"/>
          <w:sz w:val="28"/>
        </w:rPr>
      </w:pPr>
      <w:r>
        <w:rPr>
          <w:i w:val="1"/>
          <w:sz w:val="28"/>
        </w:rPr>
        <w:t>(контактный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телефон,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электронная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почта,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почтовый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адрес)</w:t>
      </w:r>
    </w:p>
    <w:p w14:paraId="88020000">
      <w:pPr>
        <w:pStyle w:val="Style_1"/>
        <w:ind w:firstLine="720" w:left="0"/>
        <w:jc w:val="both"/>
        <w:rPr>
          <w:i w:val="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198755</wp:posOffset>
                </wp:positionV>
                <wp:extent cx="3201670" cy="1270"/>
                <wp:wrapTopAndBottom distB="0" distT="0"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fmla="+- 0 6236 6236" name="T0"/>
                            <a:gd fmla="*/ T0 w 5042" name="T1"/>
                            <a:gd fmla="+- 0 11277 6236" name="T2"/>
                            <a:gd fmla="*/ T2 w 5042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403225</wp:posOffset>
                </wp:positionV>
                <wp:extent cx="3022600" cy="1270"/>
                <wp:wrapTopAndBottom distB="0" distT="0"/>
                <wp:docPr hidden="false"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2600" cy="1270"/>
                        </a:xfrm>
                        <a:custGeom>
                          <a:avLst/>
                          <a:gdLst>
                            <a:gd fmla="+- 0 6236 6236" name="T0"/>
                            <a:gd fmla="*/ T0 w 4760" name="T1"/>
                            <a:gd fmla="+- 0 10996 6236" name="T2"/>
                            <a:gd fmla="*/ T2 w 476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9020000">
      <w:pPr>
        <w:pStyle w:val="Style_1"/>
        <w:ind w:firstLine="720" w:left="0"/>
        <w:jc w:val="both"/>
        <w:rPr>
          <w:i w:val="1"/>
        </w:rPr>
      </w:pPr>
    </w:p>
    <w:p w14:paraId="8A020000">
      <w:pPr>
        <w:ind w:firstLine="720" w:left="0"/>
        <w:jc w:val="both"/>
        <w:rPr>
          <w:i w:val="1"/>
          <w:sz w:val="28"/>
        </w:rPr>
      </w:pPr>
      <w:r>
        <w:rPr>
          <w:i w:val="1"/>
          <w:sz w:val="28"/>
        </w:rPr>
        <w:t>(фамилия,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имя,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отчество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(последнее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-</w:t>
      </w:r>
      <w:r>
        <w:rPr>
          <w:i w:val="1"/>
          <w:spacing w:val="-2"/>
          <w:sz w:val="28"/>
        </w:rPr>
        <w:t xml:space="preserve"> </w:t>
      </w:r>
      <w:r>
        <w:rPr>
          <w:i w:val="1"/>
          <w:sz w:val="28"/>
        </w:rPr>
        <w:t>при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наличии),</w:t>
      </w:r>
      <w:r>
        <w:rPr>
          <w:i w:val="1"/>
          <w:spacing w:val="-2"/>
          <w:sz w:val="28"/>
        </w:rPr>
        <w:t xml:space="preserve"> </w:t>
      </w:r>
      <w:r>
        <w:rPr>
          <w:i w:val="1"/>
          <w:sz w:val="28"/>
        </w:rPr>
        <w:t>данные</w:t>
      </w:r>
    </w:p>
    <w:p w14:paraId="8B020000">
      <w:pPr>
        <w:ind w:firstLine="720" w:left="0"/>
        <w:jc w:val="both"/>
        <w:rPr>
          <w:i w:val="1"/>
          <w:sz w:val="28"/>
        </w:rPr>
      </w:pPr>
      <w:r>
        <w:rPr>
          <w:i w:val="1"/>
          <w:sz w:val="28"/>
        </w:rPr>
        <w:t>документа,</w:t>
      </w:r>
      <w:r>
        <w:rPr>
          <w:i w:val="1"/>
          <w:spacing w:val="-8"/>
          <w:sz w:val="28"/>
        </w:rPr>
        <w:t xml:space="preserve"> </w:t>
      </w:r>
      <w:r>
        <w:rPr>
          <w:i w:val="1"/>
          <w:sz w:val="28"/>
        </w:rPr>
        <w:t>удостоверяющего</w:t>
      </w:r>
      <w:r>
        <w:rPr>
          <w:i w:val="1"/>
          <w:spacing w:val="-7"/>
          <w:sz w:val="28"/>
        </w:rPr>
        <w:t xml:space="preserve"> </w:t>
      </w:r>
      <w:r>
        <w:rPr>
          <w:i w:val="1"/>
          <w:sz w:val="28"/>
        </w:rPr>
        <w:t>личность,</w:t>
      </w:r>
      <w:r>
        <w:rPr>
          <w:i w:val="1"/>
          <w:spacing w:val="-8"/>
          <w:sz w:val="28"/>
        </w:rPr>
        <w:t xml:space="preserve"> </w:t>
      </w:r>
      <w:r>
        <w:rPr>
          <w:i w:val="1"/>
          <w:sz w:val="28"/>
        </w:rPr>
        <w:t>контактный</w:t>
      </w:r>
      <w:r>
        <w:rPr>
          <w:i w:val="1"/>
          <w:spacing w:val="-8"/>
          <w:sz w:val="28"/>
        </w:rPr>
        <w:t xml:space="preserve"> </w:t>
      </w:r>
      <w:r>
        <w:rPr>
          <w:i w:val="1"/>
          <w:sz w:val="28"/>
        </w:rPr>
        <w:t>телефон,</w:t>
      </w:r>
      <w:r>
        <w:rPr>
          <w:i w:val="1"/>
          <w:spacing w:val="-42"/>
          <w:sz w:val="28"/>
        </w:rPr>
        <w:t xml:space="preserve"> </w:t>
      </w:r>
      <w:r>
        <w:rPr>
          <w:i w:val="1"/>
          <w:sz w:val="28"/>
        </w:rPr>
        <w:t>адрес</w:t>
      </w:r>
      <w:r>
        <w:rPr>
          <w:i w:val="1"/>
          <w:spacing w:val="-2"/>
          <w:sz w:val="28"/>
        </w:rPr>
        <w:t xml:space="preserve"> </w:t>
      </w:r>
      <w:r>
        <w:rPr>
          <w:i w:val="1"/>
          <w:sz w:val="28"/>
        </w:rPr>
        <w:t>электронной почты,</w:t>
      </w:r>
      <w:r>
        <w:rPr>
          <w:i w:val="1"/>
          <w:spacing w:val="13"/>
          <w:sz w:val="28"/>
        </w:rPr>
        <w:t xml:space="preserve"> </w:t>
      </w:r>
      <w:r>
        <w:rPr>
          <w:i w:val="1"/>
          <w:sz w:val="28"/>
        </w:rPr>
        <w:t>адрес</w:t>
      </w:r>
      <w:r>
        <w:rPr>
          <w:i w:val="1"/>
          <w:spacing w:val="-1"/>
          <w:sz w:val="28"/>
        </w:rPr>
        <w:t xml:space="preserve"> </w:t>
      </w:r>
      <w:r>
        <w:rPr>
          <w:i w:val="1"/>
          <w:sz w:val="28"/>
        </w:rPr>
        <w:t>регистрации,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адрес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фактического</w:t>
      </w:r>
      <w:r>
        <w:rPr>
          <w:i w:val="1"/>
          <w:spacing w:val="-1"/>
          <w:sz w:val="28"/>
        </w:rPr>
        <w:t xml:space="preserve"> </w:t>
      </w:r>
      <w:r>
        <w:rPr>
          <w:i w:val="1"/>
          <w:sz w:val="28"/>
        </w:rPr>
        <w:t>проживания</w:t>
      </w:r>
      <w:r>
        <w:rPr>
          <w:i w:val="1"/>
          <w:spacing w:val="-2"/>
          <w:sz w:val="28"/>
        </w:rPr>
        <w:t xml:space="preserve"> </w:t>
      </w:r>
      <w:r>
        <w:rPr>
          <w:i w:val="1"/>
          <w:sz w:val="28"/>
        </w:rPr>
        <w:t>уполномоченного лица)</w:t>
      </w:r>
    </w:p>
    <w:p w14:paraId="8C020000">
      <w:pPr>
        <w:pStyle w:val="Style_1"/>
        <w:ind w:firstLine="720" w:left="0"/>
        <w:jc w:val="both"/>
        <w:rPr>
          <w:i w:val="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172085</wp:posOffset>
                </wp:positionV>
                <wp:extent cx="3200400" cy="1270"/>
                <wp:wrapTopAndBottom distB="0" distT="0"/>
                <wp:docPr hidden="false"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fmla="+- 0 6236 6236" name="T0"/>
                            <a:gd fmla="*/ T0 w 5040" name="T1"/>
                            <a:gd fmla="+- 0 11275 6236" name="T2"/>
                            <a:gd fmla="*/ T2 w 504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039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3959859</wp:posOffset>
                </wp:positionH>
                <wp:positionV relativeFrom="paragraph">
                  <wp:posOffset>346710</wp:posOffset>
                </wp:positionV>
                <wp:extent cx="3048000" cy="1270"/>
                <wp:wrapTopAndBottom distB="0" distT="0"/>
                <wp:docPr hidden="false"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fmla="+- 0 6236 6236" name="T0"/>
                            <a:gd fmla="*/ T0 w 4800" name="T1"/>
                            <a:gd fmla="+- 0 11035 6236" name="T2"/>
                            <a:gd fmla="*/ T2 w 4800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D020000">
      <w:pPr>
        <w:pStyle w:val="Style_1"/>
        <w:ind w:firstLine="720" w:left="0"/>
        <w:jc w:val="both"/>
        <w:rPr>
          <w:i w:val="1"/>
        </w:rPr>
      </w:pPr>
    </w:p>
    <w:p w14:paraId="8E020000">
      <w:pPr>
        <w:ind w:firstLine="720" w:left="0"/>
        <w:jc w:val="both"/>
        <w:rPr>
          <w:i w:val="1"/>
          <w:sz w:val="28"/>
        </w:rPr>
      </w:pPr>
      <w:r>
        <w:rPr>
          <w:i w:val="1"/>
          <w:sz w:val="28"/>
        </w:rPr>
        <w:t>(данные</w:t>
      </w:r>
      <w:r>
        <w:rPr>
          <w:i w:val="1"/>
          <w:spacing w:val="-7"/>
          <w:sz w:val="28"/>
        </w:rPr>
        <w:t xml:space="preserve"> </w:t>
      </w:r>
      <w:r>
        <w:rPr>
          <w:i w:val="1"/>
          <w:sz w:val="28"/>
        </w:rPr>
        <w:t>представителя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заявителя)</w:t>
      </w:r>
    </w:p>
    <w:p w14:paraId="8F020000">
      <w:pPr>
        <w:pStyle w:val="Style_1"/>
        <w:ind w:firstLine="720" w:left="0"/>
        <w:jc w:val="both"/>
        <w:rPr>
          <w:i w:val="1"/>
        </w:rPr>
      </w:pPr>
    </w:p>
    <w:p w14:paraId="90020000">
      <w:pPr>
        <w:pStyle w:val="Style_1"/>
        <w:ind w:firstLine="720" w:left="0"/>
        <w:jc w:val="both"/>
        <w:rPr>
          <w:i w:val="1"/>
        </w:rPr>
      </w:pPr>
    </w:p>
    <w:p w14:paraId="91020000">
      <w:pPr>
        <w:pStyle w:val="Style_1"/>
        <w:ind w:firstLine="720" w:left="0"/>
        <w:jc w:val="both"/>
        <w:rPr>
          <w:i w:val="1"/>
        </w:rPr>
      </w:pPr>
    </w:p>
    <w:p w14:paraId="92020000">
      <w:pPr>
        <w:ind w:firstLine="720" w:left="0"/>
        <w:jc w:val="center"/>
        <w:rPr>
          <w:b w:val="1"/>
          <w:sz w:val="28"/>
        </w:rPr>
      </w:pPr>
      <w:r>
        <w:rPr>
          <w:b w:val="1"/>
          <w:sz w:val="28"/>
        </w:rPr>
        <w:t>Заявление</w:t>
      </w:r>
    </w:p>
    <w:p w14:paraId="93020000">
      <w:pPr>
        <w:ind w:firstLine="720" w:left="0"/>
        <w:jc w:val="both"/>
        <w:rPr>
          <w:b w:val="1"/>
          <w:sz w:val="28"/>
        </w:rPr>
      </w:pPr>
      <w:r>
        <w:rPr>
          <w:b w:val="1"/>
          <w:sz w:val="28"/>
        </w:rPr>
        <w:t>о перераспределении земель и (или) земельных участков, находящихся в</w:t>
      </w:r>
      <w:r>
        <w:rPr>
          <w:b w:val="1"/>
          <w:spacing w:val="1"/>
          <w:sz w:val="28"/>
        </w:rPr>
        <w:t xml:space="preserve"> </w:t>
      </w:r>
      <w:r>
        <w:rPr>
          <w:b w:val="1"/>
          <w:sz w:val="28"/>
        </w:rPr>
        <w:t>государственной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или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собственности,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земельных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участков,</w:t>
      </w:r>
      <w:r>
        <w:rPr>
          <w:b w:val="1"/>
          <w:spacing w:val="-62"/>
          <w:sz w:val="28"/>
        </w:rPr>
        <w:t xml:space="preserve"> </w:t>
      </w:r>
      <w:r>
        <w:rPr>
          <w:b w:val="1"/>
          <w:sz w:val="28"/>
        </w:rPr>
        <w:t>находящихся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в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частной</w:t>
      </w:r>
      <w:r>
        <w:rPr>
          <w:b w:val="1"/>
          <w:spacing w:val="-1"/>
          <w:sz w:val="28"/>
        </w:rPr>
        <w:t xml:space="preserve"> </w:t>
      </w:r>
      <w:r>
        <w:rPr>
          <w:b w:val="1"/>
          <w:sz w:val="28"/>
        </w:rPr>
        <w:t>собственности</w:t>
      </w:r>
    </w:p>
    <w:p w14:paraId="94020000">
      <w:pPr>
        <w:pStyle w:val="Style_1"/>
        <w:ind w:firstLine="720" w:left="0"/>
        <w:jc w:val="both"/>
        <w:rPr>
          <w:b w:val="1"/>
        </w:rPr>
      </w:pPr>
    </w:p>
    <w:p w14:paraId="95020000">
      <w:pPr>
        <w:tabs>
          <w:tab w:leader="none" w:pos="3311" w:val="left"/>
        </w:tabs>
        <w:ind w:firstLine="720" w:left="0"/>
        <w:jc w:val="both"/>
        <w:rPr>
          <w:sz w:val="28"/>
        </w:rPr>
      </w:pPr>
      <w:r>
        <w:rPr>
          <w:sz w:val="28"/>
        </w:rPr>
        <w:t>Прошу заключить соглашение о перераспределении земель/земельного 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(земельных участков), находящегося (находящихся) в собственности субъекта Российской</w:t>
      </w:r>
      <w:r>
        <w:rPr>
          <w:spacing w:val="-6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 собственности)/государственная собственность на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(которые) не разграничена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 w:val="1"/>
          <w:sz w:val="28"/>
        </w:rPr>
        <w:t>указываются кадастровые номера, площадь земельных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участков</w:t>
      </w:r>
      <w:r>
        <w:rPr>
          <w:sz w:val="28"/>
        </w:rPr>
        <w:t>)</w:t>
      </w:r>
      <w:r>
        <w:rPr>
          <w:sz w:val="28"/>
          <w:u w:val="single"/>
        </w:rPr>
        <w:tab/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собственности</w:t>
      </w:r>
    </w:p>
    <w:p w14:paraId="96020000">
      <w:pPr>
        <w:tabs>
          <w:tab w:leader="none" w:pos="1669" w:val="left"/>
          <w:tab w:leader="none" w:pos="1907" w:val="left"/>
        </w:tabs>
        <w:ind w:firstLine="720" w:left="0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</w:rPr>
        <w:t>(</w:t>
      </w:r>
      <w:r>
        <w:rPr>
          <w:i w:val="1"/>
          <w:sz w:val="28"/>
        </w:rPr>
        <w:t>ФИО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собственника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земельного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участка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кадастровым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номером</w:t>
      </w:r>
    </w:p>
    <w:p w14:paraId="97020000">
      <w:pPr>
        <w:tabs>
          <w:tab w:leader="none" w:pos="5827" w:val="left"/>
          <w:tab w:leader="none" w:pos="7308" w:val="left"/>
          <w:tab w:leader="none" w:pos="8349" w:val="left"/>
          <w:tab w:leader="none" w:pos="9386" w:val="left"/>
        </w:tabs>
        <w:ind w:firstLine="720" w:left="0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_,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площадью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_ кв. 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прилагаемому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6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98020000">
      <w:pPr>
        <w:tabs>
          <w:tab w:leader="none" w:pos="7357" w:val="left"/>
        </w:tabs>
        <w:ind w:firstLine="720" w:left="0"/>
        <w:jc w:val="both"/>
        <w:rPr>
          <w:sz w:val="28"/>
        </w:rPr>
      </w:pPr>
      <w:r>
        <w:rPr>
          <w:sz w:val="28"/>
        </w:rPr>
        <w:t>(</w:t>
      </w:r>
      <w:r>
        <w:rPr>
          <w:i w:val="1"/>
          <w:sz w:val="28"/>
        </w:rPr>
        <w:t>реквизиты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утвержденного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проекта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межевания</w:t>
      </w:r>
      <w:r>
        <w:rPr>
          <w:i w:val="1"/>
          <w:spacing w:val="-6"/>
          <w:sz w:val="28"/>
        </w:rPr>
        <w:t xml:space="preserve"> </w:t>
      </w:r>
      <w:r>
        <w:rPr>
          <w:i w:val="1"/>
          <w:sz w:val="28"/>
        </w:rPr>
        <w:t>территории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>(указывается,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62"/>
          <w:sz w:val="28"/>
        </w:rPr>
        <w:t xml:space="preserve"> </w:t>
      </w:r>
      <w:r>
        <w:rPr>
          <w:sz w:val="28"/>
        </w:rPr>
        <w:t>проектом)</w:t>
      </w:r>
    </w:p>
    <w:p w14:paraId="99020000">
      <w:pPr>
        <w:ind w:firstLine="720" w:left="0"/>
        <w:jc w:val="both"/>
        <w:rPr>
          <w:i w:val="1"/>
          <w:sz w:val="28"/>
        </w:rPr>
      </w:pPr>
      <w:r>
        <w:rPr>
          <w:i w:val="1"/>
          <w:sz w:val="28"/>
        </w:rPr>
        <w:t>или</w:t>
      </w:r>
    </w:p>
    <w:p w14:paraId="9A020000">
      <w:pPr>
        <w:ind w:firstLine="720" w:left="0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схемы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62"/>
          <w:sz w:val="28"/>
        </w:rPr>
        <w:t xml:space="preserve"> </w:t>
      </w:r>
      <w:r>
        <w:rPr>
          <w:sz w:val="28"/>
        </w:rPr>
        <w:t>или земельных участков на кадастровом плане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 проект межевания территории, в границах которой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участков).</w:t>
      </w:r>
    </w:p>
    <w:p w14:paraId="9B020000">
      <w:pPr>
        <w:ind w:firstLine="720" w:left="0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перераспределения:</w:t>
      </w:r>
    </w:p>
    <w:p w14:paraId="9C020000">
      <w:pPr>
        <w:tabs>
          <w:tab w:leader="none" w:pos="3488" w:val="left"/>
        </w:tabs>
        <w:ind w:firstLine="720" w:left="0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-7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подпункт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</w:p>
    <w:p w14:paraId="9D020000">
      <w:pPr>
        <w:ind w:firstLine="720" w:left="0"/>
        <w:jc w:val="both"/>
        <w:rPr>
          <w:sz w:val="28"/>
        </w:rPr>
      </w:pPr>
      <w:r>
        <w:rPr>
          <w:sz w:val="28"/>
        </w:rPr>
        <w:t>39.28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Федерации).</w:t>
      </w:r>
    </w:p>
    <w:p w14:paraId="9E020000">
      <w:pPr>
        <w:pStyle w:val="Style_1"/>
        <w:ind w:firstLine="720" w:left="0"/>
        <w:jc w:val="both"/>
      </w:pPr>
    </w:p>
    <w:p w14:paraId="9F020000">
      <w:pPr>
        <w:pStyle w:val="Style_1"/>
        <w:ind w:firstLine="720" w:left="0"/>
        <w:jc w:val="both"/>
      </w:pPr>
    </w:p>
    <w:p w14:paraId="A0020000">
      <w:pPr>
        <w:ind w:firstLine="720" w:left="0"/>
        <w:jc w:val="both"/>
        <w:rPr>
          <w:sz w:val="28"/>
        </w:rPr>
      </w:pPr>
      <w:r>
        <w:rPr>
          <w:sz w:val="28"/>
        </w:rPr>
        <w:t>Приложение:</w:t>
      </w:r>
    </w:p>
    <w:p w14:paraId="A1020000">
      <w:pPr>
        <w:pStyle w:val="Style_1"/>
        <w:ind w:firstLine="720" w:left="0"/>
        <w:jc w:val="both"/>
      </w:pPr>
    </w:p>
    <w:p w14:paraId="A2020000">
      <w:pPr>
        <w:ind w:firstLine="720" w:left="0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прошу:</w:t>
      </w:r>
    </w:p>
    <w:p w14:paraId="A3020000">
      <w:pPr>
        <w:pStyle w:val="Style_1"/>
        <w:ind w:firstLine="720" w:left="0"/>
        <w:jc w:val="both"/>
      </w:pPr>
    </w:p>
    <w:tbl>
      <w:tblPr>
        <w:tblStyle w:val="Style_11"/>
        <w:tblInd w:type="dxa" w:w="12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790"/>
        <w:gridCol w:w="849"/>
      </w:tblGrid>
      <w:tr>
        <w:trPr>
          <w:trHeight w:hRule="atLeast" w:val="516"/>
        </w:trPr>
        <w:tc>
          <w:tcPr>
            <w:tcW w:type="dxa" w:w="8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pStyle w:val="Style_12"/>
              <w:ind w:firstLine="720" w:left="0"/>
              <w:jc w:val="both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ЕПГУ/РПГУ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pStyle w:val="Style_12"/>
              <w:ind w:firstLine="720" w:left="0"/>
              <w:jc w:val="both"/>
              <w:rPr>
                <w:sz w:val="28"/>
              </w:rPr>
            </w:pPr>
          </w:p>
        </w:tc>
      </w:tr>
      <w:tr>
        <w:trPr>
          <w:trHeight w:hRule="atLeast" w:val="1067"/>
        </w:trPr>
        <w:tc>
          <w:tcPr>
            <w:tcW w:type="dxa" w:w="8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pStyle w:val="Style_12"/>
              <w:tabs>
                <w:tab w:leader="none" w:pos="8587" w:val="left"/>
              </w:tabs>
              <w:ind w:firstLine="720" w:left="0"/>
              <w:jc w:val="both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власти, орган местного самоуправления, организацию либо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МФЦ,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расположенном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pStyle w:val="Style_12"/>
              <w:ind w:firstLine="720" w:left="0"/>
              <w:jc w:val="both"/>
              <w:rPr>
                <w:sz w:val="28"/>
              </w:rPr>
            </w:pPr>
          </w:p>
        </w:tc>
      </w:tr>
      <w:tr>
        <w:trPr>
          <w:trHeight w:hRule="atLeast" w:val="515"/>
        </w:trPr>
        <w:tc>
          <w:tcPr>
            <w:tcW w:type="dxa" w:w="8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pStyle w:val="Style_12"/>
              <w:tabs>
                <w:tab w:leader="none" w:pos="8711" w:val="left"/>
              </w:tabs>
              <w:ind w:firstLine="720" w:left="0"/>
              <w:jc w:val="both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pStyle w:val="Style_12"/>
              <w:ind w:firstLine="720" w:left="0"/>
              <w:jc w:val="both"/>
              <w:rPr>
                <w:sz w:val="28"/>
              </w:rPr>
            </w:pPr>
          </w:p>
        </w:tc>
      </w:tr>
      <w:tr>
        <w:trPr>
          <w:trHeight w:hRule="atLeast" w:val="472"/>
        </w:trPr>
        <w:tc>
          <w:tcPr>
            <w:tcW w:type="dxa" w:w="96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pStyle w:val="Style_12"/>
              <w:ind w:firstLine="720" w:left="0"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Указывается</w:t>
            </w:r>
            <w:r>
              <w:rPr>
                <w:i w:val="1"/>
                <w:spacing w:val="-7"/>
                <w:sz w:val="28"/>
              </w:rPr>
              <w:t xml:space="preserve"> </w:t>
            </w:r>
            <w:r>
              <w:rPr>
                <w:i w:val="1"/>
                <w:sz w:val="28"/>
              </w:rPr>
              <w:t>один</w:t>
            </w:r>
            <w:r>
              <w:rPr>
                <w:i w:val="1"/>
                <w:spacing w:val="-6"/>
                <w:sz w:val="28"/>
              </w:rPr>
              <w:t xml:space="preserve"> </w:t>
            </w:r>
            <w:r>
              <w:rPr>
                <w:i w:val="1"/>
                <w:sz w:val="28"/>
              </w:rPr>
              <w:t>из</w:t>
            </w:r>
            <w:r>
              <w:rPr>
                <w:i w:val="1"/>
                <w:spacing w:val="-6"/>
                <w:sz w:val="28"/>
              </w:rPr>
              <w:t xml:space="preserve"> </w:t>
            </w:r>
            <w:r>
              <w:rPr>
                <w:i w:val="1"/>
                <w:sz w:val="28"/>
              </w:rPr>
              <w:t>перечисленных</w:t>
            </w:r>
            <w:r>
              <w:rPr>
                <w:i w:val="1"/>
                <w:spacing w:val="-6"/>
                <w:sz w:val="28"/>
              </w:rPr>
              <w:t xml:space="preserve"> </w:t>
            </w:r>
            <w:r>
              <w:rPr>
                <w:i w:val="1"/>
                <w:sz w:val="28"/>
              </w:rPr>
              <w:t>способов</w:t>
            </w:r>
          </w:p>
        </w:tc>
      </w:tr>
    </w:tbl>
    <w:p w14:paraId="AB02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3240405</wp:posOffset>
                </wp:positionH>
                <wp:positionV relativeFrom="paragraph">
                  <wp:posOffset>175260</wp:posOffset>
                </wp:positionV>
                <wp:extent cx="1080770" cy="6350"/>
                <wp:wrapTopAndBottom distB="0" distT="0"/>
                <wp:docPr hidden="false" id="33" name="Picture 3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4862195</wp:posOffset>
                </wp:positionH>
                <wp:positionV relativeFrom="paragraph">
                  <wp:posOffset>175260</wp:posOffset>
                </wp:positionV>
                <wp:extent cx="1871345" cy="6350"/>
                <wp:wrapTopAndBottom distB="0" distT="0"/>
                <wp:docPr hidden="false" id="34" name="Picture 3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713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C020000">
      <w:pPr>
        <w:tabs>
          <w:tab w:leader="none" w:pos="1397" w:val="left"/>
        </w:tabs>
        <w:ind w:firstLine="720" w:left="0"/>
        <w:jc w:val="both"/>
        <w:rPr>
          <w:sz w:val="28"/>
        </w:rPr>
      </w:pPr>
      <w:r>
        <w:rPr>
          <w:sz w:val="28"/>
        </w:rPr>
        <w:t>(подпись)</w:t>
      </w:r>
      <w:r>
        <w:rPr>
          <w:sz w:val="28"/>
        </w:rPr>
        <w:tab/>
      </w:r>
      <w:r>
        <w:rPr>
          <w:sz w:val="28"/>
        </w:rPr>
        <w:t>(фамилия,</w:t>
      </w:r>
      <w:r>
        <w:rPr>
          <w:spacing w:val="-3"/>
          <w:sz w:val="28"/>
        </w:rPr>
        <w:t xml:space="preserve"> </w:t>
      </w:r>
      <w:r>
        <w:rPr>
          <w:sz w:val="28"/>
        </w:rPr>
        <w:t>имя,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</w:p>
    <w:p w14:paraId="AD020000">
      <w:pPr>
        <w:ind w:firstLine="720" w:left="0"/>
        <w:jc w:val="both"/>
        <w:rPr>
          <w:sz w:val="28"/>
        </w:rPr>
      </w:pPr>
      <w:r>
        <w:rPr>
          <w:sz w:val="28"/>
        </w:rPr>
        <w:t>наличии</w:t>
      </w:r>
      <w:r>
        <w:rPr>
          <w:sz w:val="28"/>
        </w:rPr>
        <w:t>)</w:t>
      </w:r>
    </w:p>
    <w:p w14:paraId="AE020000">
      <w:pPr>
        <w:ind w:firstLine="720" w:left="0"/>
        <w:jc w:val="both"/>
        <w:rPr>
          <w:sz w:val="28"/>
        </w:rPr>
      </w:pPr>
      <w:r>
        <w:rPr>
          <w:sz w:val="28"/>
        </w:rPr>
        <w:t>Дата</w:t>
      </w:r>
    </w:p>
    <w:p w14:paraId="AF020000">
      <w:pPr>
        <w:sectPr>
          <w:pgSz w:h="16840" w:orient="portrait" w:w="11910"/>
          <w:pgMar w:bottom="1134" w:footer="0" w:gutter="0" w:header="428" w:left="1701" w:right="850" w:top="1134"/>
        </w:sectPr>
      </w:pPr>
    </w:p>
    <w:p w14:paraId="B0020000">
      <w:pPr>
        <w:pStyle w:val="Style_1"/>
        <w:ind w:firstLine="0" w:left="9639"/>
        <w:jc w:val="right"/>
      </w:pPr>
      <w:r>
        <w:t>Приложение № 6</w:t>
      </w:r>
    </w:p>
    <w:p w14:paraId="B1020000">
      <w:pPr>
        <w:pStyle w:val="Style_1"/>
        <w:ind w:firstLine="0" w:left="9639"/>
        <w:jc w:val="right"/>
      </w:pPr>
      <w:r>
        <w:rPr>
          <w:spacing w:val="-6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Административному</w:t>
      </w:r>
      <w:r>
        <w:rPr>
          <w:spacing w:val="7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rPr>
          <w:spacing w:val="-11"/>
        </w:rPr>
        <w:t>муниц</w:t>
      </w:r>
      <w:r>
        <w:t>ипальной</w:t>
      </w:r>
      <w:r>
        <w:rPr>
          <w:spacing w:val="-17"/>
        </w:rPr>
        <w:t xml:space="preserve"> </w:t>
      </w:r>
      <w:r>
        <w:t>услуги</w:t>
      </w:r>
      <w:r>
        <w:t xml:space="preserve"> </w:t>
      </w:r>
      <w:r>
        <w:t>«Перераспределение земель и (или) земельных участков, находящихся в государственной или муниципальной</w:t>
      </w:r>
      <w:r>
        <w:rPr>
          <w:spacing w:val="-68"/>
        </w:rPr>
        <w:t xml:space="preserve"> </w:t>
      </w:r>
      <w:r>
        <w:t>собственности,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участков,</w:t>
      </w:r>
      <w:r>
        <w:rPr>
          <w:spacing w:val="-7"/>
        </w:rPr>
        <w:t xml:space="preserve"> </w:t>
      </w:r>
      <w:r>
        <w:t>находящихся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частной</w:t>
      </w:r>
      <w:r>
        <w:rPr>
          <w:spacing w:val="-7"/>
        </w:rPr>
        <w:t xml:space="preserve"> </w:t>
      </w:r>
      <w:r>
        <w:t>собственности»</w:t>
      </w:r>
    </w:p>
    <w:p w14:paraId="B2020000">
      <w:pPr>
        <w:pStyle w:val="Style_1"/>
        <w:ind w:firstLine="720" w:left="0"/>
        <w:jc w:val="both"/>
      </w:pPr>
    </w:p>
    <w:p w14:paraId="B3020000">
      <w:pPr>
        <w:ind w:firstLine="720" w:left="0"/>
        <w:jc w:val="center"/>
        <w:rPr>
          <w:b w:val="1"/>
          <w:sz w:val="28"/>
        </w:rPr>
      </w:pPr>
      <w:r>
        <w:rPr>
          <w:b w:val="1"/>
          <w:sz w:val="28"/>
        </w:rPr>
        <w:t>Состав,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последовательность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сроки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выполнения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административных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процедур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(действий)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при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предоставлении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услуги</w:t>
      </w:r>
    </w:p>
    <w:p w14:paraId="B4020000">
      <w:pPr>
        <w:widowControl w:val="1"/>
        <w:ind w:firstLine="720" w:left="0"/>
        <w:jc w:val="both"/>
        <w:rPr>
          <w:color w:val="444444"/>
          <w:sz w:val="28"/>
        </w:rPr>
      </w:pPr>
    </w:p>
    <w:p w14:paraId="B5020000">
      <w:pPr>
        <w:ind/>
        <w:jc w:val="both"/>
        <w:rPr>
          <w:b w:val="1"/>
          <w:sz w:val="28"/>
        </w:rPr>
      </w:pPr>
    </w:p>
    <w:tbl>
      <w:tblPr>
        <w:tblStyle w:val="Style_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48"/>
        <w:gridCol w:w="25"/>
        <w:gridCol w:w="22"/>
        <w:gridCol w:w="119"/>
        <w:gridCol w:w="2794"/>
        <w:gridCol w:w="28"/>
        <w:gridCol w:w="13"/>
        <w:gridCol w:w="368"/>
        <w:gridCol w:w="1290"/>
        <w:gridCol w:w="38"/>
        <w:gridCol w:w="170"/>
        <w:gridCol w:w="1202"/>
        <w:gridCol w:w="47"/>
        <w:gridCol w:w="1749"/>
        <w:gridCol w:w="380"/>
        <w:gridCol w:w="1378"/>
        <w:gridCol w:w="38"/>
        <w:gridCol w:w="2555"/>
        <w:gridCol w:w="1234"/>
      </w:tblGrid>
      <w:tr>
        <w:trPr>
          <w:trHeight w:hRule="atLeast" w:val="2505"/>
        </w:trPr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B7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B8020000">
            <w:pPr>
              <w:pStyle w:val="Style_12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Основание для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начала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административной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процедуры</w:t>
            </w:r>
          </w:p>
        </w:tc>
        <w:tc>
          <w:tcPr>
            <w:tcW w:type="dxa" w:w="29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BA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BB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BC020000">
            <w:pPr>
              <w:pStyle w:val="Style_12"/>
              <w:ind/>
              <w:jc w:val="center"/>
              <w:rPr>
                <w:sz w:val="27"/>
              </w:rPr>
            </w:pPr>
            <w:r>
              <w:rPr>
                <w:spacing w:val="-1"/>
                <w:sz w:val="27"/>
              </w:rPr>
              <w:t xml:space="preserve">Содержание </w:t>
            </w:r>
            <w:r>
              <w:rPr>
                <w:sz w:val="27"/>
              </w:rPr>
              <w:t>административных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действий</w:t>
            </w:r>
          </w:p>
        </w:tc>
        <w:tc>
          <w:tcPr>
            <w:tcW w:type="dxa" w:w="169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BE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BF020000">
            <w:pPr>
              <w:pStyle w:val="Style_12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Срок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выполнения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администрати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вных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действий</w:t>
            </w:r>
          </w:p>
        </w:tc>
        <w:tc>
          <w:tcPr>
            <w:tcW w:type="dxa" w:w="14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pStyle w:val="Style_12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Должност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ное</w:t>
            </w:r>
            <w:r>
              <w:rPr>
                <w:sz w:val="27"/>
              </w:rPr>
              <w:t xml:space="preserve"> лицо,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ответстве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нное</w:t>
            </w:r>
            <w:r>
              <w:rPr>
                <w:sz w:val="27"/>
              </w:rPr>
              <w:t xml:space="preserve"> 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выполнен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администр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ативного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действия</w:t>
            </w:r>
          </w:p>
        </w:tc>
        <w:tc>
          <w:tcPr>
            <w:tcW w:type="dxa" w:w="21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C2020000">
            <w:pPr>
              <w:pStyle w:val="Style_12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Место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выполнения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административног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z w:val="27"/>
              </w:rPr>
              <w:t xml:space="preserve"> действия/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используемая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информационная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система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C4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C5020000">
            <w:pPr>
              <w:pStyle w:val="Style_12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Критерии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принятия</w:t>
            </w:r>
            <w:r>
              <w:rPr>
                <w:spacing w:val="-58"/>
                <w:sz w:val="27"/>
              </w:rPr>
              <w:t xml:space="preserve"> </w:t>
            </w:r>
            <w:r>
              <w:rPr>
                <w:sz w:val="27"/>
              </w:rPr>
              <w:t>решения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C7020000">
            <w:pPr>
              <w:pStyle w:val="Style_12"/>
              <w:ind/>
              <w:jc w:val="center"/>
              <w:rPr>
                <w:b w:val="1"/>
                <w:sz w:val="27"/>
              </w:rPr>
            </w:pPr>
          </w:p>
          <w:p w14:paraId="C8020000">
            <w:pPr>
              <w:pStyle w:val="Style_12"/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Результат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административного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действия, способ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фиксации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29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type="dxa" w:w="169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14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type="dxa" w:w="21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7"/>
        </w:trPr>
        <w:tc>
          <w:tcPr>
            <w:tcW w:type="dxa" w:w="14464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1.</w:t>
            </w:r>
            <w:r>
              <w:rPr>
                <w:spacing w:val="53"/>
                <w:sz w:val="27"/>
              </w:rPr>
              <w:t xml:space="preserve"> </w:t>
            </w:r>
            <w:r>
              <w:rPr>
                <w:sz w:val="27"/>
              </w:rPr>
              <w:t>Прием заявления и документов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 (или) информации, необходимых для предоставления муниципальной услуги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Поступление</w:t>
            </w:r>
          </w:p>
          <w:p w14:paraId="D2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заявления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</w:p>
          <w:p w14:paraId="D3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документов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</w:p>
          <w:p w14:paraId="D4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предоставления</w:t>
            </w:r>
          </w:p>
          <w:p w14:paraId="D5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муниципальной</w:t>
            </w:r>
          </w:p>
          <w:p w14:paraId="D6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услуги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14:paraId="D7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Уполномоченный</w:t>
            </w:r>
          </w:p>
          <w:p w14:paraId="D8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орган</w:t>
            </w:r>
          </w:p>
        </w:tc>
        <w:tc>
          <w:tcPr>
            <w:tcW w:type="dxa" w:w="2960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Прием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проверка</w:t>
            </w:r>
          </w:p>
          <w:p w14:paraId="DA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комплектности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документов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</w:p>
          <w:p w14:paraId="DB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наличие/отсутствие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оснований</w:t>
            </w:r>
          </w:p>
          <w:p w14:paraId="DC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для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отказа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приеме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документов,</w:t>
            </w:r>
          </w:p>
          <w:p w14:paraId="DD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предусмотренных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пунктом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2.12</w:t>
            </w:r>
          </w:p>
          <w:p w14:paraId="DE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Административного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регламента</w:t>
            </w:r>
          </w:p>
        </w:tc>
        <w:tc>
          <w:tcPr>
            <w:tcW w:type="dxa" w:w="1699"/>
            <w:gridSpan w:val="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F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рабочий</w:t>
            </w:r>
          </w:p>
        </w:tc>
        <w:tc>
          <w:tcPr>
            <w:tcW w:type="dxa" w:w="1410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Уполномо</w:t>
            </w:r>
          </w:p>
          <w:p w14:paraId="E1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ченного</w:t>
            </w:r>
          </w:p>
          <w:p w14:paraId="E2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органа,</w:t>
            </w:r>
          </w:p>
          <w:p w14:paraId="E3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ответствен</w:t>
            </w:r>
          </w:p>
          <w:p w14:paraId="E4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ное</w:t>
            </w:r>
            <w:r>
              <w:rPr>
                <w:sz w:val="27"/>
              </w:rPr>
              <w:t xml:space="preserve"> за</w:t>
            </w:r>
          </w:p>
          <w:p w14:paraId="E5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предостав</w:t>
            </w:r>
          </w:p>
          <w:p w14:paraId="E6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ление</w:t>
            </w:r>
          </w:p>
          <w:p w14:paraId="E7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муниципа</w:t>
            </w:r>
          </w:p>
          <w:p w14:paraId="E8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льной</w:t>
            </w:r>
          </w:p>
          <w:p w14:paraId="E9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услуги</w:t>
            </w:r>
          </w:p>
        </w:tc>
        <w:tc>
          <w:tcPr>
            <w:tcW w:type="dxa" w:w="2175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A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Уполномоченны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B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type="dxa" w:w="25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регистрация</w:t>
            </w:r>
          </w:p>
          <w:p w14:paraId="ED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заявления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</w:p>
          <w:p w14:paraId="EE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документов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ГИС</w:t>
            </w:r>
          </w:p>
          <w:p w14:paraId="EF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(присвоение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номера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 датирование);</w:t>
            </w:r>
          </w:p>
          <w:p w14:paraId="F0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назначение</w:t>
            </w:r>
          </w:p>
          <w:p w14:paraId="F1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должностного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лица,</w:t>
            </w:r>
          </w:p>
          <w:p w14:paraId="F2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ответственного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</w:p>
          <w:p w14:paraId="F3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предоставление</w:t>
            </w:r>
          </w:p>
          <w:p w14:paraId="F4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муниципальной</w:t>
            </w:r>
          </w:p>
          <w:p w14:paraId="F5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услуги,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передача</w:t>
            </w:r>
          </w:p>
          <w:p w14:paraId="F602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ему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документов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7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день</w:t>
            </w:r>
          </w:p>
        </w:tc>
        <w:tc>
          <w:tcPr>
            <w:tcW w:type="dxa" w:w="141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7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802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орган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/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ГИС</w:t>
            </w: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902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A02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7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B02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C02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D02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7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E02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F02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0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7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1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2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3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7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4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5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6"/>
        </w:trPr>
        <w:tc>
          <w:tcPr>
            <w:tcW w:type="dxa" w:w="2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9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7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7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8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0"/>
        </w:trPr>
        <w:tc>
          <w:tcPr>
            <w:tcW w:type="dxa" w:w="2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0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случае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выявления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оснований</w:t>
            </w:r>
          </w:p>
          <w:p w14:paraId="0A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для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отказа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приеме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документов,</w:t>
            </w:r>
          </w:p>
          <w:p w14:paraId="0B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направление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заявителю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14:paraId="0C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электронной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форме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личный</w:t>
            </w:r>
          </w:p>
          <w:p w14:paraId="0D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кабинет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ЕПГУ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уведомления</w:t>
            </w:r>
          </w:p>
        </w:tc>
        <w:tc>
          <w:tcPr>
            <w:tcW w:type="dxa" w:w="1699"/>
            <w:gridSpan w:val="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E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рабочий</w:t>
            </w:r>
          </w:p>
        </w:tc>
        <w:tc>
          <w:tcPr>
            <w:tcW w:type="dxa" w:w="141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7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F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0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1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день</w:t>
            </w:r>
          </w:p>
        </w:tc>
        <w:tc>
          <w:tcPr>
            <w:tcW w:type="dxa" w:w="141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7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2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3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4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96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5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7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6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7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224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8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96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9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0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A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175"/>
            <w:gridSpan w:val="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B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C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09"/>
        </w:trPr>
        <w:tc>
          <w:tcPr>
            <w:tcW w:type="dxa" w:w="22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960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9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0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175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374"/>
        </w:trPr>
        <w:tc>
          <w:tcPr>
            <w:tcW w:type="dxa" w:w="224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ind/>
              <w:jc w:val="both"/>
              <w:rPr>
                <w:sz w:val="27"/>
              </w:rPr>
            </w:pPr>
          </w:p>
        </w:tc>
        <w:tc>
          <w:tcPr>
            <w:tcW w:type="dxa" w:w="298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В случае отсутствия оснований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отказа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приеме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документов,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предусмотренных пунктом 2.12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Административного регламента,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регистрация заявления 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электронной базе данных по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учету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документов</w:t>
            </w:r>
          </w:p>
        </w:tc>
        <w:tc>
          <w:tcPr>
            <w:tcW w:type="dxa" w:w="1671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рабочий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день</w:t>
            </w:r>
          </w:p>
        </w:tc>
        <w:tc>
          <w:tcPr>
            <w:tcW w:type="dxa" w:w="14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ное</w:t>
            </w:r>
            <w:r>
              <w:rPr>
                <w:sz w:val="27"/>
              </w:rPr>
              <w:t xml:space="preserve"> лицо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ченного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ответстве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нное</w:t>
            </w:r>
            <w:r>
              <w:rPr>
                <w:sz w:val="27"/>
              </w:rPr>
              <w:t xml:space="preserve"> 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регистрац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ию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корреспон</w:t>
            </w:r>
            <w:r>
              <w:rPr>
                <w:spacing w:val="-58"/>
                <w:sz w:val="27"/>
              </w:rPr>
              <w:t xml:space="preserve"> </w:t>
            </w:r>
            <w:r>
              <w:rPr>
                <w:sz w:val="27"/>
              </w:rPr>
              <w:t>денции</w:t>
            </w:r>
          </w:p>
        </w:tc>
        <w:tc>
          <w:tcPr>
            <w:tcW w:type="dxa" w:w="21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Уполномоченный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орган/ГИС</w:t>
            </w:r>
          </w:p>
        </w:tc>
        <w:tc>
          <w:tcPr>
            <w:tcW w:type="dxa" w:w="1416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ind/>
              <w:jc w:val="both"/>
              <w:rPr>
                <w:sz w:val="27"/>
              </w:rPr>
            </w:pP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64"/>
        </w:trPr>
        <w:tc>
          <w:tcPr>
            <w:tcW w:type="dxa" w:w="224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8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Проверка заявления 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документов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представленных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получения муниципальной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1671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ное</w:t>
            </w:r>
            <w:r>
              <w:rPr>
                <w:sz w:val="27"/>
              </w:rPr>
              <w:t xml:space="preserve"> лицо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ченного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ответстве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нное</w:t>
            </w:r>
            <w:r>
              <w:rPr>
                <w:sz w:val="27"/>
              </w:rPr>
              <w:t xml:space="preserve"> 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предостав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ление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</w:t>
            </w:r>
          </w:p>
          <w:p w14:paraId="2B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альной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21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Уполномоченный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орган/ГИС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–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Направленное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pStyle w:val="Style_12"/>
              <w:ind/>
              <w:jc w:val="both"/>
              <w:rPr>
                <w:b w:val="1"/>
                <w:sz w:val="27"/>
              </w:rPr>
            </w:pPr>
          </w:p>
          <w:p w14:paraId="2F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заявителю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электронное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уведомление 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приеме заявления к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рассмотрению либо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отказа в приеме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заявления к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рассмотрению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99"/>
        </w:trPr>
        <w:tc>
          <w:tcPr>
            <w:tcW w:type="dxa" w:w="14464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pStyle w:val="Style_12"/>
              <w:numPr>
                <w:ilvl w:val="0"/>
                <w:numId w:val="3"/>
              </w:num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Межведомственное информационное взаимодействие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29"/>
        </w:trPr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пакет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зарегистрированн</w:t>
            </w:r>
          </w:p>
          <w:p w14:paraId="32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ых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документов,</w:t>
            </w:r>
            <w:r>
              <w:rPr>
                <w:sz w:val="27"/>
              </w:rPr>
              <w:t xml:space="preserve"> поступивших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должностному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лицу,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ответственному за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предоставление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298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направление межведомственных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запросов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органы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организации,</w:t>
            </w:r>
            <w:r>
              <w:rPr>
                <w:sz w:val="27"/>
              </w:rPr>
              <w:t xml:space="preserve"> указанные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пункте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2.3</w:t>
            </w:r>
          </w:p>
          <w:p w14:paraId="34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Административного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регламента</w:t>
            </w:r>
          </w:p>
        </w:tc>
        <w:tc>
          <w:tcPr>
            <w:tcW w:type="dxa" w:w="16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в день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регистрации</w:t>
            </w:r>
            <w:r>
              <w:rPr>
                <w:sz w:val="27"/>
              </w:rPr>
              <w:t xml:space="preserve"> заявления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документов</w:t>
            </w:r>
          </w:p>
        </w:tc>
        <w:tc>
          <w:tcPr>
            <w:tcW w:type="dxa" w:w="14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должностн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ое</w:t>
            </w:r>
            <w:r>
              <w:rPr>
                <w:sz w:val="27"/>
              </w:rPr>
              <w:t xml:space="preserve"> лицо</w:t>
            </w:r>
          </w:p>
          <w:p w14:paraId="37030000">
            <w:pPr>
              <w:pStyle w:val="Style_12"/>
              <w:ind w:firstLine="0" w:left="49"/>
              <w:rPr>
                <w:sz w:val="27"/>
              </w:rPr>
            </w:pPr>
            <w:r>
              <w:rPr>
                <w:sz w:val="27"/>
              </w:rPr>
              <w:t>Уполномо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ченного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ответствен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ное</w:t>
            </w:r>
            <w:r>
              <w:rPr>
                <w:sz w:val="27"/>
              </w:rPr>
              <w:t xml:space="preserve"> 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предоставл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льной</w:t>
            </w:r>
          </w:p>
          <w:p w14:paraId="38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услуги</w:t>
            </w:r>
          </w:p>
        </w:tc>
        <w:tc>
          <w:tcPr>
            <w:tcW w:type="dxa" w:w="21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Уполномоченны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орган/ГИС/</w:t>
            </w:r>
          </w:p>
          <w:p w14:paraId="3A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СМЭВ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отсутствие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документов,</w:t>
            </w:r>
          </w:p>
          <w:p w14:paraId="3C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необходимых</w:t>
            </w:r>
            <w:r>
              <w:rPr>
                <w:sz w:val="27"/>
              </w:rPr>
              <w:t xml:space="preserve"> для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предоставления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муниципальной</w:t>
            </w:r>
          </w:p>
          <w:p w14:paraId="3D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 xml:space="preserve"> услуги,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находящихся 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распоряжении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государственны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х</w:t>
            </w:r>
            <w:r>
              <w:rPr>
                <w:sz w:val="27"/>
              </w:rPr>
              <w:t xml:space="preserve"> органов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(организаций)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направление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межведомственного</w:t>
            </w:r>
          </w:p>
          <w:p w14:paraId="3F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запроса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органы</w:t>
            </w:r>
            <w:r>
              <w:rPr>
                <w:sz w:val="27"/>
              </w:rPr>
              <w:t xml:space="preserve"> (организации),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предоставляющие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документы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(сведения),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предусмотренные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пунктом 3.17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Административного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регламента, в том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числе с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использованием</w:t>
            </w:r>
          </w:p>
          <w:p w14:paraId="40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СМЭВ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244"/>
        </w:trPr>
        <w:tc>
          <w:tcPr>
            <w:tcW w:type="dxa" w:w="2273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ind/>
              <w:jc w:val="both"/>
              <w:rPr>
                <w:sz w:val="27"/>
              </w:rPr>
            </w:pPr>
          </w:p>
        </w:tc>
        <w:tc>
          <w:tcPr>
            <w:tcW w:type="dxa" w:w="297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получение ответов на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межведомственные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запросы,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формирование полного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комплекта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документов</w:t>
            </w:r>
          </w:p>
        </w:tc>
        <w:tc>
          <w:tcPr>
            <w:tcW w:type="dxa" w:w="16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3 рабочих дня</w:t>
            </w:r>
            <w:r>
              <w:rPr>
                <w:spacing w:val="-58"/>
                <w:sz w:val="27"/>
              </w:rPr>
              <w:t xml:space="preserve"> </w:t>
            </w:r>
            <w:r>
              <w:rPr>
                <w:sz w:val="27"/>
              </w:rPr>
              <w:t>со дня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направления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межведомств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енного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запроса 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 или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организацию,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предоставляю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щие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документ 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информацию,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если иные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сроки не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предусмотрен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законодатель</w:t>
            </w:r>
          </w:p>
          <w:p w14:paraId="44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ством</w:t>
            </w:r>
            <w:r>
              <w:rPr>
                <w:sz w:val="27"/>
              </w:rPr>
              <w:t xml:space="preserve"> РФ 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субъекта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РФ</w:t>
            </w:r>
          </w:p>
        </w:tc>
        <w:tc>
          <w:tcPr>
            <w:tcW w:type="dxa" w:w="14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должностн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ое</w:t>
            </w:r>
            <w:r>
              <w:rPr>
                <w:sz w:val="27"/>
              </w:rPr>
              <w:t xml:space="preserve"> лицо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ченного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ответствен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ное</w:t>
            </w:r>
            <w:r>
              <w:rPr>
                <w:sz w:val="27"/>
              </w:rPr>
              <w:t xml:space="preserve"> 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предоставл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льной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21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Уполномоченный орган) /ГИС/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СМЭВ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получение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документов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(сведений),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 xml:space="preserve">необходимых </w:t>
            </w:r>
            <w:r>
              <w:rPr>
                <w:sz w:val="27"/>
              </w:rPr>
              <w:t>для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предоставления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муниципальной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22"/>
        </w:trPr>
        <w:tc>
          <w:tcPr>
            <w:tcW w:type="dxa" w:w="14464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3.</w:t>
            </w:r>
            <w:r>
              <w:rPr>
                <w:spacing w:val="52"/>
                <w:sz w:val="27"/>
              </w:rPr>
              <w:t xml:space="preserve"> </w:t>
            </w:r>
            <w:r>
              <w:rPr>
                <w:sz w:val="27"/>
              </w:rPr>
              <w:t>Рассмотрение документов и сведений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868"/>
        </w:trPr>
        <w:tc>
          <w:tcPr>
            <w:tcW w:type="dxa" w:w="241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пакет</w:t>
            </w:r>
          </w:p>
          <w:p w14:paraId="4B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зарегистрированных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документов,</w:t>
            </w:r>
          </w:p>
          <w:p w14:paraId="4C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поступивших</w:t>
            </w:r>
          </w:p>
          <w:p w14:paraId="4D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должностному</w:t>
            </w:r>
          </w:p>
          <w:p w14:paraId="4E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лицу, ответственному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</w:p>
          <w:p w14:paraId="4F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предоставление</w:t>
            </w:r>
          </w:p>
          <w:p w14:paraId="50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муниципальной</w:t>
            </w:r>
          </w:p>
          <w:p w14:paraId="51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услуги</w:t>
            </w:r>
          </w:p>
        </w:tc>
        <w:tc>
          <w:tcPr>
            <w:tcW w:type="dxa" w:w="28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Проведение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соответствия</w:t>
            </w:r>
          </w:p>
          <w:p w14:paraId="53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документов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сведений</w:t>
            </w:r>
          </w:p>
          <w:p w14:paraId="54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требованиям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нормативных</w:t>
            </w:r>
          </w:p>
          <w:p w14:paraId="55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правовых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актов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предоставления</w:t>
            </w:r>
          </w:p>
          <w:p w14:paraId="56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муниципальной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16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рабочий</w:t>
            </w:r>
          </w:p>
          <w:p w14:paraId="58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день</w:t>
            </w:r>
          </w:p>
        </w:tc>
        <w:tc>
          <w:tcPr>
            <w:tcW w:type="dxa" w:w="14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</w:t>
            </w:r>
          </w:p>
          <w:p w14:paraId="5A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ное</w:t>
            </w:r>
            <w:r>
              <w:rPr>
                <w:sz w:val="27"/>
              </w:rPr>
              <w:t xml:space="preserve"> лицо</w:t>
            </w:r>
          </w:p>
          <w:p w14:paraId="5B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Уполномо</w:t>
            </w:r>
          </w:p>
          <w:p w14:paraId="5C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ченного</w:t>
            </w:r>
          </w:p>
          <w:p w14:paraId="5D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органа,</w:t>
            </w:r>
          </w:p>
          <w:p w14:paraId="5E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ответстве</w:t>
            </w:r>
          </w:p>
          <w:p w14:paraId="5F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нное</w:t>
            </w:r>
            <w:r>
              <w:rPr>
                <w:sz w:val="27"/>
              </w:rPr>
              <w:t xml:space="preserve"> за</w:t>
            </w:r>
          </w:p>
          <w:p w14:paraId="60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предостав</w:t>
            </w:r>
          </w:p>
          <w:p w14:paraId="61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ление</w:t>
            </w:r>
          </w:p>
          <w:p w14:paraId="62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муницип</w:t>
            </w:r>
          </w:p>
          <w:p w14:paraId="63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альной</w:t>
            </w:r>
            <w:r>
              <w:rPr>
                <w:sz w:val="27"/>
              </w:rPr>
              <w:t>)</w:t>
            </w:r>
          </w:p>
          <w:p w14:paraId="64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услуги</w:t>
            </w:r>
          </w:p>
          <w:p w14:paraId="65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альной</w:t>
            </w:r>
          </w:p>
          <w:p w14:paraId="66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должностн</w:t>
            </w:r>
          </w:p>
        </w:tc>
        <w:tc>
          <w:tcPr>
            <w:tcW w:type="dxa" w:w="21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Уполномоченны</w:t>
            </w:r>
          </w:p>
          <w:p w14:paraId="68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орган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/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ГИС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основания</w:t>
            </w:r>
          </w:p>
          <w:p w14:paraId="6A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отказа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14:paraId="6B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предоставлении</w:t>
            </w:r>
          </w:p>
          <w:p w14:paraId="6C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муниципальной</w:t>
            </w:r>
          </w:p>
          <w:p w14:paraId="6D030000">
            <w:pPr>
              <w:pStyle w:val="Style_12"/>
              <w:rPr>
                <w:sz w:val="27"/>
              </w:rPr>
            </w:pP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услуги,</w:t>
            </w:r>
          </w:p>
          <w:p w14:paraId="6E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предусмотренные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пунктом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2.16</w:t>
            </w:r>
          </w:p>
          <w:p w14:paraId="6F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Административного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регламента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проект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результата</w:t>
            </w:r>
          </w:p>
          <w:p w14:paraId="71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предоставления</w:t>
            </w:r>
          </w:p>
          <w:p w14:paraId="72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муниципальной</w:t>
            </w:r>
          </w:p>
          <w:p w14:paraId="73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услуги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форме,</w:t>
            </w:r>
          </w:p>
          <w:p w14:paraId="74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приведенной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14:paraId="75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приложении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№</w:t>
            </w:r>
            <w:r>
              <w:rPr>
                <w:spacing w:val="-2"/>
                <w:sz w:val="27"/>
              </w:rPr>
              <w:t xml:space="preserve"> 1, № </w:t>
            </w:r>
            <w:r>
              <w:rPr>
                <w:sz w:val="27"/>
              </w:rPr>
              <w:t xml:space="preserve">2, №3, №4 </w:t>
            </w:r>
            <w:r>
              <w:rPr>
                <w:sz w:val="27"/>
              </w:rPr>
              <w:t>к</w:t>
            </w:r>
          </w:p>
          <w:p w14:paraId="76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Административному Регламенту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60"/>
        </w:trPr>
        <w:tc>
          <w:tcPr>
            <w:tcW w:type="dxa" w:w="14464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4.</w:t>
            </w:r>
            <w:r>
              <w:rPr>
                <w:spacing w:val="56"/>
                <w:sz w:val="27"/>
              </w:rPr>
              <w:t xml:space="preserve"> </w:t>
            </w:r>
            <w:r>
              <w:rPr>
                <w:sz w:val="27"/>
              </w:rPr>
              <w:t>Принятие решения</w:t>
            </w:r>
          </w:p>
        </w:tc>
        <w:tc>
          <w:tcPr>
            <w:tcW w:type="dxa" w:w="123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78030000"/>
        </w:tc>
      </w:tr>
      <w:tr>
        <w:trPr>
          <w:trHeight w:hRule="atLeast" w:val="275"/>
        </w:trPr>
        <w:tc>
          <w:tcPr>
            <w:tcW w:type="dxa" w:w="2414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проект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результата</w:t>
            </w:r>
          </w:p>
          <w:p w14:paraId="7A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предоставления</w:t>
            </w:r>
          </w:p>
          <w:p w14:paraId="7B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муниципальной</w:t>
            </w:r>
          </w:p>
          <w:p w14:paraId="7C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услуги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форме</w:t>
            </w:r>
          </w:p>
          <w:p w14:paraId="7D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согласно</w:t>
            </w:r>
          </w:p>
          <w:p w14:paraId="7E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приложению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№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1,</w:t>
            </w:r>
          </w:p>
          <w:p w14:paraId="7F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№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2, №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3, №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4 к</w:t>
            </w:r>
          </w:p>
          <w:p w14:paraId="80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Административному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регламенту</w:t>
            </w:r>
          </w:p>
        </w:tc>
        <w:tc>
          <w:tcPr>
            <w:tcW w:type="dxa" w:w="2835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Принятие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решения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</w:p>
          <w:p w14:paraId="82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предоставления</w:t>
            </w:r>
            <w:r>
              <w:rPr>
                <w:spacing w:val="-6"/>
                <w:sz w:val="27"/>
              </w:rPr>
              <w:t xml:space="preserve"> </w:t>
            </w:r>
          </w:p>
          <w:p w14:paraId="83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муниципальной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или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об</w:t>
            </w:r>
          </w:p>
          <w:p w14:paraId="84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отказе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предоставлении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1696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5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рабочий</w:t>
            </w:r>
          </w:p>
          <w:p w14:paraId="86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день</w:t>
            </w:r>
          </w:p>
        </w:tc>
        <w:tc>
          <w:tcPr>
            <w:tcW w:type="dxa" w:w="1419"/>
            <w:gridSpan w:val="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Уполномо</w:t>
            </w:r>
          </w:p>
          <w:p w14:paraId="88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ченного</w:t>
            </w:r>
          </w:p>
          <w:p w14:paraId="89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органа,</w:t>
            </w:r>
          </w:p>
          <w:p w14:paraId="8A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ответствен</w:t>
            </w:r>
          </w:p>
          <w:p w14:paraId="8B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ное</w:t>
            </w:r>
            <w:r>
              <w:rPr>
                <w:sz w:val="27"/>
              </w:rPr>
              <w:t xml:space="preserve"> за</w:t>
            </w:r>
          </w:p>
          <w:p w14:paraId="8C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предостав</w:t>
            </w:r>
          </w:p>
          <w:p w14:paraId="8D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ление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муниципа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льной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услуги;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ель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Уполномоченного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органа или иное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уполномоченное им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лицо</w:t>
            </w:r>
          </w:p>
        </w:tc>
        <w:tc>
          <w:tcPr>
            <w:tcW w:type="dxa" w:w="212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Уполномоченны</w:t>
            </w:r>
          </w:p>
          <w:p w14:paraId="8F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орган)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/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ГИС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90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–</w:t>
            </w:r>
          </w:p>
        </w:tc>
        <w:tc>
          <w:tcPr>
            <w:tcW w:type="dxa" w:w="25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Результат</w:t>
            </w:r>
          </w:p>
          <w:p w14:paraId="92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предоставления</w:t>
            </w:r>
          </w:p>
          <w:p w14:paraId="93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муниципальной</w:t>
            </w:r>
          </w:p>
          <w:p w14:paraId="94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услуги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форме,</w:t>
            </w:r>
          </w:p>
          <w:p w14:paraId="95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приведенной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14:paraId="96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приложении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№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1,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№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702"/>
        </w:trPr>
        <w:tc>
          <w:tcPr>
            <w:tcW w:type="dxa" w:w="2414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6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9"/>
            <w:gridSpan w:val="3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6"/>
            <w:gridSpan w:val="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pStyle w:val="Style_12"/>
              <w:ind/>
              <w:jc w:val="both"/>
              <w:rPr>
                <w:sz w:val="27"/>
              </w:rPr>
            </w:pPr>
          </w:p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697"/>
        </w:trPr>
        <w:tc>
          <w:tcPr>
            <w:tcW w:type="dxa" w:w="2414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6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9"/>
            <w:gridSpan w:val="3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6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2, №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3, №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4 к</w:t>
            </w:r>
          </w:p>
          <w:p w14:paraId="99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Административному регламенту,</w:t>
            </w:r>
          </w:p>
          <w:p w14:paraId="9A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подписанный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394"/>
        </w:trPr>
        <w:tc>
          <w:tcPr>
            <w:tcW w:type="dxa" w:w="2414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Формирование решения 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предоставлении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или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об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отказе в предоставлении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1696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9"/>
            <w:gridSpan w:val="3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6"/>
            <w:gridSpan w:val="2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усиленной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квалифицированной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подписью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руководителя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Уполномоченного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органа или иного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уполномоченного им</w:t>
            </w:r>
            <w:r>
              <w:rPr>
                <w:spacing w:val="-58"/>
                <w:sz w:val="27"/>
              </w:rPr>
              <w:t xml:space="preserve"> </w:t>
            </w:r>
            <w:r>
              <w:rPr>
                <w:sz w:val="27"/>
              </w:rPr>
              <w:t>лица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7"/>
        </w:trPr>
        <w:tc>
          <w:tcPr>
            <w:tcW w:type="dxa" w:w="14464"/>
            <w:gridSpan w:val="1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9D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5.</w:t>
            </w:r>
            <w:r>
              <w:rPr>
                <w:spacing w:val="57"/>
                <w:sz w:val="27"/>
              </w:rPr>
              <w:t xml:space="preserve"> </w:t>
            </w:r>
            <w:r>
              <w:rPr>
                <w:sz w:val="27"/>
              </w:rPr>
              <w:t>Предоставление результата муниципальной услуги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97"/>
        </w:trPr>
        <w:tc>
          <w:tcPr>
            <w:tcW w:type="dxa" w:w="2414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формирование 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регистрация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результата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услуги, указанного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в пункте 2.5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Административног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z w:val="27"/>
              </w:rPr>
              <w:t xml:space="preserve"> регламента,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форме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электронного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документа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ГИС</w:t>
            </w:r>
          </w:p>
        </w:tc>
        <w:tc>
          <w:tcPr>
            <w:tcW w:type="dxa" w:w="2835"/>
            <w:gridSpan w:val="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Регистрация результата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предоставления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муниципальной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1696"/>
            <w:gridSpan w:val="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после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окончания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процедуры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принятия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решения (в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общий срок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предоставлен</w:t>
            </w:r>
            <w:r>
              <w:rPr>
                <w:sz w:val="27"/>
              </w:rPr>
              <w:t>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муниципальной услуги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включается)</w:t>
            </w:r>
          </w:p>
        </w:tc>
        <w:tc>
          <w:tcPr>
            <w:tcW w:type="dxa" w:w="1419"/>
            <w:gridSpan w:val="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должностное лицо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Уполномоченного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ответственное 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предоставление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</w:t>
            </w:r>
            <w:r>
              <w:rPr>
                <w:sz w:val="27"/>
              </w:rPr>
              <w:t>альной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2128"/>
            <w:gridSpan w:val="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</w:t>
            </w:r>
            <w:r>
              <w:rPr>
                <w:sz w:val="27"/>
              </w:rPr>
              <w:t>полномочены</w:t>
            </w:r>
            <w:r>
              <w:rPr>
                <w:sz w:val="27"/>
              </w:rPr>
              <w:t>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орган)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/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ГИС</w:t>
            </w:r>
          </w:p>
        </w:tc>
        <w:tc>
          <w:tcPr>
            <w:tcW w:type="dxa" w:w="1416"/>
            <w:gridSpan w:val="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z w:val="27"/>
              </w:rPr>
              <w:t>несение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сведен</w:t>
            </w:r>
            <w:r>
              <w:rPr>
                <w:sz w:val="27"/>
              </w:rPr>
              <w:t>ий</w:t>
            </w:r>
          </w:p>
        </w:tc>
        <w:tc>
          <w:tcPr>
            <w:tcW w:type="dxa" w:w="255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внесений сведений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конечном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результате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предоставления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1"/>
                <w:sz w:val="27"/>
              </w:rPr>
              <w:t>му</w:t>
            </w:r>
            <w:r>
              <w:rPr>
                <w:sz w:val="27"/>
              </w:rPr>
              <w:t>ниципальной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05"/>
        </w:trPr>
        <w:tc>
          <w:tcPr>
            <w:tcW w:type="dxa" w:w="2414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Направление 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многофункциональный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центр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результата муниципальной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услуги,</w:t>
            </w:r>
          </w:p>
          <w:p w14:paraId="A6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указанного в пункте 2.5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Административного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регламента,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в форме электронного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документа, подписанного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усиленной квалифицированной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электронной подписью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уполномоченного должностного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лица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Уполномоченного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органа</w:t>
            </w:r>
          </w:p>
        </w:tc>
        <w:tc>
          <w:tcPr>
            <w:tcW w:type="dxa" w:w="1696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в сроки,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установленны</w:t>
            </w:r>
            <w:r>
              <w:rPr>
                <w:spacing w:val="-58"/>
                <w:sz w:val="27"/>
              </w:rPr>
              <w:t xml:space="preserve"> </w:t>
            </w:r>
            <w:r>
              <w:rPr>
                <w:sz w:val="27"/>
              </w:rPr>
              <w:t>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соглашением</w:t>
            </w:r>
          </w:p>
          <w:p w14:paraId="A8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взаимодейств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ии</w:t>
            </w:r>
            <w:r>
              <w:rPr>
                <w:sz w:val="27"/>
              </w:rPr>
              <w:t xml:space="preserve"> между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Уполномочен</w:t>
            </w:r>
            <w:r>
              <w:rPr>
                <w:spacing w:val="-58"/>
                <w:sz w:val="27"/>
              </w:rPr>
              <w:t xml:space="preserve"> </w:t>
            </w:r>
            <w:r>
              <w:rPr>
                <w:sz w:val="27"/>
              </w:rPr>
              <w:t>ным</w:t>
            </w:r>
            <w:r>
              <w:rPr>
                <w:sz w:val="27"/>
              </w:rPr>
              <w:t xml:space="preserve"> органом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многофункци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ональным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центром</w:t>
            </w:r>
          </w:p>
        </w:tc>
        <w:tc>
          <w:tcPr>
            <w:tcW w:type="dxa" w:w="141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ное</w:t>
            </w:r>
            <w:r>
              <w:rPr>
                <w:sz w:val="27"/>
              </w:rPr>
              <w:t xml:space="preserve"> лицо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ченного</w:t>
            </w:r>
          </w:p>
          <w:p w14:paraId="AA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органа,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ответстве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нное</w:t>
            </w:r>
            <w:r>
              <w:rPr>
                <w:sz w:val="27"/>
              </w:rPr>
              <w:t xml:space="preserve"> 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предостав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ление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государст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венно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</w:t>
            </w:r>
            <w:r>
              <w:rPr>
                <w:sz w:val="27"/>
              </w:rPr>
              <w:t>муницип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альной</w:t>
            </w:r>
            <w:r>
              <w:rPr>
                <w:sz w:val="27"/>
              </w:rPr>
              <w:t>)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212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Уполномоченны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й</w:t>
            </w:r>
            <w:r>
              <w:rPr>
                <w:sz w:val="27"/>
              </w:rPr>
              <w:t xml:space="preserve"> орган) / АИС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МФЦ</w:t>
            </w:r>
          </w:p>
        </w:tc>
        <w:tc>
          <w:tcPr>
            <w:tcW w:type="dxa" w:w="141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указание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заявителем 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 xml:space="preserve">Запросе </w:t>
            </w:r>
            <w:r>
              <w:rPr>
                <w:sz w:val="27"/>
              </w:rPr>
              <w:t>способа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выдачи</w:t>
            </w:r>
          </w:p>
          <w:p w14:paraId="AD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результата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1"/>
                <w:sz w:val="27"/>
              </w:rPr>
              <w:t>му</w:t>
            </w:r>
            <w:r>
              <w:rPr>
                <w:sz w:val="27"/>
              </w:rPr>
              <w:t>ниципальной</w:t>
            </w:r>
          </w:p>
          <w:p w14:paraId="AE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услуги 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многофункцион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альном</w:t>
            </w:r>
            <w:r>
              <w:rPr>
                <w:sz w:val="27"/>
              </w:rPr>
              <w:t xml:space="preserve"> центре, а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также подача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Запроса через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многофунк</w:t>
            </w:r>
            <w:r>
              <w:rPr>
                <w:sz w:val="27"/>
              </w:rPr>
              <w:t>цион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альный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центр</w:t>
            </w:r>
          </w:p>
        </w:tc>
        <w:tc>
          <w:tcPr>
            <w:tcW w:type="dxa" w:w="25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выдача результата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заявителю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14:paraId="B0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форме бумажного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документа,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подтверждающего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содержание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электронного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документа,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заверенного печатью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многофункционально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го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центра;</w:t>
            </w:r>
          </w:p>
          <w:p w14:paraId="B1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внесение сведений в</w:t>
            </w:r>
            <w:r>
              <w:rPr>
                <w:spacing w:val="-58"/>
                <w:sz w:val="27"/>
              </w:rPr>
              <w:t xml:space="preserve"> </w:t>
            </w:r>
            <w:r>
              <w:rPr>
                <w:sz w:val="27"/>
              </w:rPr>
              <w:t>ГИС о выдаче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результата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40"/>
        </w:trPr>
        <w:tc>
          <w:tcPr>
            <w:tcW w:type="dxa" w:w="2414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pStyle w:val="Style_12"/>
              <w:rPr>
                <w:sz w:val="27"/>
              </w:rPr>
            </w:pPr>
          </w:p>
        </w:tc>
        <w:tc>
          <w:tcPr>
            <w:tcW w:type="dxa" w:w="283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96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864"/>
        </w:trPr>
        <w:tc>
          <w:tcPr>
            <w:tcW w:type="dxa" w:w="2414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Направление заявителю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результата предоставления</w:t>
            </w:r>
            <w:r>
              <w:rPr>
                <w:spacing w:val="-58"/>
                <w:sz w:val="27"/>
              </w:rPr>
              <w:t xml:space="preserve"> </w:t>
            </w:r>
            <w:r>
              <w:rPr>
                <w:sz w:val="27"/>
              </w:rPr>
              <w:t>муниципальной услуги 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личный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кабинет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ЕПГУ</w:t>
            </w:r>
          </w:p>
        </w:tc>
        <w:tc>
          <w:tcPr>
            <w:tcW w:type="dxa" w:w="16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В день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регистрации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результата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предоставлен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ной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</w:p>
        </w:tc>
        <w:tc>
          <w:tcPr>
            <w:tcW w:type="dxa" w:w="14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ное</w:t>
            </w:r>
            <w:r>
              <w:rPr>
                <w:sz w:val="27"/>
              </w:rPr>
              <w:t xml:space="preserve"> лицо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ченного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органа,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ответстве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нное</w:t>
            </w:r>
            <w:r>
              <w:rPr>
                <w:sz w:val="27"/>
              </w:rPr>
              <w:t xml:space="preserve"> 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предостав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ление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государст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венно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</w:t>
            </w:r>
            <w:r>
              <w:rPr>
                <w:sz w:val="27"/>
              </w:rPr>
              <w:t>муницип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альной</w:t>
            </w:r>
            <w:r>
              <w:rPr>
                <w:sz w:val="27"/>
              </w:rPr>
              <w:t>)</w:t>
            </w:r>
          </w:p>
          <w:p w14:paraId="B6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услуги</w:t>
            </w:r>
          </w:p>
        </w:tc>
        <w:tc>
          <w:tcPr>
            <w:tcW w:type="dxa" w:w="21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ГИС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р</w:t>
            </w:r>
            <w:r>
              <w:rPr>
                <w:sz w:val="27"/>
              </w:rPr>
              <w:t>езультат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 xml:space="preserve">результат </w:t>
            </w:r>
            <w:r>
              <w:rPr>
                <w:sz w:val="27"/>
              </w:rPr>
              <w:t>муниципальной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услуги,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направленный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заявителю на личный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кабинет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ЕПГУ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75"/>
        </w:trPr>
        <w:tc>
          <w:tcPr>
            <w:tcW w:type="dxa" w:w="14464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pStyle w:val="Style_12"/>
              <w:ind/>
              <w:jc w:val="both"/>
              <w:rPr>
                <w:sz w:val="27"/>
              </w:rPr>
            </w:pPr>
            <w:r>
              <w:rPr>
                <w:sz w:val="27"/>
              </w:rPr>
              <w:t>6.</w:t>
            </w:r>
            <w:r>
              <w:rPr>
                <w:spacing w:val="50"/>
                <w:sz w:val="27"/>
              </w:rPr>
              <w:t xml:space="preserve"> </w:t>
            </w:r>
            <w:r>
              <w:rPr>
                <w:sz w:val="27"/>
              </w:rPr>
              <w:t>Внесение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результатов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муниципальной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услуги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реестр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решений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379"/>
        </w:trPr>
        <w:tc>
          <w:tcPr>
            <w:tcW w:type="dxa" w:w="241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Формирование и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регистрация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результата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муниципальнойус</w:t>
            </w:r>
          </w:p>
        </w:tc>
        <w:tc>
          <w:tcPr>
            <w:tcW w:type="dxa" w:w="28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Внесение сведений о результате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предоставления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муниципальной услуги,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указанном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пункте 2.5</w:t>
            </w:r>
          </w:p>
        </w:tc>
        <w:tc>
          <w:tcPr>
            <w:tcW w:type="dxa" w:w="16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рабочий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день</w:t>
            </w:r>
          </w:p>
        </w:tc>
        <w:tc>
          <w:tcPr>
            <w:tcW w:type="dxa" w:w="14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должност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ное</w:t>
            </w:r>
            <w:r>
              <w:rPr>
                <w:sz w:val="27"/>
              </w:rPr>
              <w:t xml:space="preserve"> лицо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Уполномо</w:t>
            </w:r>
          </w:p>
          <w:p w14:paraId="BF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ченного</w:t>
            </w:r>
            <w:r>
              <w:rPr>
                <w:spacing w:val="-58"/>
                <w:sz w:val="27"/>
              </w:rPr>
              <w:t xml:space="preserve"> </w:t>
            </w:r>
            <w:r>
              <w:rPr>
                <w:sz w:val="27"/>
              </w:rPr>
              <w:t>органа,</w:t>
            </w:r>
          </w:p>
        </w:tc>
        <w:tc>
          <w:tcPr>
            <w:tcW w:type="dxa" w:w="21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ГИС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р</w:t>
            </w:r>
            <w:r>
              <w:rPr>
                <w:sz w:val="27"/>
              </w:rPr>
              <w:t>езультат</w:t>
            </w:r>
          </w:p>
        </w:tc>
        <w:tc>
          <w:tcPr>
            <w:tcW w:type="dxa" w:w="2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 xml:space="preserve">результат </w:t>
            </w:r>
            <w:r>
              <w:rPr>
                <w:sz w:val="27"/>
              </w:rPr>
              <w:t>предоставления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муниципальной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услуги,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указанный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483"/>
        </w:trPr>
        <w:tc>
          <w:tcPr>
            <w:tcW w:type="dxa" w:w="229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луги</w:t>
            </w:r>
            <w:r>
              <w:rPr>
                <w:sz w:val="27"/>
              </w:rPr>
              <w:t>, указанного 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пункте 2.5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Административног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z w:val="27"/>
              </w:rPr>
              <w:t xml:space="preserve"> регламента,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форме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электронного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документа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ГИС</w:t>
            </w:r>
          </w:p>
        </w:tc>
        <w:tc>
          <w:tcPr>
            <w:tcW w:type="dxa" w:w="332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Административного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регламента,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реестр решений</w:t>
            </w:r>
          </w:p>
        </w:tc>
        <w:tc>
          <w:tcPr>
            <w:tcW w:type="dxa" w:w="149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pStyle w:val="Style_12"/>
              <w:rPr>
                <w:sz w:val="27"/>
              </w:rPr>
            </w:pP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ответстве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нное</w:t>
            </w:r>
            <w:r>
              <w:rPr>
                <w:sz w:val="27"/>
              </w:rPr>
              <w:t xml:space="preserve"> за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предостав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ление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государст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венно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</w:t>
            </w:r>
            <w:r>
              <w:rPr>
                <w:sz w:val="27"/>
              </w:rPr>
              <w:t>муницип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альной</w:t>
            </w:r>
            <w:r>
              <w:rPr>
                <w:sz w:val="27"/>
              </w:rPr>
              <w:t>)</w:t>
            </w:r>
          </w:p>
          <w:p w14:paraId="C7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услуги</w:t>
            </w:r>
          </w:p>
        </w:tc>
        <w:tc>
          <w:tcPr>
            <w:tcW w:type="dxa" w:w="17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30000">
            <w:pPr>
              <w:pStyle w:val="Style_12"/>
              <w:rPr>
                <w:sz w:val="27"/>
              </w:rPr>
            </w:pPr>
          </w:p>
        </w:tc>
        <w:tc>
          <w:tcPr>
            <w:tcW w:type="dxa" w:w="17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pStyle w:val="Style_12"/>
              <w:rPr>
                <w:sz w:val="27"/>
              </w:rPr>
            </w:pPr>
          </w:p>
        </w:tc>
        <w:tc>
          <w:tcPr>
            <w:tcW w:type="dxa" w:w="25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pStyle w:val="Style_12"/>
              <w:rPr>
                <w:sz w:val="27"/>
              </w:rPr>
            </w:pPr>
            <w:r>
              <w:rPr>
                <w:sz w:val="27"/>
              </w:rPr>
              <w:t>пункте</w:t>
            </w:r>
            <w:r>
              <w:rPr>
                <w:sz w:val="27"/>
              </w:rPr>
              <w:t xml:space="preserve"> 2.5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Административного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регламента внесен в</w:t>
            </w:r>
            <w:r>
              <w:rPr>
                <w:spacing w:val="-57"/>
                <w:sz w:val="27"/>
              </w:rPr>
              <w:t xml:space="preserve"> </w:t>
            </w:r>
            <w:r>
              <w:rPr>
                <w:sz w:val="27"/>
              </w:rPr>
              <w:t>реестр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CB030000">
      <w:pPr>
        <w:sectPr>
          <w:headerReference r:id="rId5" w:type="default"/>
          <w:pgSz w:h="11910" w:orient="landscape" w:w="16840"/>
          <w:pgMar w:bottom="1134" w:footer="0" w:gutter="0" w:header="427" w:left="1701" w:right="850" w:top="1134"/>
        </w:sectPr>
      </w:pPr>
    </w:p>
    <w:p w14:paraId="CC030000">
      <w:pPr>
        <w:pStyle w:val="Style_1"/>
        <w:spacing w:before="79"/>
        <w:ind w:firstLine="2359" w:left="4820" w:right="103"/>
        <w:jc w:val="right"/>
      </w:pPr>
      <w:r>
        <w:t xml:space="preserve">Приложение № 7 </w:t>
      </w:r>
      <w:r>
        <w:rPr>
          <w:spacing w:val="-67"/>
        </w:rPr>
        <w:t xml:space="preserve">    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14:paraId="CD030000">
      <w:pPr>
        <w:pStyle w:val="Style_1"/>
        <w:spacing w:line="321" w:lineRule="exact"/>
        <w:ind w:firstLine="0" w:left="4820" w:right="109"/>
        <w:jc w:val="right"/>
      </w:pPr>
      <w:r>
        <w:t>муниципальной</w:t>
      </w:r>
      <w:r>
        <w:rPr>
          <w:spacing w:val="-14"/>
        </w:rPr>
        <w:t xml:space="preserve"> </w:t>
      </w:r>
      <w:r>
        <w:t>услуги</w:t>
      </w:r>
    </w:p>
    <w:p w14:paraId="CE030000">
      <w:pPr>
        <w:pStyle w:val="Style_1"/>
        <w:spacing w:before="2"/>
        <w:ind w:firstLine="982" w:left="4820" w:right="105"/>
        <w:jc w:val="right"/>
      </w:pPr>
      <w:r>
        <w:t>«Перераспределение</w:t>
      </w:r>
      <w:r>
        <w:rPr>
          <w:spacing w:val="-7"/>
        </w:rPr>
        <w:t xml:space="preserve"> </w:t>
      </w:r>
      <w:r>
        <w:t>земель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участков,</w:t>
      </w:r>
      <w:r>
        <w:rPr>
          <w:spacing w:val="-8"/>
        </w:rPr>
        <w:t xml:space="preserve"> </w:t>
      </w:r>
      <w:r>
        <w:t>находящихся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собственности,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земельных</w:t>
      </w:r>
      <w:r>
        <w:rPr>
          <w:spacing w:val="-8"/>
        </w:rPr>
        <w:t xml:space="preserve"> </w:t>
      </w:r>
      <w:r>
        <w:t>участков, находящихся в частной собственности»</w:t>
      </w:r>
    </w:p>
    <w:p w14:paraId="CF030000">
      <w:pPr>
        <w:pStyle w:val="Style_1"/>
        <w:spacing w:before="9"/>
        <w:ind w:firstLine="0" w:left="0"/>
        <w:rPr>
          <w:sz w:val="27"/>
        </w:rPr>
      </w:pPr>
    </w:p>
    <w:p w14:paraId="D0030000">
      <w:pPr>
        <w:pStyle w:val="Style_1"/>
        <w:spacing w:before="1"/>
        <w:ind w:firstLine="0" w:left="996" w:right="332"/>
        <w:jc w:val="center"/>
      </w:pPr>
      <w:r>
        <w:t>кому:</w:t>
      </w:r>
    </w:p>
    <w:p w14:paraId="D1030000">
      <w:pPr>
        <w:pStyle w:val="Style_1"/>
        <w:spacing w:before="6"/>
        <w:ind w:firstLine="0" w:left="0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4051300</wp:posOffset>
                </wp:positionH>
                <wp:positionV relativeFrom="paragraph">
                  <wp:posOffset>200025</wp:posOffset>
                </wp:positionV>
                <wp:extent cx="2933065" cy="1270"/>
                <wp:wrapTopAndBottom distB="0" distT="0"/>
                <wp:docPr hidden="false" id="35" name="Picture 3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fmla="+- 0 6380 6380" name="T0"/>
                            <a:gd fmla="*/ T0 w 4619" name="T1"/>
                            <a:gd fmla="+- 0 10999 6380" name="T2"/>
                            <a:gd fmla="*/ T2 w 4619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D2030000">
      <w:pPr>
        <w:spacing w:line="250" w:lineRule="exact"/>
        <w:ind w:firstLine="0" w:left="4761" w:right="9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</w:p>
    <w:p w14:paraId="D3030000">
      <w:pPr>
        <w:ind w:firstLine="4" w:left="4919" w:right="251"/>
        <w:jc w:val="center"/>
        <w:rPr>
          <w:sz w:val="24"/>
        </w:rPr>
      </w:pPr>
      <w:r>
        <w:rPr>
          <w:sz w:val="24"/>
        </w:rPr>
        <w:t>отчеств</w:t>
      </w:r>
      <w:r>
        <w:rPr>
          <w:sz w:val="24"/>
        </w:rPr>
        <w:t>о–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организации, фамилия, имя,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отчество руководителя - для юридических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лиц),</w:t>
      </w:r>
    </w:p>
    <w:p w14:paraId="D4030000">
      <w:pPr>
        <w:pStyle w:val="Style_1"/>
        <w:spacing w:before="3"/>
        <w:ind w:firstLine="0" w:left="0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4051300</wp:posOffset>
                </wp:positionH>
                <wp:positionV relativeFrom="paragraph">
                  <wp:posOffset>198755</wp:posOffset>
                </wp:positionV>
                <wp:extent cx="2933065" cy="1270"/>
                <wp:wrapTopAndBottom distB="0" distT="0"/>
                <wp:docPr hidden="false" id="36" name="Picture 3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fmla="+- 0 6380 6380" name="T0"/>
                            <a:gd fmla="*/ T0 w 4619" name="T1"/>
                            <a:gd fmla="+- 0 10999 6380" name="T2"/>
                            <a:gd fmla="*/ T2 w 4619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D5030000">
      <w:pPr>
        <w:pStyle w:val="Style_1"/>
        <w:spacing w:before="2"/>
        <w:ind w:firstLine="0" w:left="0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4048125</wp:posOffset>
                </wp:positionH>
                <wp:positionV relativeFrom="paragraph">
                  <wp:posOffset>236855</wp:posOffset>
                </wp:positionV>
                <wp:extent cx="2876550" cy="45085"/>
                <wp:wrapTopAndBottom distB="0" distT="0"/>
                <wp:docPr hidden="false" id="37" name="Picture 3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76550" cy="45085"/>
                        </a:xfrm>
                        <a:custGeom>
                          <a:avLst/>
                          <a:gdLst>
                            <a:gd fmla="+- 0 6380 6380" name="T0"/>
                            <a:gd fmla="*/ T0 w 702" name="T1"/>
                            <a:gd fmla="+- 0 7082 6380" name="T2"/>
                            <a:gd fmla="*/ T2 w 702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702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D6030000">
      <w:pPr>
        <w:spacing w:line="248" w:lineRule="exact"/>
        <w:ind w:firstLine="0" w:left="4761" w:right="96"/>
        <w:jc w:val="center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</w:t>
      </w:r>
    </w:p>
    <w:p w14:paraId="D7030000">
      <w:pPr>
        <w:ind w:firstLine="720" w:left="0"/>
        <w:jc w:val="both"/>
        <w:rPr>
          <w:sz w:val="28"/>
        </w:rPr>
      </w:pPr>
      <w:r>
        <w:rPr>
          <w:sz w:val="24"/>
        </w:rPr>
        <w:t xml:space="preserve">                                                                                 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14:paraId="D8030000">
      <w:pPr>
        <w:pStyle w:val="Style_1"/>
        <w:ind w:firstLine="720" w:left="0"/>
        <w:jc w:val="both"/>
      </w:pPr>
    </w:p>
    <w:p w14:paraId="D9030000">
      <w:pPr>
        <w:pStyle w:val="Style_1"/>
        <w:ind w:firstLine="720" w:left="0"/>
        <w:jc w:val="both"/>
      </w:pPr>
    </w:p>
    <w:p w14:paraId="DA030000">
      <w:pPr>
        <w:pStyle w:val="Style_4"/>
        <w:ind w:firstLine="720" w:left="0"/>
        <w:jc w:val="center"/>
      </w:pPr>
      <w:r>
        <w:t>РЕШЕНИЕ</w:t>
      </w:r>
    </w:p>
    <w:p w14:paraId="DB030000">
      <w:pPr>
        <w:ind w:firstLine="720" w:left="0"/>
        <w:jc w:val="center"/>
        <w:rPr>
          <w:b w:val="1"/>
          <w:sz w:val="28"/>
        </w:rPr>
      </w:pPr>
      <w:r>
        <w:rPr>
          <w:b w:val="1"/>
          <w:sz w:val="28"/>
        </w:rPr>
        <w:t>об отказе в приеме документов, необходимых</w:t>
      </w:r>
      <w:r>
        <w:rPr>
          <w:b w:val="1"/>
          <w:spacing w:val="-67"/>
          <w:sz w:val="28"/>
        </w:rPr>
        <w:t xml:space="preserve"> </w:t>
      </w:r>
      <w:r>
        <w:rPr>
          <w:b w:val="1"/>
          <w:sz w:val="28"/>
        </w:rPr>
        <w:t>для</w:t>
      </w:r>
      <w:r>
        <w:rPr>
          <w:b w:val="1"/>
          <w:spacing w:val="-2"/>
          <w:sz w:val="28"/>
        </w:rPr>
        <w:t xml:space="preserve"> </w:t>
      </w:r>
      <w:r>
        <w:rPr>
          <w:b w:val="1"/>
          <w:sz w:val="28"/>
        </w:rPr>
        <w:t>предоставления услуги</w:t>
      </w:r>
    </w:p>
    <w:p w14:paraId="DC030000">
      <w:pPr>
        <w:pStyle w:val="Style_1"/>
        <w:ind w:firstLine="720" w:left="0"/>
        <w:jc w:val="center"/>
        <w:rPr>
          <w:b w:val="1"/>
        </w:rPr>
      </w:pPr>
    </w:p>
    <w:p w14:paraId="DD030000">
      <w:pPr>
        <w:pStyle w:val="Style_1"/>
        <w:ind w:firstLine="720" w:left="0"/>
        <w:jc w:val="both"/>
      </w:pPr>
      <w:r>
        <w:t>В</w:t>
      </w:r>
      <w:r>
        <w:rPr>
          <w:spacing w:val="-7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услуги:</w:t>
      </w:r>
    </w:p>
    <w:p w14:paraId="DE030000">
      <w:pPr>
        <w:pStyle w:val="Style_1"/>
        <w:ind w:firstLine="720" w:left="0"/>
        <w:jc w:val="both"/>
      </w:pPr>
      <w:r>
        <w:t>«Перераспределение</w:t>
      </w:r>
      <w:r>
        <w:rPr>
          <w:spacing w:val="-4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участков,</w:t>
      </w:r>
      <w:r>
        <w:rPr>
          <w:spacing w:val="-2"/>
        </w:rPr>
        <w:t xml:space="preserve"> </w:t>
      </w:r>
      <w:r>
        <w:t>находящихся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собственности,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участков,</w:t>
      </w:r>
      <w:r>
        <w:rPr>
          <w:spacing w:val="-67"/>
        </w:rPr>
        <w:t xml:space="preserve"> </w:t>
      </w:r>
      <w:r>
        <w:t>находящихся в частной собственности», Вам отказано по следующим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(</w:t>
      </w:r>
      <w:r>
        <w:rPr>
          <w:i w:val="1"/>
        </w:rPr>
        <w:t>выбрать нужное</w:t>
      </w:r>
      <w:r>
        <w:t>):</w:t>
      </w:r>
    </w:p>
    <w:p w14:paraId="DF030000">
      <w:pPr>
        <w:pStyle w:val="Style_5"/>
        <w:numPr>
          <w:ilvl w:val="0"/>
          <w:numId w:val="16"/>
        </w:numPr>
        <w:tabs>
          <w:tab w:leader="none" w:pos="1092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Заявление подано в орган 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услуги;</w:t>
      </w:r>
    </w:p>
    <w:p w14:paraId="E0030000">
      <w:pPr>
        <w:pStyle w:val="Style_5"/>
        <w:numPr>
          <w:ilvl w:val="0"/>
          <w:numId w:val="16"/>
        </w:numPr>
        <w:tabs>
          <w:tab w:leader="none" w:pos="1101" w:val="left"/>
        </w:tabs>
        <w:ind w:firstLine="720" w:left="0"/>
        <w:jc w:val="both"/>
        <w:rPr>
          <w:sz w:val="28"/>
        </w:rPr>
      </w:pPr>
      <w:r>
        <w:rPr>
          <w:sz w:val="28"/>
        </w:rPr>
        <w:t>В запросе отсутствуют сведения, необходимые для оказания услуги,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предусмотренные требованиями 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39.29 Земельного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E1030000">
      <w:pPr>
        <w:pStyle w:val="Style_5"/>
        <w:numPr>
          <w:ilvl w:val="0"/>
          <w:numId w:val="16"/>
        </w:numPr>
        <w:tabs>
          <w:tab w:leader="none" w:pos="1092" w:val="left"/>
        </w:tabs>
        <w:ind w:firstLine="720" w:left="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приложены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7"/>
          <w:sz w:val="28"/>
        </w:rPr>
        <w:t xml:space="preserve"> </w:t>
      </w:r>
      <w:r>
        <w:rPr>
          <w:sz w:val="28"/>
        </w:rPr>
        <w:t>3</w:t>
      </w:r>
    </w:p>
    <w:p w14:paraId="E2030000">
      <w:pPr>
        <w:pStyle w:val="Style_1"/>
        <w:ind w:firstLine="720" w:left="0"/>
        <w:jc w:val="both"/>
      </w:pPr>
      <w:r>
        <w:t>статьи</w:t>
      </w:r>
      <w:r>
        <w:rPr>
          <w:spacing w:val="-5"/>
        </w:rPr>
        <w:t xml:space="preserve"> </w:t>
      </w:r>
      <w:r>
        <w:t>39.29</w:t>
      </w:r>
      <w:r>
        <w:rPr>
          <w:spacing w:val="-4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кодекса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14:paraId="E3030000">
      <w:pPr>
        <w:pStyle w:val="Style_5"/>
        <w:numPr>
          <w:ilvl w:val="0"/>
          <w:numId w:val="16"/>
        </w:numPr>
        <w:tabs>
          <w:tab w:leader="none" w:pos="1151" w:val="left"/>
        </w:tabs>
        <w:ind w:firstLine="720" w:left="0"/>
        <w:jc w:val="both"/>
        <w:rPr>
          <w:sz w:val="28"/>
        </w:rPr>
      </w:pPr>
      <w:r>
        <w:rPr>
          <w:sz w:val="28"/>
        </w:rPr>
        <w:t>Представленные документы утратили силу на момент 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 с заявлением о предоставлении услуги (документ, удостоверяющий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личность; документ, удостоверяющий полномочия представителя заявителя, в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лицом);</w:t>
      </w:r>
    </w:p>
    <w:p w14:paraId="E4030000">
      <w:pPr>
        <w:pStyle w:val="Style_5"/>
        <w:numPr>
          <w:ilvl w:val="0"/>
          <w:numId w:val="16"/>
        </w:numPr>
        <w:tabs>
          <w:tab w:leader="none" w:pos="1192" w:val="left"/>
        </w:tabs>
        <w:ind w:firstLine="720" w:left="0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8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текста, не заверенные в порядке, установленном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E5030000">
      <w:pPr>
        <w:pStyle w:val="Style_5"/>
        <w:numPr>
          <w:ilvl w:val="0"/>
          <w:numId w:val="16"/>
        </w:numPr>
        <w:tabs>
          <w:tab w:leader="none" w:pos="1308" w:val="left"/>
          <w:tab w:leader="none" w:pos="1309" w:val="left"/>
        </w:tabs>
        <w:ind w:firstLine="720" w:left="0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содержат</w:t>
      </w:r>
    </w:p>
    <w:p w14:paraId="E6030000">
      <w:pPr>
        <w:sectPr>
          <w:headerReference r:id="rId1" w:type="default"/>
          <w:pgSz w:h="16840" w:orient="portrait" w:w="11910"/>
          <w:pgMar w:bottom="1134" w:footer="0" w:gutter="0" w:header="711" w:left="1701" w:right="850" w:top="1134"/>
        </w:sectPr>
      </w:pPr>
    </w:p>
    <w:p w14:paraId="E7030000">
      <w:pPr>
        <w:pStyle w:val="Style_1"/>
        <w:ind w:firstLine="720" w:left="0"/>
        <w:jc w:val="both"/>
      </w:pPr>
      <w:r>
        <w:t>повреждения, наличие которых не позволяет в полном объеме использовать</w:t>
      </w:r>
      <w:r>
        <w:rPr>
          <w:spacing w:val="-67"/>
        </w:rPr>
        <w:t xml:space="preserve"> </w:t>
      </w:r>
      <w:r>
        <w:t>информацию и сведения, содержащиеся в документах для предоставления</w:t>
      </w:r>
      <w:r>
        <w:rPr>
          <w:spacing w:val="1"/>
        </w:rPr>
        <w:t xml:space="preserve"> </w:t>
      </w:r>
      <w:r>
        <w:t>услуги;</w:t>
      </w:r>
    </w:p>
    <w:p w14:paraId="E8030000">
      <w:pPr>
        <w:pStyle w:val="Style_5"/>
        <w:numPr>
          <w:ilvl w:val="0"/>
          <w:numId w:val="16"/>
        </w:numPr>
        <w:tabs>
          <w:tab w:leader="none" w:pos="1134" w:val="left"/>
        </w:tabs>
        <w:ind w:firstLine="720" w:left="0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поданы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требований;</w:t>
      </w:r>
    </w:p>
    <w:p w14:paraId="E9030000">
      <w:pPr>
        <w:pStyle w:val="Style_5"/>
        <w:numPr>
          <w:ilvl w:val="0"/>
          <w:numId w:val="16"/>
        </w:numPr>
        <w:tabs>
          <w:tab w:leader="none" w:pos="1149" w:val="left"/>
        </w:tabs>
        <w:ind w:firstLine="720" w:left="0"/>
        <w:jc w:val="both"/>
        <w:rPr>
          <w:sz w:val="28"/>
        </w:rPr>
      </w:pPr>
      <w:r>
        <w:rPr>
          <w:sz w:val="28"/>
        </w:rPr>
        <w:t>Выявлено</w:t>
      </w:r>
      <w:r>
        <w:rPr>
          <w:spacing w:val="-7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54"/>
          <w:sz w:val="28"/>
        </w:rPr>
        <w:t xml:space="preserve"> </w:t>
      </w:r>
      <w:r>
        <w:rPr>
          <w:sz w:val="28"/>
        </w:rPr>
        <w:t>11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 от</w:t>
      </w:r>
      <w:r>
        <w:rPr>
          <w:spacing w:val="1"/>
          <w:sz w:val="28"/>
        </w:rPr>
        <w:t xml:space="preserve"> </w:t>
      </w:r>
      <w:r>
        <w:rPr>
          <w:sz w:val="28"/>
        </w:rPr>
        <w:t>6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2011 г. №</w:t>
      </w:r>
      <w:r>
        <w:rPr>
          <w:spacing w:val="1"/>
          <w:sz w:val="28"/>
        </w:rPr>
        <w:t xml:space="preserve"> </w:t>
      </w:r>
      <w:r>
        <w:rPr>
          <w:sz w:val="28"/>
        </w:rPr>
        <w:t>63-ФЗ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 электронной подписи»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 действительности усиленной квалифицированной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подписи;</w:t>
      </w:r>
    </w:p>
    <w:p w14:paraId="EA030000">
      <w:pPr>
        <w:pStyle w:val="Style_5"/>
        <w:numPr>
          <w:ilvl w:val="0"/>
          <w:numId w:val="16"/>
        </w:numPr>
        <w:tabs>
          <w:tab w:leader="none" w:pos="1137" w:val="left"/>
        </w:tabs>
        <w:ind w:firstLine="720" w:left="0"/>
        <w:jc w:val="both"/>
        <w:rPr>
          <w:sz w:val="28"/>
        </w:rPr>
      </w:pPr>
      <w:r>
        <w:rPr>
          <w:sz w:val="28"/>
        </w:rPr>
        <w:t>Наличие противоречивых сведений в заявлении и приложенных к</w:t>
      </w:r>
      <w:r>
        <w:rPr>
          <w:spacing w:val="-68"/>
          <w:sz w:val="28"/>
        </w:rPr>
        <w:t xml:space="preserve"> </w:t>
      </w:r>
      <w:r>
        <w:rPr>
          <w:sz w:val="28"/>
        </w:rPr>
        <w:t>нему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документах;</w:t>
      </w:r>
    </w:p>
    <w:p w14:paraId="EB030000">
      <w:pPr>
        <w:pStyle w:val="Style_5"/>
        <w:numPr>
          <w:ilvl w:val="0"/>
          <w:numId w:val="16"/>
        </w:numPr>
        <w:tabs>
          <w:tab w:leader="none" w:pos="1524" w:val="left"/>
          <w:tab w:leader="none" w:pos="1525" w:val="left"/>
          <w:tab w:leader="none" w:pos="5469" w:val="left"/>
        </w:tabs>
        <w:ind w:firstLine="720" w:left="0"/>
        <w:jc w:val="both"/>
        <w:rPr>
          <w:sz w:val="28"/>
        </w:rPr>
      </w:pPr>
      <w:r>
        <w:rPr>
          <w:sz w:val="28"/>
        </w:rPr>
        <w:t>Документы не заверены в порядке, 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ab/>
      </w:r>
      <w:r>
        <w:rPr>
          <w:sz w:val="28"/>
        </w:rPr>
        <w:t>(документ, 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полномочия, заверенный перевод на русский язык документов о регистрации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</w:t>
      </w:r>
      <w:r>
        <w:rPr>
          <w:spacing w:val="-1"/>
          <w:sz w:val="28"/>
        </w:rPr>
        <w:t xml:space="preserve"> </w:t>
      </w:r>
      <w:r>
        <w:rPr>
          <w:sz w:val="28"/>
        </w:rPr>
        <w:t>в 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государстве).</w:t>
      </w:r>
    </w:p>
    <w:p w14:paraId="EC030000">
      <w:pPr>
        <w:pStyle w:val="Style_1"/>
        <w:tabs>
          <w:tab w:leader="none" w:pos="9252" w:val="left"/>
        </w:tabs>
        <w:ind w:firstLine="720" w:left="0"/>
        <w:jc w:val="both"/>
      </w:pPr>
      <w:r>
        <w:t>Дополнительная</w:t>
      </w:r>
      <w:r>
        <w:rPr>
          <w:spacing w:val="-6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14:paraId="ED030000">
      <w:pPr>
        <w:pStyle w:val="Style_1"/>
        <w:ind w:firstLine="720" w:left="0"/>
        <w:jc w:val="both"/>
      </w:pPr>
      <w:r>
        <w:t>Вы вправе повторно обратиться в уполномоченный орган с заявлением</w:t>
      </w:r>
      <w:r>
        <w:rPr>
          <w:spacing w:val="-6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14:paraId="EE030000">
      <w:pPr>
        <w:pStyle w:val="Style_1"/>
        <w:ind w:firstLine="720" w:left="0"/>
        <w:jc w:val="both"/>
      </w:pPr>
      <w:r>
        <w:t>Данный отказ может быть обжалован в досудебном порядке 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жалобы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14:paraId="EF030000">
      <w:pPr>
        <w:pStyle w:val="Style_1"/>
        <w:ind w:firstLine="720" w:left="0"/>
        <w:jc w:val="both"/>
      </w:pPr>
    </w:p>
    <w:p w14:paraId="F003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1080770</wp:posOffset>
                </wp:positionH>
                <wp:positionV relativeFrom="paragraph">
                  <wp:posOffset>192405</wp:posOffset>
                </wp:positionV>
                <wp:extent cx="1440180" cy="6350"/>
                <wp:wrapTopAndBottom distB="0" distT="0"/>
                <wp:docPr hidden="false" id="38" name="Picture 3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2772410</wp:posOffset>
                </wp:positionH>
                <wp:positionV relativeFrom="paragraph">
                  <wp:posOffset>192405</wp:posOffset>
                </wp:positionV>
                <wp:extent cx="1367155" cy="6350"/>
                <wp:wrapTopAndBottom distB="0" distT="0"/>
                <wp:docPr hidden="false" id="39" name="Picture 3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4356100</wp:posOffset>
                </wp:positionH>
                <wp:positionV relativeFrom="paragraph">
                  <wp:posOffset>192405</wp:posOffset>
                </wp:positionV>
                <wp:extent cx="2665730" cy="6350"/>
                <wp:wrapTopAndBottom distB="0" distT="0"/>
                <wp:docPr hidden="false" id="40" name="Picture 4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1030000">
      <w:pPr>
        <w:tabs>
          <w:tab w:leader="none" w:pos="1881" w:val="left"/>
          <w:tab w:leader="none" w:pos="3584" w:val="left"/>
        </w:tabs>
        <w:ind w:firstLine="720" w:left="0"/>
        <w:jc w:val="both"/>
        <w:rPr>
          <w:sz w:val="28"/>
        </w:rPr>
      </w:pPr>
      <w:r>
        <w:rPr>
          <w:sz w:val="28"/>
        </w:rPr>
        <w:t>(должность)</w:t>
      </w:r>
      <w:r>
        <w:rPr>
          <w:sz w:val="28"/>
        </w:rPr>
        <w:tab/>
      </w:r>
      <w:r>
        <w:rPr>
          <w:sz w:val="28"/>
        </w:rPr>
        <w:t>(подпись)</w:t>
      </w:r>
      <w:r>
        <w:rPr>
          <w:sz w:val="28"/>
        </w:rPr>
        <w:tab/>
      </w:r>
      <w:r>
        <w:rPr>
          <w:sz w:val="28"/>
        </w:rPr>
        <w:t>(фамилия,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</w:p>
    <w:p w14:paraId="F2030000">
      <w:pPr>
        <w:ind w:firstLine="720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1080770</wp:posOffset>
                </wp:positionH>
                <wp:positionV relativeFrom="paragraph">
                  <wp:posOffset>244475</wp:posOffset>
                </wp:positionV>
                <wp:extent cx="1440180" cy="6350"/>
                <wp:wrapTopAndBottom distB="0" distT="0"/>
                <wp:docPr hidden="false" id="41" name="Picture 4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2772410</wp:posOffset>
                </wp:positionH>
                <wp:positionV relativeFrom="paragraph">
                  <wp:posOffset>244475</wp:posOffset>
                </wp:positionV>
                <wp:extent cx="1367155" cy="6350"/>
                <wp:wrapTopAndBottom distB="0" distT="0"/>
                <wp:docPr hidden="false" id="42" name="Picture 4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4356100</wp:posOffset>
                </wp:positionH>
                <wp:positionV relativeFrom="paragraph">
                  <wp:posOffset>244475</wp:posOffset>
                </wp:positionV>
                <wp:extent cx="2665730" cy="6350"/>
                <wp:wrapTopAndBottom distB="0" distT="0"/>
                <wp:docPr hidden="false" id="43" name="Picture 4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наличии))</w:t>
      </w:r>
    </w:p>
    <w:p w14:paraId="F3030000">
      <w:pPr>
        <w:pStyle w:val="Style_1"/>
        <w:ind w:firstLine="720" w:left="0"/>
        <w:jc w:val="both"/>
      </w:pPr>
    </w:p>
    <w:p w14:paraId="F4030000">
      <w:pPr>
        <w:pStyle w:val="Style_1"/>
        <w:ind w:firstLine="72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440180" cy="6350"/>
                <wp:wrapTopAndBottom distB="0" distT="0"/>
                <wp:docPr hidden="false" id="44" name="Picture 4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2772410</wp:posOffset>
                </wp:positionH>
                <wp:positionV relativeFrom="paragraph">
                  <wp:posOffset>140335</wp:posOffset>
                </wp:positionV>
                <wp:extent cx="1367155" cy="6350"/>
                <wp:wrapTopAndBottom distB="0" distT="0"/>
                <wp:docPr hidden="false" id="45" name="Picture 4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4356100</wp:posOffset>
                </wp:positionH>
                <wp:positionV relativeFrom="paragraph">
                  <wp:posOffset>140335</wp:posOffset>
                </wp:positionV>
                <wp:extent cx="2665730" cy="6350"/>
                <wp:wrapTopAndBottom distB="0" distT="0"/>
                <wp:docPr hidden="false" id="46" name="Picture 4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5030000">
      <w:pPr>
        <w:ind w:firstLine="720" w:left="0"/>
        <w:jc w:val="both"/>
        <w:rPr>
          <w:sz w:val="28"/>
        </w:rPr>
      </w:pPr>
      <w:r>
        <w:rPr>
          <w:sz w:val="28"/>
        </w:rPr>
        <w:t>Дата</w:t>
      </w:r>
    </w:p>
    <w:p w14:paraId="F6030000">
      <w:pPr>
        <w:rPr>
          <w:sz w:val="28"/>
        </w:rPr>
      </w:pPr>
      <w:r>
        <w:rPr>
          <w:sz w:val="28"/>
        </w:rPr>
        <w:br w:type="page"/>
      </w:r>
    </w:p>
    <w:p w14:paraId="F7030000">
      <w:pPr>
        <w:pStyle w:val="Style_1"/>
        <w:spacing w:before="79"/>
        <w:ind w:firstLine="2359" w:left="4820" w:right="103"/>
        <w:jc w:val="right"/>
      </w:pPr>
      <w:r>
        <w:t xml:space="preserve">Приложение № 8 </w:t>
      </w:r>
      <w:r>
        <w:rPr>
          <w:spacing w:val="-67"/>
        </w:rPr>
        <w:t xml:space="preserve">    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14:paraId="F8030000">
      <w:pPr>
        <w:pStyle w:val="Style_1"/>
        <w:spacing w:line="321" w:lineRule="exact"/>
        <w:ind w:firstLine="0" w:left="4820" w:right="109"/>
        <w:jc w:val="right"/>
      </w:pPr>
      <w:r>
        <w:t>муниципальной</w:t>
      </w:r>
      <w:r>
        <w:rPr>
          <w:spacing w:val="-14"/>
        </w:rPr>
        <w:t xml:space="preserve"> </w:t>
      </w:r>
      <w:r>
        <w:t>услуги</w:t>
      </w:r>
    </w:p>
    <w:p w14:paraId="F9030000">
      <w:pPr>
        <w:pStyle w:val="Style_1"/>
        <w:spacing w:before="2"/>
        <w:ind w:firstLine="982" w:left="4820" w:right="105"/>
        <w:jc w:val="right"/>
      </w:pPr>
      <w:r>
        <w:t>«Перераспределение</w:t>
      </w:r>
      <w:r>
        <w:rPr>
          <w:spacing w:val="-7"/>
        </w:rPr>
        <w:t xml:space="preserve"> </w:t>
      </w:r>
      <w:r>
        <w:t>земель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участков,</w:t>
      </w:r>
      <w:r>
        <w:rPr>
          <w:spacing w:val="-8"/>
        </w:rPr>
        <w:t xml:space="preserve"> </w:t>
      </w:r>
      <w:r>
        <w:t>находящихся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собственности,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земельных</w:t>
      </w:r>
      <w:r>
        <w:rPr>
          <w:spacing w:val="-8"/>
        </w:rPr>
        <w:t xml:space="preserve"> </w:t>
      </w:r>
      <w:r>
        <w:t>участков, находящихся в частной собственности»</w:t>
      </w:r>
    </w:p>
    <w:p w14:paraId="FA030000">
      <w:pPr>
        <w:pStyle w:val="Style_1"/>
        <w:spacing w:before="9"/>
        <w:ind w:firstLine="0" w:left="0"/>
        <w:rPr>
          <w:sz w:val="27"/>
        </w:rPr>
      </w:pPr>
    </w:p>
    <w:p w14:paraId="FB030000">
      <w:pPr>
        <w:pStyle w:val="Style_1"/>
        <w:spacing w:before="1"/>
        <w:ind w:firstLine="0" w:left="996" w:right="332"/>
        <w:jc w:val="center"/>
      </w:pPr>
      <w:r>
        <w:t>кому:</w:t>
      </w:r>
    </w:p>
    <w:p w14:paraId="FC030000">
      <w:pPr>
        <w:pStyle w:val="Style_1"/>
        <w:spacing w:before="6"/>
        <w:ind w:firstLine="0" w:left="0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4051300</wp:posOffset>
                </wp:positionH>
                <wp:positionV relativeFrom="paragraph">
                  <wp:posOffset>200025</wp:posOffset>
                </wp:positionV>
                <wp:extent cx="2933065" cy="1270"/>
                <wp:wrapTopAndBottom distB="0" distT="0"/>
                <wp:docPr hidden="false" id="47" name="Picture 4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fmla="+- 0 6380 6380" name="T0"/>
                            <a:gd fmla="*/ T0 w 4619" name="T1"/>
                            <a:gd fmla="+- 0 10999 6380" name="T2"/>
                            <a:gd fmla="*/ T2 w 4619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D030000">
      <w:pPr>
        <w:spacing w:line="250" w:lineRule="exact"/>
        <w:ind w:firstLine="0" w:left="4761" w:right="9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</w:p>
    <w:p w14:paraId="FE030000">
      <w:pPr>
        <w:ind w:firstLine="4" w:left="4919" w:right="251"/>
        <w:jc w:val="center"/>
        <w:rPr>
          <w:sz w:val="24"/>
        </w:rPr>
      </w:pPr>
      <w:r>
        <w:rPr>
          <w:sz w:val="24"/>
        </w:rPr>
        <w:t>отчеств</w:t>
      </w:r>
      <w:r>
        <w:rPr>
          <w:sz w:val="24"/>
        </w:rPr>
        <w:t>о–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организации, фамилия, имя,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отчество руководителя - для юридических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лиц),</w:t>
      </w:r>
    </w:p>
    <w:p w14:paraId="FF030000">
      <w:pPr>
        <w:pStyle w:val="Style_1"/>
        <w:spacing w:before="3"/>
        <w:ind w:firstLine="0" w:left="0"/>
        <w:rPr>
          <w:sz w:val="23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4051300</wp:posOffset>
                </wp:positionH>
                <wp:positionV relativeFrom="paragraph">
                  <wp:posOffset>198755</wp:posOffset>
                </wp:positionV>
                <wp:extent cx="2933065" cy="1270"/>
                <wp:wrapTopAndBottom distB="0" distT="0"/>
                <wp:docPr hidden="false" id="48" name="Picture 4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fmla="+- 0 6380 6380" name="T0"/>
                            <a:gd fmla="*/ T0 w 4619" name="T1"/>
                            <a:gd fmla="+- 0 10999 6380" name="T2"/>
                            <a:gd fmla="*/ T2 w 4619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0040000">
      <w:pPr>
        <w:pStyle w:val="Style_1"/>
        <w:spacing w:before="2"/>
        <w:ind w:firstLine="0" w:left="0"/>
        <w:rPr>
          <w:sz w:val="21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4048125</wp:posOffset>
                </wp:positionH>
                <wp:positionV relativeFrom="paragraph">
                  <wp:posOffset>236855</wp:posOffset>
                </wp:positionV>
                <wp:extent cx="2876550" cy="45085"/>
                <wp:wrapTopAndBottom distB="0" distT="0"/>
                <wp:docPr hidden="false" id="49" name="Picture 4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76550" cy="45085"/>
                        </a:xfrm>
                        <a:custGeom>
                          <a:avLst/>
                          <a:gdLst>
                            <a:gd fmla="+- 0 6380 6380" name="T0"/>
                            <a:gd fmla="*/ T0 w 702" name="T1"/>
                            <a:gd fmla="+- 0 7082 6380" name="T2"/>
                            <a:gd fmla="*/ T2 w 702" name="T3"/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702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1040000">
      <w:pPr>
        <w:spacing w:line="248" w:lineRule="exact"/>
        <w:ind w:firstLine="0" w:left="4761" w:right="96"/>
        <w:jc w:val="center"/>
        <w:rPr>
          <w:sz w:val="24"/>
        </w:rPr>
      </w:pP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</w:t>
      </w:r>
    </w:p>
    <w:p w14:paraId="02040000">
      <w:pPr>
        <w:ind w:firstLine="0" w:left="4761" w:right="92"/>
        <w:jc w:val="center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почты)</w:t>
      </w:r>
    </w:p>
    <w:p w14:paraId="03040000">
      <w:pPr>
        <w:pStyle w:val="Style_1"/>
        <w:ind w:firstLine="0" w:left="0"/>
        <w:rPr>
          <w:sz w:val="26"/>
        </w:rPr>
      </w:pPr>
    </w:p>
    <w:p w14:paraId="04040000">
      <w:pPr>
        <w:pStyle w:val="Style_1"/>
        <w:spacing w:before="7"/>
        <w:ind w:firstLine="0" w:left="0"/>
        <w:rPr>
          <w:sz w:val="26"/>
        </w:rPr>
      </w:pPr>
    </w:p>
    <w:p w14:paraId="05040000">
      <w:pPr>
        <w:pStyle w:val="Style_1"/>
        <w:tabs>
          <w:tab w:leader="none" w:pos="7655" w:val="left"/>
        </w:tabs>
        <w:ind w:firstLine="0" w:left="-567" w:right="-7"/>
        <w:jc w:val="center"/>
        <w:rPr>
          <w:b w:val="1"/>
        </w:rPr>
      </w:pPr>
      <w:r>
        <w:rPr>
          <w:b w:val="1"/>
        </w:rPr>
        <w:t>Заявление</w:t>
      </w:r>
    </w:p>
    <w:p w14:paraId="06040000">
      <w:pPr>
        <w:pStyle w:val="Style_1"/>
        <w:tabs>
          <w:tab w:leader="none" w:pos="7655" w:val="left"/>
          <w:tab w:leader="none" w:pos="7797" w:val="left"/>
        </w:tabs>
        <w:ind w:firstLine="0" w:left="-567" w:right="-7"/>
        <w:jc w:val="center"/>
        <w:rPr>
          <w:b w:val="1"/>
        </w:rPr>
      </w:pPr>
      <w:r>
        <w:rPr>
          <w:b w:val="1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14:paraId="07040000">
      <w:pPr>
        <w:pStyle w:val="Style_1"/>
        <w:tabs>
          <w:tab w:leader="none" w:pos="7655" w:val="left"/>
        </w:tabs>
        <w:ind w:firstLine="0" w:left="-567" w:right="-7"/>
      </w:pPr>
    </w:p>
    <w:p w14:paraId="08040000">
      <w:pPr>
        <w:pStyle w:val="Style_1"/>
        <w:tabs>
          <w:tab w:leader="none" w:pos="7655" w:val="left"/>
        </w:tabs>
        <w:ind w:firstLine="0" w:left="-567" w:right="-7"/>
      </w:pPr>
    </w:p>
    <w:p w14:paraId="09040000">
      <w:pPr>
        <w:pStyle w:val="Style_1"/>
        <w:tabs>
          <w:tab w:leader="none" w:pos="7655" w:val="left"/>
        </w:tabs>
        <w:ind w:firstLine="0" w:left="-567" w:right="-7"/>
        <w:rPr>
          <w:sz w:val="24"/>
        </w:rPr>
      </w:pP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опечатку</w:t>
      </w:r>
      <w:r>
        <w:rPr>
          <w:spacing w:val="-4"/>
          <w:sz w:val="24"/>
        </w:rPr>
        <w:t xml:space="preserve"> </w:t>
      </w:r>
      <w:r>
        <w:rPr>
          <w:sz w:val="24"/>
        </w:rPr>
        <w:t>и (или) ошибку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</w:t>
      </w:r>
      <w:r>
        <w:rPr>
          <w:sz w:val="24"/>
        </w:rPr>
        <w:t>.</w:t>
      </w:r>
    </w:p>
    <w:p w14:paraId="0A040000">
      <w:pPr>
        <w:tabs>
          <w:tab w:leader="none" w:pos="7655" w:val="left"/>
        </w:tabs>
        <w:spacing w:before="2"/>
        <w:ind w:firstLine="0" w:left="-567" w:right="-7"/>
        <w:jc w:val="right"/>
        <w:rPr>
          <w:i w:val="1"/>
          <w:spacing w:val="-47"/>
          <w:sz w:val="20"/>
        </w:rPr>
      </w:pPr>
      <w:r>
        <w:rPr>
          <w:i w:val="1"/>
          <w:sz w:val="20"/>
        </w:rPr>
        <w:t>(указываются реквизиты и название документа,</w:t>
      </w:r>
      <w:r>
        <w:rPr>
          <w:i w:val="1"/>
          <w:spacing w:val="-47"/>
          <w:sz w:val="20"/>
        </w:rPr>
        <w:t xml:space="preserve"> </w:t>
      </w:r>
    </w:p>
    <w:p w14:paraId="0B040000">
      <w:pPr>
        <w:tabs>
          <w:tab w:leader="none" w:pos="7655" w:val="left"/>
        </w:tabs>
        <w:spacing w:before="2"/>
        <w:ind w:firstLine="0" w:left="-567" w:right="-7"/>
        <w:jc w:val="right"/>
        <w:rPr>
          <w:i w:val="1"/>
          <w:sz w:val="20"/>
        </w:rPr>
      </w:pPr>
      <w:r>
        <w:rPr>
          <w:i w:val="1"/>
          <w:sz w:val="20"/>
        </w:rPr>
        <w:t>выданного</w:t>
      </w:r>
      <w:r>
        <w:rPr>
          <w:i w:val="1"/>
          <w:spacing w:val="-5"/>
          <w:sz w:val="20"/>
        </w:rPr>
        <w:t xml:space="preserve"> </w:t>
      </w:r>
      <w:r>
        <w:rPr>
          <w:i w:val="1"/>
          <w:sz w:val="20"/>
        </w:rPr>
        <w:t>уполномоченным</w:t>
      </w:r>
      <w:r>
        <w:rPr>
          <w:i w:val="1"/>
          <w:spacing w:val="-7"/>
          <w:sz w:val="20"/>
        </w:rPr>
        <w:t xml:space="preserve"> </w:t>
      </w:r>
      <w:r>
        <w:rPr>
          <w:i w:val="1"/>
          <w:sz w:val="20"/>
        </w:rPr>
        <w:t>органом</w:t>
      </w:r>
      <w:r>
        <w:rPr>
          <w:i w:val="1"/>
          <w:spacing w:val="-7"/>
          <w:sz w:val="20"/>
        </w:rPr>
        <w:t xml:space="preserve"> </w:t>
      </w:r>
      <w:r>
        <w:rPr>
          <w:i w:val="1"/>
          <w:sz w:val="20"/>
        </w:rPr>
        <w:t>в</w:t>
      </w:r>
      <w:r>
        <w:rPr>
          <w:i w:val="1"/>
          <w:spacing w:val="-8"/>
          <w:sz w:val="20"/>
        </w:rPr>
        <w:t xml:space="preserve"> </w:t>
      </w:r>
      <w:r>
        <w:rPr>
          <w:i w:val="1"/>
          <w:sz w:val="20"/>
        </w:rPr>
        <w:t>результате</w:t>
      </w:r>
    </w:p>
    <w:p w14:paraId="0C040000">
      <w:pPr>
        <w:tabs>
          <w:tab w:leader="none" w:pos="7655" w:val="left"/>
        </w:tabs>
        <w:spacing w:line="228" w:lineRule="exact"/>
        <w:ind w:firstLine="0" w:left="-567" w:right="-7"/>
        <w:jc w:val="right"/>
        <w:rPr>
          <w:i w:val="1"/>
          <w:sz w:val="20"/>
        </w:rPr>
      </w:pPr>
      <w:r>
        <w:rPr>
          <w:i w:val="1"/>
          <w:sz w:val="20"/>
        </w:rPr>
        <w:t>предоставления</w:t>
      </w:r>
      <w:r>
        <w:rPr>
          <w:i w:val="1"/>
          <w:spacing w:val="-10"/>
          <w:sz w:val="20"/>
        </w:rPr>
        <w:t xml:space="preserve"> </w:t>
      </w:r>
      <w:r>
        <w:rPr>
          <w:i w:val="1"/>
          <w:sz w:val="20"/>
        </w:rPr>
        <w:t>муниципальной</w:t>
      </w:r>
      <w:r>
        <w:rPr>
          <w:i w:val="1"/>
          <w:spacing w:val="-7"/>
          <w:sz w:val="20"/>
        </w:rPr>
        <w:t xml:space="preserve"> </w:t>
      </w:r>
      <w:r>
        <w:rPr>
          <w:i w:val="1"/>
          <w:sz w:val="20"/>
        </w:rPr>
        <w:t>услуги)</w:t>
      </w:r>
    </w:p>
    <w:p w14:paraId="0D040000">
      <w:pPr>
        <w:pStyle w:val="Style_1"/>
        <w:tabs>
          <w:tab w:leader="none" w:pos="7655" w:val="left"/>
        </w:tabs>
        <w:spacing w:before="137"/>
        <w:ind w:firstLine="0" w:left="-567" w:right="-7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</w:t>
      </w:r>
      <w:r>
        <w:rPr>
          <w:sz w:val="24"/>
        </w:rPr>
        <w:t>.</w:t>
      </w:r>
    </w:p>
    <w:p w14:paraId="0E040000">
      <w:pPr>
        <w:tabs>
          <w:tab w:leader="none" w:pos="7655" w:val="left"/>
        </w:tabs>
        <w:spacing w:before="63"/>
        <w:ind w:firstLine="0" w:left="-567" w:right="-7"/>
        <w:jc w:val="right"/>
        <w:rPr>
          <w:i w:val="1"/>
          <w:sz w:val="20"/>
        </w:rPr>
      </w:pPr>
      <w:r>
        <w:rPr>
          <w:i w:val="1"/>
          <w:sz w:val="20"/>
        </w:rPr>
        <w:t>(прилагаются</w:t>
      </w:r>
      <w:r>
        <w:rPr>
          <w:i w:val="1"/>
          <w:spacing w:val="-7"/>
          <w:sz w:val="20"/>
        </w:rPr>
        <w:t xml:space="preserve"> </w:t>
      </w:r>
      <w:r>
        <w:rPr>
          <w:i w:val="1"/>
          <w:sz w:val="20"/>
        </w:rPr>
        <w:t>материалы,</w:t>
      </w:r>
      <w:r>
        <w:rPr>
          <w:i w:val="1"/>
          <w:spacing w:val="-4"/>
          <w:sz w:val="20"/>
        </w:rPr>
        <w:t xml:space="preserve"> </w:t>
      </w:r>
      <w:r>
        <w:rPr>
          <w:i w:val="1"/>
          <w:sz w:val="20"/>
        </w:rPr>
        <w:t>обосновывающие</w:t>
      </w:r>
      <w:r>
        <w:rPr>
          <w:i w:val="1"/>
          <w:spacing w:val="-6"/>
          <w:sz w:val="20"/>
        </w:rPr>
        <w:t xml:space="preserve"> </w:t>
      </w:r>
      <w:r>
        <w:rPr>
          <w:i w:val="1"/>
          <w:sz w:val="20"/>
        </w:rPr>
        <w:t>наличие</w:t>
      </w:r>
    </w:p>
    <w:p w14:paraId="0F040000">
      <w:pPr>
        <w:tabs>
          <w:tab w:leader="none" w:pos="7655" w:val="left"/>
        </w:tabs>
        <w:spacing w:before="1"/>
        <w:ind w:firstLine="0" w:left="-567" w:right="-7"/>
        <w:jc w:val="right"/>
        <w:rPr>
          <w:i w:val="1"/>
          <w:sz w:val="20"/>
        </w:rPr>
      </w:pPr>
      <w:r>
        <w:rPr>
          <w:i w:val="1"/>
          <w:sz w:val="20"/>
        </w:rPr>
        <w:t>опечатки</w:t>
      </w:r>
      <w:r>
        <w:rPr>
          <w:i w:val="1"/>
          <w:spacing w:val="-4"/>
          <w:sz w:val="20"/>
        </w:rPr>
        <w:t xml:space="preserve"> </w:t>
      </w:r>
      <w:r>
        <w:rPr>
          <w:i w:val="1"/>
          <w:sz w:val="20"/>
        </w:rPr>
        <w:t>и</w:t>
      </w:r>
      <w:r>
        <w:rPr>
          <w:i w:val="1"/>
          <w:spacing w:val="-4"/>
          <w:sz w:val="20"/>
        </w:rPr>
        <w:t xml:space="preserve"> </w:t>
      </w:r>
      <w:r>
        <w:rPr>
          <w:i w:val="1"/>
          <w:sz w:val="20"/>
        </w:rPr>
        <w:t>(или)</w:t>
      </w:r>
      <w:r>
        <w:rPr>
          <w:i w:val="1"/>
          <w:spacing w:val="-2"/>
          <w:sz w:val="20"/>
        </w:rPr>
        <w:t xml:space="preserve"> </w:t>
      </w:r>
      <w:r>
        <w:rPr>
          <w:i w:val="1"/>
          <w:sz w:val="20"/>
        </w:rPr>
        <w:t>ошибки)</w:t>
      </w:r>
    </w:p>
    <w:p w14:paraId="10040000">
      <w:pPr>
        <w:pStyle w:val="Style_1"/>
        <w:tabs>
          <w:tab w:leader="none" w:pos="7655" w:val="left"/>
        </w:tabs>
        <w:ind w:firstLine="0" w:left="-567" w:right="-7"/>
        <w:rPr>
          <w:sz w:val="24"/>
        </w:rPr>
      </w:pPr>
    </w:p>
    <w:p w14:paraId="11040000">
      <w:pPr>
        <w:pStyle w:val="Style_1"/>
        <w:tabs>
          <w:tab w:leader="none" w:pos="5175" w:val="left"/>
          <w:tab w:leader="none" w:pos="7655" w:val="left"/>
        </w:tabs>
        <w:spacing w:before="135"/>
        <w:ind w:firstLine="0" w:left="-567" w:right="-7"/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Дата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040000">
      <w:pPr>
        <w:rPr>
          <w:sz w:val="28"/>
        </w:rPr>
      </w:pPr>
      <w:r>
        <w:rPr>
          <w:sz w:val="28"/>
        </w:rPr>
        <w:br w:type="page"/>
      </w:r>
    </w:p>
    <w:p w14:paraId="13040000">
      <w:pPr>
        <w:pStyle w:val="Style_1"/>
        <w:spacing w:before="79"/>
        <w:ind w:firstLine="2359" w:left="4820" w:right="102"/>
        <w:jc w:val="right"/>
        <w:rPr>
          <w:spacing w:val="5"/>
        </w:rPr>
      </w:pPr>
      <w:r>
        <w:t xml:space="preserve">Приложение № 9 </w:t>
      </w:r>
      <w:r>
        <w:rPr>
          <w:spacing w:val="-67"/>
        </w:rPr>
        <w:t xml:space="preserve">    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5"/>
        </w:rPr>
        <w:t xml:space="preserve">предоставлению </w:t>
      </w:r>
    </w:p>
    <w:p w14:paraId="14040000">
      <w:pPr>
        <w:pStyle w:val="Style_1"/>
        <w:spacing w:before="79"/>
        <w:ind w:firstLine="0" w:left="4820" w:right="102"/>
        <w:jc w:val="right"/>
      </w:pPr>
      <w:r>
        <w:t>муниципальной</w:t>
      </w:r>
      <w:r>
        <w:rPr>
          <w:spacing w:val="-14"/>
        </w:rPr>
        <w:t xml:space="preserve"> </w:t>
      </w:r>
      <w:r>
        <w:t>услуги</w:t>
      </w:r>
    </w:p>
    <w:p w14:paraId="15040000">
      <w:pPr>
        <w:pStyle w:val="Style_1"/>
        <w:spacing w:before="79"/>
        <w:ind w:firstLine="0" w:left="4820" w:right="102"/>
        <w:jc w:val="right"/>
      </w:pPr>
      <w:r>
        <w:t>«Перераспределение</w:t>
      </w:r>
      <w:r>
        <w:rPr>
          <w:spacing w:val="-7"/>
        </w:rPr>
        <w:t xml:space="preserve"> </w:t>
      </w:r>
      <w:r>
        <w:t>земель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участков,</w:t>
      </w:r>
      <w:r>
        <w:rPr>
          <w:spacing w:val="-8"/>
        </w:rPr>
        <w:t xml:space="preserve"> </w:t>
      </w:r>
      <w:r>
        <w:t>находящихся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собственности,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земельных</w:t>
      </w:r>
      <w:r>
        <w:rPr>
          <w:spacing w:val="-8"/>
        </w:rPr>
        <w:t xml:space="preserve"> </w:t>
      </w:r>
      <w:r>
        <w:t>участков, находящихся в частной собственности»</w:t>
      </w:r>
    </w:p>
    <w:p w14:paraId="16040000">
      <w:pPr>
        <w:pStyle w:val="Style_1"/>
        <w:spacing w:before="79"/>
        <w:ind w:firstLine="0" w:left="4820" w:right="102"/>
        <w:jc w:val="right"/>
      </w:pPr>
    </w:p>
    <w:p w14:paraId="17040000">
      <w:pPr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Вопросы, </w:t>
      </w:r>
    </w:p>
    <w:p w14:paraId="18040000">
      <w:pPr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направленные</w:t>
      </w:r>
      <w:r>
        <w:rPr>
          <w:b w:val="1"/>
          <w:color w:val="000000"/>
          <w:sz w:val="28"/>
        </w:rPr>
        <w:t xml:space="preserve"> на определение признаков заявителя, </w:t>
      </w:r>
    </w:p>
    <w:p w14:paraId="19040000">
      <w:pPr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определяющие вариант предоставления муниципальной услуги</w:t>
      </w:r>
    </w:p>
    <w:p w14:paraId="1A040000">
      <w:pPr>
        <w:ind w:hanging="2773" w:left="3459"/>
        <w:jc w:val="center"/>
        <w:rPr>
          <w:sz w:val="28"/>
        </w:rPr>
      </w:pPr>
    </w:p>
    <w:p w14:paraId="1B040000">
      <w:pPr>
        <w:ind w:hanging="2773" w:left="3459"/>
        <w:jc w:val="center"/>
        <w:rPr>
          <w:sz w:val="28"/>
        </w:rPr>
      </w:pPr>
    </w:p>
    <w:p w14:paraId="1C040000">
      <w:pPr>
        <w:ind w:firstLine="720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Перечень признаков заявителя</w:t>
      </w:r>
    </w:p>
    <w:p w14:paraId="1D040000">
      <w:pPr>
        <w:ind/>
        <w:jc w:val="center"/>
        <w:rPr>
          <w:sz w:val="28"/>
        </w:rPr>
      </w:pPr>
    </w:p>
    <w:tbl>
      <w:tblPr>
        <w:tblStyle w:val="Style_13"/>
        <w:tblInd w:type="dxa" w:w="0"/>
        <w:tblLayout w:type="fixed"/>
        <w:tblCellMar>
          <w:top w:type="dxa" w:w="7"/>
          <w:left w:type="dxa" w:w="108"/>
          <w:right w:type="dxa" w:w="57"/>
        </w:tblCellMar>
      </w:tblPr>
      <w:tblGrid>
        <w:gridCol w:w="543"/>
        <w:gridCol w:w="2890"/>
        <w:gridCol w:w="5926"/>
      </w:tblGrid>
      <w:tr>
        <w:trPr>
          <w:trHeight w:hRule="atLeast" w:val="766"/>
        </w:trPr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1E04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1F040000">
            <w:pPr>
              <w:ind w:firstLine="0" w:left="10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2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0040000">
            <w:pPr>
              <w:ind w:right="5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признака </w:t>
            </w:r>
          </w:p>
        </w:tc>
        <w:tc>
          <w:tcPr>
            <w:tcW w:type="dxa" w:w="5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1040000">
            <w:pPr>
              <w:ind w:right="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Значения признака </w:t>
            </w:r>
          </w:p>
        </w:tc>
      </w:tr>
      <w:tr>
        <w:trPr>
          <w:trHeight w:hRule="atLeast" w:val="418"/>
        </w:trPr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2040000">
            <w:pPr>
              <w:ind w:right="5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3040000">
            <w:pPr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</w:p>
        </w:tc>
        <w:tc>
          <w:tcPr>
            <w:tcW w:type="dxa" w:w="5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4040000">
            <w:pPr>
              <w:ind w:right="5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</w:p>
        </w:tc>
      </w:tr>
      <w:tr>
        <w:trPr>
          <w:trHeight w:hRule="atLeast" w:val="2218"/>
        </w:trPr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6040000">
            <w:pPr>
              <w:rPr>
                <w:sz w:val="28"/>
              </w:rPr>
            </w:pPr>
            <w:r>
              <w:rPr>
                <w:sz w:val="28"/>
              </w:rPr>
              <w:t>Цель обращения?</w:t>
            </w:r>
          </w:p>
        </w:tc>
        <w:tc>
          <w:tcPr>
            <w:tcW w:type="dxa" w:w="5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7040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 xml:space="preserve"> Заключение соглашения о перераспределении земельных участков</w:t>
            </w:r>
            <w:r>
              <w:rPr>
                <w:sz w:val="28"/>
              </w:rPr>
              <w:t xml:space="preserve"> </w:t>
            </w:r>
          </w:p>
          <w:p w14:paraId="28040000">
            <w:pPr>
              <w:rPr>
                <w:sz w:val="28"/>
              </w:rPr>
            </w:pPr>
            <w:r>
              <w:rPr>
                <w:sz w:val="28"/>
              </w:rPr>
              <w:t>2. Исправление допущенных опечаток и ошибок в выданных в результате предоставления муниципальной услуги документах</w:t>
            </w:r>
          </w:p>
        </w:tc>
      </w:tr>
      <w:tr>
        <w:trPr>
          <w:trHeight w:hRule="atLeast" w:val="607"/>
        </w:trPr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A040000">
            <w:pPr>
              <w:rPr>
                <w:sz w:val="28"/>
              </w:rPr>
            </w:pPr>
            <w:r>
              <w:rPr>
                <w:sz w:val="28"/>
              </w:rPr>
              <w:t xml:space="preserve">Кто обращается за услугой? </w:t>
            </w:r>
          </w:p>
        </w:tc>
        <w:tc>
          <w:tcPr>
            <w:tcW w:type="dxa" w:w="5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B040000">
            <w:pPr>
              <w:rPr>
                <w:sz w:val="28"/>
              </w:rPr>
            </w:pPr>
            <w:r>
              <w:rPr>
                <w:sz w:val="28"/>
              </w:rPr>
              <w:t xml:space="preserve">1. Заявитель </w:t>
            </w:r>
          </w:p>
          <w:p w14:paraId="2C040000">
            <w:pPr>
              <w:rPr>
                <w:sz w:val="28"/>
              </w:rPr>
            </w:pPr>
            <w:r>
              <w:rPr>
                <w:sz w:val="28"/>
              </w:rPr>
              <w:t xml:space="preserve">2. Представитель </w:t>
            </w:r>
          </w:p>
        </w:tc>
      </w:tr>
      <w:tr>
        <w:trPr>
          <w:trHeight w:hRule="atLeast" w:val="903"/>
        </w:trPr>
        <w:tc>
          <w:tcPr>
            <w:tcW w:type="dxa" w:w="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E040000">
            <w:pPr>
              <w:rPr>
                <w:sz w:val="28"/>
              </w:rPr>
            </w:pPr>
            <w:r>
              <w:rPr>
                <w:sz w:val="28"/>
              </w:rPr>
              <w:t xml:space="preserve">К какой категории относится заявитель? </w:t>
            </w:r>
          </w:p>
        </w:tc>
        <w:tc>
          <w:tcPr>
            <w:tcW w:type="dxa" w:w="5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7"/>
            </w:tcMar>
          </w:tcPr>
          <w:p w14:paraId="2F040000">
            <w:pPr>
              <w:rPr>
                <w:sz w:val="28"/>
              </w:rPr>
            </w:pPr>
            <w:r>
              <w:rPr>
                <w:sz w:val="28"/>
              </w:rPr>
              <w:t xml:space="preserve">1. Физическое лицо </w:t>
            </w:r>
          </w:p>
          <w:p w14:paraId="30040000">
            <w:pPr>
              <w:rPr>
                <w:sz w:val="28"/>
              </w:rPr>
            </w:pPr>
            <w:r>
              <w:rPr>
                <w:sz w:val="28"/>
              </w:rPr>
              <w:t xml:space="preserve">2. Индивидуальный предприниматель </w:t>
            </w:r>
          </w:p>
          <w:p w14:paraId="31040000">
            <w:pPr>
              <w:rPr>
                <w:sz w:val="28"/>
              </w:rPr>
            </w:pPr>
            <w:r>
              <w:rPr>
                <w:sz w:val="28"/>
              </w:rPr>
              <w:t xml:space="preserve">3. Юридическое лицо </w:t>
            </w:r>
          </w:p>
        </w:tc>
      </w:tr>
    </w:tbl>
    <w:p w14:paraId="32040000">
      <w:pPr>
        <w:pStyle w:val="Style_1"/>
        <w:spacing w:line="321" w:lineRule="exact"/>
        <w:ind w:firstLine="0" w:left="0" w:right="109"/>
        <w:jc w:val="center"/>
      </w:pPr>
    </w:p>
    <w:p w14:paraId="3304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Комбинации значений признаков, каждая из которых соответствует варианту предоставления государственной услуги</w:t>
      </w:r>
    </w:p>
    <w:p w14:paraId="34040000">
      <w:pPr>
        <w:ind/>
        <w:jc w:val="center"/>
        <w:rPr>
          <w:color w:val="000000"/>
          <w:sz w:val="28"/>
        </w:rPr>
      </w:pPr>
    </w:p>
    <w:tbl>
      <w:tblPr>
        <w:tblStyle w:val="Style_14"/>
        <w:tblInd w:type="dxa" w:w="-5"/>
        <w:tblLayout w:type="fixed"/>
      </w:tblPr>
      <w:tblGrid>
        <w:gridCol w:w="1418"/>
        <w:gridCol w:w="7654"/>
      </w:tblGrid>
      <w:tr>
        <w:trPr>
          <w:trHeight w:hRule="atLeast" w:val="567"/>
        </w:trPr>
        <w:tc>
          <w:tcPr>
            <w:tcW w:type="dxa" w:w="1418"/>
            <w:tcBorders>
              <w:top w:color="000000" w:sz="4" w:val="single"/>
            </w:tcBorders>
            <w:vAlign w:val="center"/>
          </w:tcPr>
          <w:p w14:paraId="3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варианта</w:t>
            </w:r>
          </w:p>
        </w:tc>
        <w:tc>
          <w:tcPr>
            <w:tcW w:type="dxa" w:w="7654"/>
            <w:tcBorders>
              <w:top w:color="000000" w:sz="4" w:val="single"/>
            </w:tcBorders>
            <w:vAlign w:val="center"/>
          </w:tcPr>
          <w:p w14:paraId="36040000">
            <w:pPr>
              <w:ind w:firstLine="709" w:left="0"/>
              <w:jc w:val="center"/>
              <w:rPr>
                <w:sz w:val="28"/>
              </w:rPr>
            </w:pPr>
            <w:r>
              <w:rPr>
                <w:sz w:val="28"/>
              </w:rPr>
              <w:t>Комбинация значений признаков</w:t>
            </w:r>
          </w:p>
        </w:tc>
      </w:tr>
      <w:tr>
        <w:trPr>
          <w:trHeight w:hRule="atLeast" w:val="435"/>
        </w:trPr>
        <w:tc>
          <w:tcPr>
            <w:tcW w:type="dxa" w:w="1418"/>
            <w:vAlign w:val="center"/>
          </w:tcPr>
          <w:p w14:paraId="3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7654"/>
          </w:tcPr>
          <w:p w14:paraId="38040000">
            <w:pPr>
              <w:rPr>
                <w:sz w:val="28"/>
              </w:rPr>
            </w:pPr>
            <w:r>
              <w:rPr>
                <w:sz w:val="28"/>
              </w:rPr>
              <w:t>Заключение соглашения о перераспределении земельных участков</w:t>
            </w:r>
          </w:p>
        </w:tc>
      </w:tr>
      <w:tr>
        <w:trPr>
          <w:trHeight w:hRule="atLeast" w:val="435"/>
        </w:trPr>
        <w:tc>
          <w:tcPr>
            <w:tcW w:type="dxa" w:w="1418"/>
            <w:vAlign w:val="center"/>
          </w:tcPr>
          <w:p w14:paraId="3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7654"/>
          </w:tcPr>
          <w:p w14:paraId="3A040000">
            <w:pPr>
              <w:rPr>
                <w:sz w:val="28"/>
              </w:rPr>
            </w:pPr>
            <w:r>
              <w:rPr>
                <w:sz w:val="28"/>
              </w:rPr>
              <w:t xml:space="preserve">Исправление допущенных опечаток и (или) ошибок в выданных в результате предоставления государственной </w:t>
            </w:r>
            <w:r>
              <w:rPr>
                <w:sz w:val="28"/>
              </w:rPr>
              <w:t>услуги документах</w:t>
            </w:r>
          </w:p>
        </w:tc>
      </w:tr>
    </w:tbl>
    <w:p w14:paraId="3B040000">
      <w:pPr>
        <w:ind/>
        <w:jc w:val="center"/>
        <w:rPr>
          <w:color w:val="000000"/>
          <w:sz w:val="28"/>
        </w:rPr>
      </w:pPr>
    </w:p>
    <w:p w14:paraId="3C040000">
      <w:pPr>
        <w:pStyle w:val="Style_1"/>
        <w:spacing w:before="79"/>
        <w:ind w:firstLine="0" w:left="4820" w:right="102"/>
        <w:jc w:val="right"/>
        <w:rPr>
          <w:spacing w:val="5"/>
        </w:rPr>
      </w:pPr>
    </w:p>
    <w:sectPr>
      <w:pgSz w:h="16840" w:orient="portrait" w:w="11910"/>
      <w:pgMar w:bottom="1134" w:footer="0" w:gutter="0" w:header="711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3942715</wp:posOffset>
              </wp:positionH>
              <wp:positionV relativeFrom="page">
                <wp:posOffset>438785</wp:posOffset>
              </wp:positionV>
              <wp:extent cx="216534" cy="18097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6534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before="11"/>
                            <w:ind w:firstLine="0" w:left="60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spacing w:line="12" w:lineRule="auto"/>
      <w:ind w:firstLine="0" w:left="0"/>
      <w:rPr>
        <w:sz w:val="2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spacing w:line="12" w:lineRule="auto"/>
      <w:ind w:firstLine="0" w:left="0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3891280</wp:posOffset>
              </wp:positionH>
              <wp:positionV relativeFrom="page">
                <wp:posOffset>260350</wp:posOffset>
              </wp:positionV>
              <wp:extent cx="229234" cy="19431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2"/>
                            <w:spacing w:before="10"/>
                            <w:ind w:firstLine="0"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spacing w:line="12" w:lineRule="auto"/>
      <w:ind w:firstLine="0" w:left="0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3891280</wp:posOffset>
              </wp:positionH>
              <wp:positionV relativeFrom="page">
                <wp:posOffset>260350</wp:posOffset>
              </wp:positionV>
              <wp:extent cx="229234" cy="19431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2"/>
                            <w:spacing w:before="10"/>
                            <w:ind w:firstLine="0"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8000000">
    <w:pPr>
      <w:pStyle w:val="Style_1"/>
      <w:spacing w:line="12" w:lineRule="auto"/>
      <w:ind w:firstLine="0" w:left="0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5236845</wp:posOffset>
              </wp:positionH>
              <wp:positionV relativeFrom="page">
                <wp:posOffset>258445</wp:posOffset>
              </wp:positionV>
              <wp:extent cx="216534" cy="180975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6534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00000">
                          <w:pPr>
                            <w:pStyle w:val="Style_2"/>
                            <w:spacing w:before="11"/>
                            <w:ind w:firstLine="0" w:left="60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A000000">
    <w:pPr>
      <w:pStyle w:val="Style_1"/>
      <w:spacing w:line="12" w:lineRule="auto"/>
      <w:ind w:firstLine="0" w:left="0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3851275</wp:posOffset>
              </wp:positionH>
              <wp:positionV relativeFrom="page">
                <wp:posOffset>259080</wp:posOffset>
              </wp:positionV>
              <wp:extent cx="216534" cy="180975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16534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00000">
                          <w:pPr>
                            <w:pStyle w:val="Style_2"/>
                            <w:spacing w:before="11"/>
                            <w:ind w:firstLine="0" w:left="60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ind w:hanging="720" w:left="1854"/>
        <w:jc w:val="right"/>
      </w:pPr>
      <w:rPr>
        <w:rFonts w:ascii="Times New Roman" w:hAnsi="Times New Roman"/>
        <w:b w:val="1"/>
        <w:spacing w:val="0"/>
        <w:sz w:val="28"/>
      </w:rPr>
    </w:lvl>
    <w:lvl w:ilvl="1">
      <w:numFmt w:val="bullet"/>
      <w:lvlText w:val="•"/>
      <w:lvlJc w:val="left"/>
      <w:pPr>
        <w:ind w:hanging="720" w:left="5340"/>
      </w:pPr>
    </w:lvl>
    <w:lvl w:ilvl="2">
      <w:numFmt w:val="bullet"/>
      <w:lvlText w:val="•"/>
      <w:lvlJc w:val="left"/>
      <w:pPr>
        <w:ind w:hanging="720" w:left="5921"/>
      </w:pPr>
    </w:lvl>
    <w:lvl w:ilvl="3">
      <w:numFmt w:val="bullet"/>
      <w:lvlText w:val="•"/>
      <w:lvlJc w:val="left"/>
      <w:pPr>
        <w:ind w:hanging="720" w:left="6501"/>
      </w:pPr>
    </w:lvl>
    <w:lvl w:ilvl="4">
      <w:numFmt w:val="bullet"/>
      <w:lvlText w:val="•"/>
      <w:lvlJc w:val="left"/>
      <w:pPr>
        <w:ind w:hanging="720" w:left="7082"/>
      </w:pPr>
    </w:lvl>
    <w:lvl w:ilvl="5">
      <w:numFmt w:val="bullet"/>
      <w:lvlText w:val="•"/>
      <w:lvlJc w:val="left"/>
      <w:pPr>
        <w:ind w:hanging="720" w:left="7662"/>
      </w:pPr>
    </w:lvl>
    <w:lvl w:ilvl="6">
      <w:numFmt w:val="bullet"/>
      <w:lvlText w:val="•"/>
      <w:lvlJc w:val="left"/>
      <w:pPr>
        <w:ind w:hanging="720" w:left="8243"/>
      </w:pPr>
    </w:lvl>
    <w:lvl w:ilvl="7">
      <w:numFmt w:val="bullet"/>
      <w:lvlText w:val="•"/>
      <w:lvlJc w:val="left"/>
      <w:pPr>
        <w:ind w:hanging="720" w:left="8823"/>
      </w:pPr>
    </w:lvl>
    <w:lvl w:ilvl="8">
      <w:numFmt w:val="bullet"/>
      <w:lvlText w:val="•"/>
      <w:lvlJc w:val="left"/>
      <w:pPr>
        <w:ind w:hanging="720" w:left="9404"/>
      </w:pPr>
    </w:lvl>
  </w:abstractNum>
  <w:abstractNum w:abstractNumId="1">
    <w:lvl w:ilvl="0">
      <w:start w:val="1"/>
      <w:numFmt w:val="decimal"/>
      <w:lvlText w:val="%1"/>
      <w:lvlJc w:val="left"/>
      <w:pPr>
        <w:ind w:hanging="493" w:left="257"/>
      </w:pPr>
    </w:lvl>
    <w:lvl w:ilvl="1">
      <w:start w:val="2"/>
      <w:numFmt w:val="decimal"/>
      <w:lvlText w:val="%1.%2."/>
      <w:lvlJc w:val="left"/>
      <w:pPr>
        <w:ind w:hanging="493" w:left="3329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493" w:left="2321"/>
      </w:pPr>
    </w:lvl>
    <w:lvl w:ilvl="3">
      <w:numFmt w:val="bullet"/>
      <w:lvlText w:val="•"/>
      <w:lvlJc w:val="left"/>
      <w:pPr>
        <w:ind w:hanging="493" w:left="3351"/>
      </w:pPr>
    </w:lvl>
    <w:lvl w:ilvl="4">
      <w:numFmt w:val="bullet"/>
      <w:lvlText w:val="•"/>
      <w:lvlJc w:val="left"/>
      <w:pPr>
        <w:ind w:hanging="493" w:left="4382"/>
      </w:pPr>
    </w:lvl>
    <w:lvl w:ilvl="5">
      <w:numFmt w:val="bullet"/>
      <w:lvlText w:val="•"/>
      <w:lvlJc w:val="left"/>
      <w:pPr>
        <w:ind w:hanging="493" w:left="5412"/>
      </w:pPr>
    </w:lvl>
    <w:lvl w:ilvl="6">
      <w:numFmt w:val="bullet"/>
      <w:lvlText w:val="•"/>
      <w:lvlJc w:val="left"/>
      <w:pPr>
        <w:ind w:hanging="493" w:left="6443"/>
      </w:pPr>
    </w:lvl>
    <w:lvl w:ilvl="7">
      <w:numFmt w:val="bullet"/>
      <w:lvlText w:val="•"/>
      <w:lvlJc w:val="left"/>
      <w:pPr>
        <w:ind w:hanging="493" w:left="7473"/>
      </w:pPr>
    </w:lvl>
    <w:lvl w:ilvl="8">
      <w:numFmt w:val="bullet"/>
      <w:lvlText w:val="•"/>
      <w:lvlJc w:val="left"/>
      <w:pPr>
        <w:ind w:hanging="493" w:left="8504"/>
      </w:pPr>
    </w:lvl>
  </w:abstractNum>
  <w:abstractNum w:abstractNumId="2">
    <w:lvl w:ilvl="0">
      <w:start w:val="1"/>
      <w:numFmt w:val="decimal"/>
      <w:lvlText w:val="%1."/>
      <w:lvlJc w:val="left"/>
      <w:pPr>
        <w:ind w:hanging="450" w:left="450"/>
      </w:pPr>
    </w:lvl>
    <w:lvl w:ilvl="1">
      <w:start w:val="9"/>
      <w:numFmt w:val="decimal"/>
      <w:lvlText w:val="%1.%2."/>
      <w:lvlJc w:val="left"/>
      <w:pPr>
        <w:ind w:hanging="720" w:left="3556"/>
      </w:pPr>
    </w:lvl>
    <w:lvl w:ilvl="2">
      <w:start w:val="1"/>
      <w:numFmt w:val="decimal"/>
      <w:lvlText w:val="%1.%2.%3."/>
      <w:lvlJc w:val="left"/>
      <w:pPr>
        <w:ind w:hanging="720" w:left="6392"/>
      </w:pPr>
    </w:lvl>
    <w:lvl w:ilvl="3">
      <w:start w:val="1"/>
      <w:numFmt w:val="decimal"/>
      <w:lvlText w:val="%1.%2.%3.%4."/>
      <w:lvlJc w:val="left"/>
      <w:pPr>
        <w:ind w:hanging="1080" w:left="9588"/>
      </w:pPr>
    </w:lvl>
    <w:lvl w:ilvl="4">
      <w:start w:val="1"/>
      <w:numFmt w:val="decimal"/>
      <w:lvlText w:val="%1.%2.%3.%4.%5."/>
      <w:lvlJc w:val="left"/>
      <w:pPr>
        <w:ind w:hanging="1080" w:left="12424"/>
      </w:pPr>
    </w:lvl>
    <w:lvl w:ilvl="5">
      <w:start w:val="1"/>
      <w:numFmt w:val="decimal"/>
      <w:lvlText w:val="%1.%2.%3.%4.%5.%6."/>
      <w:lvlJc w:val="left"/>
      <w:pPr>
        <w:ind w:hanging="1440" w:left="15620"/>
      </w:pPr>
    </w:lvl>
    <w:lvl w:ilvl="6">
      <w:start w:val="1"/>
      <w:numFmt w:val="decimal"/>
      <w:lvlText w:val="%1.%2.%3.%4.%5.%6.%7."/>
      <w:lvlJc w:val="left"/>
      <w:pPr>
        <w:ind w:hanging="1800" w:left="18816"/>
      </w:pPr>
    </w:lvl>
    <w:lvl w:ilvl="7">
      <w:start w:val="1"/>
      <w:numFmt w:val="decimal"/>
      <w:lvlText w:val="%1.%2.%3.%4.%5.%6.%7.%8."/>
      <w:lvlJc w:val="left"/>
      <w:pPr>
        <w:ind w:hanging="1800" w:left="21652"/>
      </w:pPr>
    </w:lvl>
    <w:lvl w:ilvl="8">
      <w:start w:val="1"/>
      <w:numFmt w:val="decimal"/>
      <w:lvlText w:val="%1.%2.%3.%4.%5.%6.%7.%8.%9."/>
      <w:lvlJc w:val="left"/>
      <w:pPr>
        <w:ind w:hanging="2160" w:left="24848"/>
      </w:pPr>
    </w:lvl>
  </w:abstractNum>
  <w:abstractNum w:abstractNumId="3">
    <w:lvl w:ilvl="0">
      <w:start w:val="1"/>
      <w:numFmt w:val="decimal"/>
      <w:lvlText w:val="%1)"/>
      <w:lvlJc w:val="left"/>
      <w:pPr>
        <w:ind w:hanging="305" w:left="257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305" w:left="1290"/>
      </w:pPr>
    </w:lvl>
    <w:lvl w:ilvl="2">
      <w:numFmt w:val="bullet"/>
      <w:lvlText w:val="•"/>
      <w:lvlJc w:val="left"/>
      <w:pPr>
        <w:ind w:hanging="305" w:left="2321"/>
      </w:pPr>
    </w:lvl>
    <w:lvl w:ilvl="3">
      <w:numFmt w:val="bullet"/>
      <w:lvlText w:val="•"/>
      <w:lvlJc w:val="left"/>
      <w:pPr>
        <w:ind w:hanging="305" w:left="3351"/>
      </w:pPr>
    </w:lvl>
    <w:lvl w:ilvl="4">
      <w:numFmt w:val="bullet"/>
      <w:lvlText w:val="•"/>
      <w:lvlJc w:val="left"/>
      <w:pPr>
        <w:ind w:hanging="305" w:left="4382"/>
      </w:pPr>
    </w:lvl>
    <w:lvl w:ilvl="5">
      <w:numFmt w:val="bullet"/>
      <w:lvlText w:val="•"/>
      <w:lvlJc w:val="left"/>
      <w:pPr>
        <w:ind w:hanging="305" w:left="5412"/>
      </w:pPr>
    </w:lvl>
    <w:lvl w:ilvl="6">
      <w:numFmt w:val="bullet"/>
      <w:lvlText w:val="•"/>
      <w:lvlJc w:val="left"/>
      <w:pPr>
        <w:ind w:hanging="305" w:left="6443"/>
      </w:pPr>
    </w:lvl>
    <w:lvl w:ilvl="7">
      <w:numFmt w:val="bullet"/>
      <w:lvlText w:val="•"/>
      <w:lvlJc w:val="left"/>
      <w:pPr>
        <w:ind w:hanging="305" w:left="7473"/>
      </w:pPr>
    </w:lvl>
    <w:lvl w:ilvl="8">
      <w:numFmt w:val="bullet"/>
      <w:lvlText w:val="•"/>
      <w:lvlJc w:val="left"/>
      <w:pPr>
        <w:ind w:hanging="305" w:left="8504"/>
      </w:pPr>
    </w:lvl>
  </w:abstractNum>
  <w:abstractNum w:abstractNumId="4">
    <w:lvl w:ilvl="0">
      <w:start w:val="2"/>
      <w:numFmt w:val="decimal"/>
      <w:lvlText w:val="%1"/>
      <w:lvlJc w:val="left"/>
      <w:pPr>
        <w:ind w:hanging="493" w:left="257"/>
      </w:pPr>
    </w:lvl>
    <w:lvl w:ilvl="1">
      <w:start w:val="1"/>
      <w:numFmt w:val="decimal"/>
      <w:lvlText w:val="%1.%2."/>
      <w:lvlJc w:val="left"/>
      <w:pPr>
        <w:ind w:hanging="493" w:left="257"/>
        <w:jc w:val="right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hanging="702" w:left="3113"/>
      </w:pPr>
      <w:rPr>
        <w:rFonts w:ascii="Times New Roman" w:hAnsi="Times New Roman"/>
        <w:spacing w:val="-3"/>
        <w:sz w:val="28"/>
      </w:rPr>
    </w:lvl>
    <w:lvl w:ilvl="3">
      <w:numFmt w:val="bullet"/>
      <w:lvlText w:val="•"/>
      <w:lvlJc w:val="left"/>
      <w:pPr>
        <w:ind w:hanging="702" w:left="3351"/>
      </w:pPr>
    </w:lvl>
    <w:lvl w:ilvl="4">
      <w:numFmt w:val="bullet"/>
      <w:lvlText w:val="•"/>
      <w:lvlJc w:val="left"/>
      <w:pPr>
        <w:ind w:hanging="702" w:left="4382"/>
      </w:pPr>
    </w:lvl>
    <w:lvl w:ilvl="5">
      <w:numFmt w:val="bullet"/>
      <w:lvlText w:val="•"/>
      <w:lvlJc w:val="left"/>
      <w:pPr>
        <w:ind w:hanging="702" w:left="5412"/>
      </w:pPr>
    </w:lvl>
    <w:lvl w:ilvl="6">
      <w:numFmt w:val="bullet"/>
      <w:lvlText w:val="•"/>
      <w:lvlJc w:val="left"/>
      <w:pPr>
        <w:ind w:hanging="702" w:left="6443"/>
      </w:pPr>
    </w:lvl>
    <w:lvl w:ilvl="7">
      <w:numFmt w:val="bullet"/>
      <w:lvlText w:val="•"/>
      <w:lvlJc w:val="left"/>
      <w:pPr>
        <w:ind w:hanging="702" w:left="7473"/>
      </w:pPr>
    </w:lvl>
    <w:lvl w:ilvl="8">
      <w:numFmt w:val="bullet"/>
      <w:lvlText w:val="•"/>
      <w:lvlJc w:val="left"/>
      <w:pPr>
        <w:ind w:hanging="702" w:left="8504"/>
      </w:pPr>
    </w:lvl>
  </w:abstractNum>
  <w:abstractNum w:abstractNumId="5">
    <w:lvl w:ilvl="0">
      <w:numFmt w:val="bullet"/>
      <w:lvlText w:val="-"/>
      <w:lvlJc w:val="left"/>
      <w:pPr>
        <w:ind w:hanging="291" w:left="257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291" w:left="1290"/>
      </w:pPr>
    </w:lvl>
    <w:lvl w:ilvl="2">
      <w:numFmt w:val="bullet"/>
      <w:lvlText w:val="•"/>
      <w:lvlJc w:val="left"/>
      <w:pPr>
        <w:ind w:hanging="291" w:left="2321"/>
      </w:pPr>
    </w:lvl>
    <w:lvl w:ilvl="3">
      <w:numFmt w:val="bullet"/>
      <w:lvlText w:val="•"/>
      <w:lvlJc w:val="left"/>
      <w:pPr>
        <w:ind w:hanging="291" w:left="3351"/>
      </w:pPr>
    </w:lvl>
    <w:lvl w:ilvl="4">
      <w:numFmt w:val="bullet"/>
      <w:lvlText w:val="•"/>
      <w:lvlJc w:val="left"/>
      <w:pPr>
        <w:ind w:hanging="291" w:left="4382"/>
      </w:pPr>
    </w:lvl>
    <w:lvl w:ilvl="5">
      <w:numFmt w:val="bullet"/>
      <w:lvlText w:val="•"/>
      <w:lvlJc w:val="left"/>
      <w:pPr>
        <w:ind w:hanging="291" w:left="5412"/>
      </w:pPr>
    </w:lvl>
    <w:lvl w:ilvl="6">
      <w:numFmt w:val="bullet"/>
      <w:lvlText w:val="•"/>
      <w:lvlJc w:val="left"/>
      <w:pPr>
        <w:ind w:hanging="291" w:left="6443"/>
      </w:pPr>
    </w:lvl>
    <w:lvl w:ilvl="7">
      <w:numFmt w:val="bullet"/>
      <w:lvlText w:val="•"/>
      <w:lvlJc w:val="left"/>
      <w:pPr>
        <w:ind w:hanging="291" w:left="7473"/>
      </w:pPr>
    </w:lvl>
    <w:lvl w:ilvl="8">
      <w:numFmt w:val="bullet"/>
      <w:lvlText w:val="•"/>
      <w:lvlJc w:val="left"/>
      <w:pPr>
        <w:ind w:hanging="291" w:left="8504"/>
      </w:pPr>
    </w:lvl>
  </w:abstractNum>
  <w:abstractNum w:abstractNumId="6">
    <w:lvl w:ilvl="0">
      <w:start w:val="1"/>
      <w:numFmt w:val="decimal"/>
      <w:lvlText w:val="%1."/>
      <w:lvlJc w:val="left"/>
      <w:pPr>
        <w:ind w:hanging="282" w:left="257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282" w:left="1290"/>
      </w:pPr>
    </w:lvl>
    <w:lvl w:ilvl="2">
      <w:numFmt w:val="bullet"/>
      <w:lvlText w:val="•"/>
      <w:lvlJc w:val="left"/>
      <w:pPr>
        <w:ind w:hanging="282" w:left="2321"/>
      </w:pPr>
    </w:lvl>
    <w:lvl w:ilvl="3">
      <w:numFmt w:val="bullet"/>
      <w:lvlText w:val="•"/>
      <w:lvlJc w:val="left"/>
      <w:pPr>
        <w:ind w:hanging="282" w:left="3351"/>
      </w:pPr>
    </w:lvl>
    <w:lvl w:ilvl="4">
      <w:numFmt w:val="bullet"/>
      <w:lvlText w:val="•"/>
      <w:lvlJc w:val="left"/>
      <w:pPr>
        <w:ind w:hanging="282" w:left="4382"/>
      </w:pPr>
    </w:lvl>
    <w:lvl w:ilvl="5">
      <w:numFmt w:val="bullet"/>
      <w:lvlText w:val="•"/>
      <w:lvlJc w:val="left"/>
      <w:pPr>
        <w:ind w:hanging="282" w:left="5412"/>
      </w:pPr>
    </w:lvl>
    <w:lvl w:ilvl="6">
      <w:numFmt w:val="bullet"/>
      <w:lvlText w:val="•"/>
      <w:lvlJc w:val="left"/>
      <w:pPr>
        <w:ind w:hanging="282" w:left="6443"/>
      </w:pPr>
    </w:lvl>
    <w:lvl w:ilvl="7">
      <w:numFmt w:val="bullet"/>
      <w:lvlText w:val="•"/>
      <w:lvlJc w:val="left"/>
      <w:pPr>
        <w:ind w:hanging="282" w:left="7473"/>
      </w:pPr>
    </w:lvl>
    <w:lvl w:ilvl="8">
      <w:numFmt w:val="bullet"/>
      <w:lvlText w:val="•"/>
      <w:lvlJc w:val="left"/>
      <w:pPr>
        <w:ind w:hanging="282" w:left="8504"/>
      </w:pPr>
    </w:lvl>
  </w:abstractNum>
  <w:abstractNum w:abstractNumId="7">
    <w:lvl w:ilvl="0">
      <w:start w:val="2"/>
      <w:numFmt w:val="decimal"/>
      <w:lvlText w:val="%1."/>
      <w:lvlJc w:val="left"/>
      <w:pPr>
        <w:ind w:hanging="600" w:left="600"/>
      </w:pPr>
    </w:lvl>
    <w:lvl w:ilvl="1">
      <w:start w:val="22"/>
      <w:numFmt w:val="decimal"/>
      <w:lvlText w:val="%1.%2."/>
      <w:lvlJc w:val="left"/>
      <w:pPr>
        <w:ind w:hanging="720" w:left="484"/>
      </w:pPr>
    </w:lvl>
    <w:lvl w:ilvl="2">
      <w:start w:val="1"/>
      <w:numFmt w:val="decimal"/>
      <w:lvlText w:val="%1.%2.%3."/>
      <w:lvlJc w:val="left"/>
      <w:pPr>
        <w:ind w:hanging="720" w:left="248"/>
      </w:pPr>
    </w:lvl>
    <w:lvl w:ilvl="3">
      <w:start w:val="1"/>
      <w:numFmt w:val="decimal"/>
      <w:lvlText w:val="%1.%2.%3.%4."/>
      <w:lvlJc w:val="left"/>
      <w:pPr>
        <w:ind w:hanging="1080" w:left="372"/>
      </w:pPr>
    </w:lvl>
    <w:lvl w:ilvl="4">
      <w:start w:val="1"/>
      <w:numFmt w:val="decimal"/>
      <w:lvlText w:val="%1.%2.%3.%4.%5."/>
      <w:lvlJc w:val="left"/>
      <w:pPr>
        <w:ind w:hanging="1080" w:left="136"/>
      </w:pPr>
    </w:lvl>
    <w:lvl w:ilvl="5">
      <w:start w:val="1"/>
      <w:numFmt w:val="decimal"/>
      <w:lvlText w:val="%1.%2.%3.%4.%5.%6."/>
      <w:lvlJc w:val="left"/>
      <w:pPr>
        <w:ind w:hanging="1440" w:left="260"/>
      </w:pPr>
    </w:lvl>
    <w:lvl w:ilvl="6">
      <w:start w:val="1"/>
      <w:numFmt w:val="decimal"/>
      <w:lvlText w:val="%1.%2.%3.%4.%5.%6.%7."/>
      <w:lvlJc w:val="left"/>
      <w:pPr>
        <w:ind w:hanging="1800" w:left="384"/>
      </w:pPr>
    </w:lvl>
    <w:lvl w:ilvl="7">
      <w:start w:val="1"/>
      <w:numFmt w:val="decimal"/>
      <w:lvlText w:val="%1.%2.%3.%4.%5.%6.%7.%8."/>
      <w:lvlJc w:val="left"/>
      <w:pPr>
        <w:ind w:hanging="1800" w:left="148"/>
      </w:pPr>
    </w:lvl>
    <w:lvl w:ilvl="8">
      <w:start w:val="1"/>
      <w:numFmt w:val="decimal"/>
      <w:lvlText w:val="%1.%2.%3.%4.%5.%6.%7.%8.%9."/>
      <w:lvlJc w:val="left"/>
      <w:pPr>
        <w:ind w:hanging="2160" w:left="272"/>
      </w:pPr>
    </w:lvl>
  </w:abstractNum>
  <w:abstractNum w:abstractNumId="8">
    <w:lvl w:ilvl="0">
      <w:start w:val="3"/>
      <w:numFmt w:val="decimal"/>
      <w:lvlText w:val="%1."/>
      <w:lvlJc w:val="left"/>
      <w:pPr>
        <w:ind w:hanging="450" w:left="450"/>
      </w:pPr>
    </w:lvl>
    <w:lvl w:ilvl="1">
      <w:start w:val="3"/>
      <w:numFmt w:val="decimal"/>
      <w:lvlText w:val="%1.%2."/>
      <w:lvlJc w:val="left"/>
      <w:pPr>
        <w:ind w:hanging="720" w:left="298"/>
      </w:pPr>
    </w:lvl>
    <w:lvl w:ilvl="2">
      <w:start w:val="1"/>
      <w:numFmt w:val="decimal"/>
      <w:lvlText w:val="%1.%2.%3."/>
      <w:lvlJc w:val="left"/>
      <w:pPr>
        <w:ind w:hanging="720" w:left="-124"/>
      </w:pPr>
    </w:lvl>
    <w:lvl w:ilvl="3">
      <w:start w:val="1"/>
      <w:numFmt w:val="decimal"/>
      <w:lvlText w:val="%1.%2.%3.%4."/>
      <w:lvlJc w:val="left"/>
      <w:pPr>
        <w:ind w:hanging="1080" w:left="-186"/>
      </w:pPr>
    </w:lvl>
    <w:lvl w:ilvl="4">
      <w:start w:val="1"/>
      <w:numFmt w:val="decimal"/>
      <w:lvlText w:val="%1.%2.%3.%4.%5."/>
      <w:lvlJc w:val="left"/>
      <w:pPr>
        <w:ind w:hanging="1080" w:left="-608"/>
      </w:pPr>
    </w:lvl>
    <w:lvl w:ilvl="5">
      <w:start w:val="1"/>
      <w:numFmt w:val="decimal"/>
      <w:lvlText w:val="%1.%2.%3.%4.%5.%6."/>
      <w:lvlJc w:val="left"/>
      <w:pPr>
        <w:ind w:hanging="1440" w:left="-670"/>
      </w:pPr>
    </w:lvl>
    <w:lvl w:ilvl="6">
      <w:start w:val="1"/>
      <w:numFmt w:val="decimal"/>
      <w:lvlText w:val="%1.%2.%3.%4.%5.%6.%7."/>
      <w:lvlJc w:val="left"/>
      <w:pPr>
        <w:ind w:hanging="1800" w:left="-732"/>
      </w:pPr>
    </w:lvl>
    <w:lvl w:ilvl="7">
      <w:start w:val="1"/>
      <w:numFmt w:val="decimal"/>
      <w:lvlText w:val="%1.%2.%3.%4.%5.%6.%7.%8."/>
      <w:lvlJc w:val="left"/>
      <w:pPr>
        <w:ind w:hanging="1800" w:left="-1154"/>
      </w:pPr>
    </w:lvl>
    <w:lvl w:ilvl="8">
      <w:start w:val="1"/>
      <w:numFmt w:val="decimal"/>
      <w:lvlText w:val="%1.%2.%3.%4.%5.%6.%7.%8.%9."/>
      <w:lvlJc w:val="left"/>
      <w:pPr>
        <w:ind w:hanging="2160" w:left="-1216"/>
      </w:pPr>
    </w:lvl>
  </w:abstractNum>
  <w:abstractNum w:abstractNumId="9">
    <w:lvl w:ilvl="0">
      <w:start w:val="3"/>
      <w:numFmt w:val="decimal"/>
      <w:lvlText w:val="%1."/>
      <w:lvlJc w:val="left"/>
      <w:pPr>
        <w:ind w:hanging="450" w:left="450"/>
      </w:pPr>
    </w:lvl>
    <w:lvl w:ilvl="1">
      <w:start w:val="5"/>
      <w:numFmt w:val="decimal"/>
      <w:lvlText w:val="%1.%2."/>
      <w:lvlJc w:val="left"/>
      <w:pPr>
        <w:ind w:hanging="720" w:left="298"/>
      </w:pPr>
    </w:lvl>
    <w:lvl w:ilvl="2">
      <w:start w:val="1"/>
      <w:numFmt w:val="decimal"/>
      <w:lvlText w:val="%1.%2.%3."/>
      <w:lvlJc w:val="left"/>
      <w:pPr>
        <w:ind w:hanging="720" w:left="-124"/>
      </w:pPr>
    </w:lvl>
    <w:lvl w:ilvl="3">
      <w:start w:val="1"/>
      <w:numFmt w:val="decimal"/>
      <w:lvlText w:val="%1.%2.%3.%4."/>
      <w:lvlJc w:val="left"/>
      <w:pPr>
        <w:ind w:hanging="1080" w:left="-186"/>
      </w:pPr>
    </w:lvl>
    <w:lvl w:ilvl="4">
      <w:start w:val="1"/>
      <w:numFmt w:val="decimal"/>
      <w:lvlText w:val="%1.%2.%3.%4.%5."/>
      <w:lvlJc w:val="left"/>
      <w:pPr>
        <w:ind w:hanging="1080" w:left="-608"/>
      </w:pPr>
    </w:lvl>
    <w:lvl w:ilvl="5">
      <w:start w:val="1"/>
      <w:numFmt w:val="decimal"/>
      <w:lvlText w:val="%1.%2.%3.%4.%5.%6."/>
      <w:lvlJc w:val="left"/>
      <w:pPr>
        <w:ind w:hanging="1440" w:left="-670"/>
      </w:pPr>
    </w:lvl>
    <w:lvl w:ilvl="6">
      <w:start w:val="1"/>
      <w:numFmt w:val="decimal"/>
      <w:lvlText w:val="%1.%2.%3.%4.%5.%6.%7."/>
      <w:lvlJc w:val="left"/>
      <w:pPr>
        <w:ind w:hanging="1800" w:left="-732"/>
      </w:pPr>
    </w:lvl>
    <w:lvl w:ilvl="7">
      <w:start w:val="1"/>
      <w:numFmt w:val="decimal"/>
      <w:lvlText w:val="%1.%2.%3.%4.%5.%6.%7.%8."/>
      <w:lvlJc w:val="left"/>
      <w:pPr>
        <w:ind w:hanging="1800" w:left="-1154"/>
      </w:pPr>
    </w:lvl>
    <w:lvl w:ilvl="8">
      <w:start w:val="1"/>
      <w:numFmt w:val="decimal"/>
      <w:lvlText w:val="%1.%2.%3.%4.%5.%6.%7.%8.%9."/>
      <w:lvlJc w:val="left"/>
      <w:pPr>
        <w:ind w:hanging="2160" w:left="-1216"/>
      </w:pPr>
    </w:lvl>
  </w:abstractNum>
  <w:abstractNum w:abstractNumId="10">
    <w:lvl w:ilvl="0">
      <w:start w:val="3"/>
      <w:numFmt w:val="decimal"/>
      <w:lvlText w:val="%1."/>
      <w:lvlJc w:val="left"/>
      <w:pPr>
        <w:ind w:hanging="600" w:left="600"/>
      </w:pPr>
    </w:lvl>
    <w:lvl w:ilvl="1">
      <w:start w:val="15"/>
      <w:numFmt w:val="decimal"/>
      <w:lvlText w:val="%1.%2."/>
      <w:lvlJc w:val="left"/>
      <w:pPr>
        <w:ind w:hanging="720" w:left="484"/>
      </w:pPr>
    </w:lvl>
    <w:lvl w:ilvl="2">
      <w:start w:val="1"/>
      <w:numFmt w:val="decimal"/>
      <w:lvlText w:val="%1.%2.%3."/>
      <w:lvlJc w:val="left"/>
      <w:pPr>
        <w:ind w:hanging="720" w:left="248"/>
      </w:pPr>
    </w:lvl>
    <w:lvl w:ilvl="3">
      <w:start w:val="1"/>
      <w:numFmt w:val="decimal"/>
      <w:lvlText w:val="%1.%2.%3.%4."/>
      <w:lvlJc w:val="left"/>
      <w:pPr>
        <w:ind w:hanging="1080" w:left="372"/>
      </w:pPr>
    </w:lvl>
    <w:lvl w:ilvl="4">
      <w:start w:val="1"/>
      <w:numFmt w:val="decimal"/>
      <w:lvlText w:val="%1.%2.%3.%4.%5."/>
      <w:lvlJc w:val="left"/>
      <w:pPr>
        <w:ind w:hanging="1080" w:left="136"/>
      </w:pPr>
    </w:lvl>
    <w:lvl w:ilvl="5">
      <w:start w:val="1"/>
      <w:numFmt w:val="decimal"/>
      <w:lvlText w:val="%1.%2.%3.%4.%5.%6."/>
      <w:lvlJc w:val="left"/>
      <w:pPr>
        <w:ind w:hanging="1440" w:left="260"/>
      </w:pPr>
    </w:lvl>
    <w:lvl w:ilvl="6">
      <w:start w:val="1"/>
      <w:numFmt w:val="decimal"/>
      <w:lvlText w:val="%1.%2.%3.%4.%5.%6.%7."/>
      <w:lvlJc w:val="left"/>
      <w:pPr>
        <w:ind w:hanging="1800" w:left="384"/>
      </w:pPr>
    </w:lvl>
    <w:lvl w:ilvl="7">
      <w:start w:val="1"/>
      <w:numFmt w:val="decimal"/>
      <w:lvlText w:val="%1.%2.%3.%4.%5.%6.%7.%8."/>
      <w:lvlJc w:val="left"/>
      <w:pPr>
        <w:ind w:hanging="1800" w:left="148"/>
      </w:pPr>
    </w:lvl>
    <w:lvl w:ilvl="8">
      <w:start w:val="1"/>
      <w:numFmt w:val="decimal"/>
      <w:lvlText w:val="%1.%2.%3.%4.%5.%6.%7.%8.%9."/>
      <w:lvlJc w:val="left"/>
      <w:pPr>
        <w:ind w:hanging="2160" w:left="272"/>
      </w:pPr>
    </w:lvl>
  </w:abstractNum>
  <w:abstractNum w:abstractNumId="11">
    <w:lvl w:ilvl="0">
      <w:start w:val="3"/>
      <w:numFmt w:val="decimal"/>
      <w:lvlText w:val="%1."/>
      <w:lvlJc w:val="left"/>
      <w:pPr>
        <w:ind w:hanging="600" w:left="600"/>
      </w:pPr>
    </w:lvl>
    <w:lvl w:ilvl="1">
      <w:start w:val="16"/>
      <w:numFmt w:val="decimal"/>
      <w:lvlText w:val="%1.%2."/>
      <w:lvlJc w:val="left"/>
      <w:pPr>
        <w:ind w:hanging="720" w:left="484"/>
      </w:pPr>
    </w:lvl>
    <w:lvl w:ilvl="2">
      <w:start w:val="1"/>
      <w:numFmt w:val="decimal"/>
      <w:lvlText w:val="%1.%2.%3."/>
      <w:lvlJc w:val="left"/>
      <w:pPr>
        <w:ind w:hanging="720" w:left="248"/>
      </w:pPr>
    </w:lvl>
    <w:lvl w:ilvl="3">
      <w:start w:val="1"/>
      <w:numFmt w:val="decimal"/>
      <w:lvlText w:val="%1.%2.%3.%4."/>
      <w:lvlJc w:val="left"/>
      <w:pPr>
        <w:ind w:hanging="1080" w:left="372"/>
      </w:pPr>
    </w:lvl>
    <w:lvl w:ilvl="4">
      <w:start w:val="1"/>
      <w:numFmt w:val="decimal"/>
      <w:lvlText w:val="%1.%2.%3.%4.%5."/>
      <w:lvlJc w:val="left"/>
      <w:pPr>
        <w:ind w:hanging="1080" w:left="136"/>
      </w:pPr>
    </w:lvl>
    <w:lvl w:ilvl="5">
      <w:start w:val="1"/>
      <w:numFmt w:val="decimal"/>
      <w:lvlText w:val="%1.%2.%3.%4.%5.%6."/>
      <w:lvlJc w:val="left"/>
      <w:pPr>
        <w:ind w:hanging="1440" w:left="260"/>
      </w:pPr>
    </w:lvl>
    <w:lvl w:ilvl="6">
      <w:start w:val="1"/>
      <w:numFmt w:val="decimal"/>
      <w:lvlText w:val="%1.%2.%3.%4.%5.%6.%7."/>
      <w:lvlJc w:val="left"/>
      <w:pPr>
        <w:ind w:hanging="1800" w:left="384"/>
      </w:pPr>
    </w:lvl>
    <w:lvl w:ilvl="7">
      <w:start w:val="1"/>
      <w:numFmt w:val="decimal"/>
      <w:lvlText w:val="%1.%2.%3.%4.%5.%6.%7.%8."/>
      <w:lvlJc w:val="left"/>
      <w:pPr>
        <w:ind w:hanging="1800" w:left="148"/>
      </w:pPr>
    </w:lvl>
    <w:lvl w:ilvl="8">
      <w:start w:val="1"/>
      <w:numFmt w:val="decimal"/>
      <w:lvlText w:val="%1.%2.%3.%4.%5.%6.%7.%8.%9."/>
      <w:lvlJc w:val="left"/>
      <w:pPr>
        <w:ind w:hanging="2160" w:left="272"/>
      </w:pPr>
    </w:lvl>
  </w:abstractNum>
  <w:abstractNum w:abstractNumId="12">
    <w:lvl w:ilvl="0">
      <w:start w:val="4"/>
      <w:numFmt w:val="decimal"/>
      <w:lvlText w:val="%1"/>
      <w:lvlJc w:val="left"/>
      <w:pPr>
        <w:ind w:hanging="493" w:left="257"/>
      </w:pPr>
    </w:lvl>
    <w:lvl w:ilvl="1">
      <w:start w:val="1"/>
      <w:numFmt w:val="decimal"/>
      <w:lvlText w:val="%1.%2."/>
      <w:lvlJc w:val="left"/>
      <w:pPr>
        <w:ind w:hanging="493" w:left="257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493" w:left="2321"/>
      </w:pPr>
    </w:lvl>
    <w:lvl w:ilvl="3">
      <w:numFmt w:val="bullet"/>
      <w:lvlText w:val="•"/>
      <w:lvlJc w:val="left"/>
      <w:pPr>
        <w:ind w:hanging="493" w:left="3351"/>
      </w:pPr>
    </w:lvl>
    <w:lvl w:ilvl="4">
      <w:numFmt w:val="bullet"/>
      <w:lvlText w:val="•"/>
      <w:lvlJc w:val="left"/>
      <w:pPr>
        <w:ind w:hanging="493" w:left="4382"/>
      </w:pPr>
    </w:lvl>
    <w:lvl w:ilvl="5">
      <w:numFmt w:val="bullet"/>
      <w:lvlText w:val="•"/>
      <w:lvlJc w:val="left"/>
      <w:pPr>
        <w:ind w:hanging="493" w:left="5412"/>
      </w:pPr>
    </w:lvl>
    <w:lvl w:ilvl="6">
      <w:numFmt w:val="bullet"/>
      <w:lvlText w:val="•"/>
      <w:lvlJc w:val="left"/>
      <w:pPr>
        <w:ind w:hanging="493" w:left="6443"/>
      </w:pPr>
    </w:lvl>
    <w:lvl w:ilvl="7">
      <w:numFmt w:val="bullet"/>
      <w:lvlText w:val="•"/>
      <w:lvlJc w:val="left"/>
      <w:pPr>
        <w:ind w:hanging="493" w:left="7473"/>
      </w:pPr>
    </w:lvl>
    <w:lvl w:ilvl="8">
      <w:numFmt w:val="bullet"/>
      <w:lvlText w:val="•"/>
      <w:lvlJc w:val="left"/>
      <w:pPr>
        <w:ind w:hanging="493" w:left="8504"/>
      </w:pPr>
    </w:lvl>
  </w:abstractNum>
  <w:abstractNum w:abstractNumId="13">
    <w:lvl w:ilvl="0">
      <w:start w:val="5"/>
      <w:numFmt w:val="decimal"/>
      <w:lvlText w:val="%1"/>
      <w:lvlJc w:val="left"/>
      <w:pPr>
        <w:ind w:hanging="493" w:left="257"/>
      </w:pPr>
    </w:lvl>
    <w:lvl w:ilvl="1">
      <w:start w:val="1"/>
      <w:numFmt w:val="decimal"/>
      <w:lvlText w:val="%1.%2."/>
      <w:lvlJc w:val="left"/>
      <w:pPr>
        <w:ind w:hanging="493" w:left="257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hanging="493" w:left="2321"/>
      </w:pPr>
    </w:lvl>
    <w:lvl w:ilvl="3">
      <w:numFmt w:val="bullet"/>
      <w:lvlText w:val="•"/>
      <w:lvlJc w:val="left"/>
      <w:pPr>
        <w:ind w:hanging="493" w:left="3351"/>
      </w:pPr>
    </w:lvl>
    <w:lvl w:ilvl="4">
      <w:numFmt w:val="bullet"/>
      <w:lvlText w:val="•"/>
      <w:lvlJc w:val="left"/>
      <w:pPr>
        <w:ind w:hanging="493" w:left="4382"/>
      </w:pPr>
    </w:lvl>
    <w:lvl w:ilvl="5">
      <w:numFmt w:val="bullet"/>
      <w:lvlText w:val="•"/>
      <w:lvlJc w:val="left"/>
      <w:pPr>
        <w:ind w:hanging="493" w:left="5412"/>
      </w:pPr>
    </w:lvl>
    <w:lvl w:ilvl="6">
      <w:numFmt w:val="bullet"/>
      <w:lvlText w:val="•"/>
      <w:lvlJc w:val="left"/>
      <w:pPr>
        <w:ind w:hanging="493" w:left="6443"/>
      </w:pPr>
    </w:lvl>
    <w:lvl w:ilvl="7">
      <w:numFmt w:val="bullet"/>
      <w:lvlText w:val="•"/>
      <w:lvlJc w:val="left"/>
      <w:pPr>
        <w:ind w:hanging="493" w:left="7473"/>
      </w:pPr>
    </w:lvl>
    <w:lvl w:ilvl="8">
      <w:numFmt w:val="bullet"/>
      <w:lvlText w:val="•"/>
      <w:lvlJc w:val="left"/>
      <w:pPr>
        <w:ind w:hanging="493" w:left="8504"/>
      </w:pPr>
    </w:lvl>
  </w:abstractNum>
  <w:abstractNum w:abstractNumId="14">
    <w:lvl w:ilvl="0">
      <w:start w:val="1"/>
      <w:numFmt w:val="decimal"/>
      <w:lvlText w:val="%1."/>
      <w:lvlJc w:val="left"/>
      <w:pPr>
        <w:ind w:hanging="260" w:left="112"/>
      </w:pPr>
      <w:rPr>
        <w:rFonts w:ascii="Times New Roman" w:hAnsi="Times New Roman"/>
        <w:sz w:val="26"/>
      </w:rPr>
    </w:lvl>
    <w:lvl w:ilvl="1">
      <w:numFmt w:val="bullet"/>
      <w:lvlText w:val="•"/>
      <w:lvlJc w:val="left"/>
      <w:pPr>
        <w:ind w:hanging="260" w:left="1164"/>
      </w:pPr>
    </w:lvl>
    <w:lvl w:ilvl="2">
      <w:numFmt w:val="bullet"/>
      <w:lvlText w:val="•"/>
      <w:lvlJc w:val="left"/>
      <w:pPr>
        <w:ind w:hanging="260" w:left="2209"/>
      </w:pPr>
    </w:lvl>
    <w:lvl w:ilvl="3">
      <w:numFmt w:val="bullet"/>
      <w:lvlText w:val="•"/>
      <w:lvlJc w:val="left"/>
      <w:pPr>
        <w:ind w:hanging="260" w:left="3253"/>
      </w:pPr>
    </w:lvl>
    <w:lvl w:ilvl="4">
      <w:numFmt w:val="bullet"/>
      <w:lvlText w:val="•"/>
      <w:lvlJc w:val="left"/>
      <w:pPr>
        <w:ind w:hanging="260" w:left="4298"/>
      </w:pPr>
    </w:lvl>
    <w:lvl w:ilvl="5">
      <w:numFmt w:val="bullet"/>
      <w:lvlText w:val="•"/>
      <w:lvlJc w:val="left"/>
      <w:pPr>
        <w:ind w:hanging="260" w:left="5342"/>
      </w:pPr>
    </w:lvl>
    <w:lvl w:ilvl="6">
      <w:numFmt w:val="bullet"/>
      <w:lvlText w:val="•"/>
      <w:lvlJc w:val="left"/>
      <w:pPr>
        <w:ind w:hanging="260" w:left="6387"/>
      </w:pPr>
    </w:lvl>
    <w:lvl w:ilvl="7">
      <w:numFmt w:val="bullet"/>
      <w:lvlText w:val="•"/>
      <w:lvlJc w:val="left"/>
      <w:pPr>
        <w:ind w:hanging="260" w:left="7431"/>
      </w:pPr>
    </w:lvl>
    <w:lvl w:ilvl="8">
      <w:numFmt w:val="bullet"/>
      <w:lvlText w:val="•"/>
      <w:lvlJc w:val="left"/>
      <w:pPr>
        <w:ind w:hanging="260" w:left="8476"/>
      </w:pPr>
    </w:lvl>
  </w:abstractNum>
  <w:abstractNum w:abstractNumId="15">
    <w:lvl w:ilvl="0">
      <w:start w:val="1"/>
      <w:numFmt w:val="decimal"/>
      <w:lvlText w:val="%1."/>
      <w:lvlJc w:val="left"/>
      <w:pPr>
        <w:ind w:hanging="282" w:left="10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282" w:left="1050"/>
      </w:pPr>
    </w:lvl>
    <w:lvl w:ilvl="2">
      <w:numFmt w:val="bullet"/>
      <w:lvlText w:val="•"/>
      <w:lvlJc w:val="left"/>
      <w:pPr>
        <w:ind w:hanging="282" w:left="2001"/>
      </w:pPr>
    </w:lvl>
    <w:lvl w:ilvl="3">
      <w:numFmt w:val="bullet"/>
      <w:lvlText w:val="•"/>
      <w:lvlJc w:val="left"/>
      <w:pPr>
        <w:ind w:hanging="282" w:left="2951"/>
      </w:pPr>
    </w:lvl>
    <w:lvl w:ilvl="4">
      <w:numFmt w:val="bullet"/>
      <w:lvlText w:val="•"/>
      <w:lvlJc w:val="left"/>
      <w:pPr>
        <w:ind w:hanging="282" w:left="3902"/>
      </w:pPr>
    </w:lvl>
    <w:lvl w:ilvl="5">
      <w:numFmt w:val="bullet"/>
      <w:lvlText w:val="•"/>
      <w:lvlJc w:val="left"/>
      <w:pPr>
        <w:ind w:hanging="282" w:left="4852"/>
      </w:pPr>
    </w:lvl>
    <w:lvl w:ilvl="6">
      <w:numFmt w:val="bullet"/>
      <w:lvlText w:val="•"/>
      <w:lvlJc w:val="left"/>
      <w:pPr>
        <w:ind w:hanging="282" w:left="5803"/>
      </w:pPr>
    </w:lvl>
    <w:lvl w:ilvl="7">
      <w:numFmt w:val="bullet"/>
      <w:lvlText w:val="•"/>
      <w:lvlJc w:val="left"/>
      <w:pPr>
        <w:ind w:hanging="282" w:left="6753"/>
      </w:pPr>
    </w:lvl>
    <w:lvl w:ilvl="8">
      <w:numFmt w:val="bullet"/>
      <w:lvlText w:val="•"/>
      <w:lvlJc w:val="left"/>
      <w:pPr>
        <w:ind w:hanging="282" w:left="770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28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6" w:type="paragraph">
    <w:name w:val="formattext"/>
    <w:basedOn w:val="Style_2"/>
    <w:link w:val="Style_6_ch"/>
    <w:pPr>
      <w:widowControl w:val="1"/>
      <w:spacing w:afterAutospacing="on" w:beforeAutospacing="on"/>
      <w:ind/>
    </w:pPr>
    <w:rPr>
      <w:sz w:val="24"/>
    </w:rPr>
  </w:style>
  <w:style w:styleId="Style_6_ch" w:type="character">
    <w:name w:val="formattext"/>
    <w:basedOn w:val="Style_2_ch"/>
    <w:link w:val="Style_6"/>
    <w:rPr>
      <w:sz w:val="24"/>
    </w:rPr>
  </w:style>
  <w:style w:styleId="Style_15" w:type="paragraph">
    <w:name w:val="toc 2"/>
    <w:next w:val="Style_2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footer"/>
    <w:basedOn w:val="Style_2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2_ch"/>
    <w:link w:val="Style_16"/>
  </w:style>
  <w:style w:styleId="Style_17" w:type="paragraph">
    <w:name w:val="toc 4"/>
    <w:next w:val="Style_2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toc 6"/>
    <w:next w:val="Style_2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7"/>
    <w:next w:val="Style_2"/>
    <w:link w:val="Style_2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12" w:type="paragraph">
    <w:name w:val="Table Paragraph"/>
    <w:basedOn w:val="Style_2"/>
    <w:link w:val="Style_12_ch"/>
  </w:style>
  <w:style w:styleId="Style_12_ch" w:type="character">
    <w:name w:val="Table Paragraph"/>
    <w:basedOn w:val="Style_2_ch"/>
    <w:link w:val="Style_12"/>
  </w:style>
  <w:style w:styleId="Style_9" w:type="paragraph">
    <w:name w:val="No Spacing"/>
    <w:link w:val="Style_9_ch"/>
    <w:pPr>
      <w:widowControl w:val="1"/>
      <w:ind/>
    </w:pPr>
    <w:rPr>
      <w:rFonts w:ascii="Calibri" w:hAnsi="Calibri"/>
    </w:rPr>
  </w:style>
  <w:style w:styleId="Style_9_ch" w:type="character">
    <w:name w:val="No Spacing"/>
    <w:link w:val="Style_9"/>
    <w:rPr>
      <w:rFonts w:ascii="Calibri" w:hAnsi="Calibri"/>
    </w:rPr>
  </w:style>
  <w:style w:styleId="Style_21" w:type="paragraph">
    <w:name w:val="annotation subject"/>
    <w:basedOn w:val="Style_22"/>
    <w:next w:val="Style_22"/>
    <w:link w:val="Style_21_ch"/>
    <w:rPr>
      <w:b w:val="1"/>
    </w:rPr>
  </w:style>
  <w:style w:styleId="Style_21_ch" w:type="character">
    <w:name w:val="annotation subject"/>
    <w:basedOn w:val="Style_22_ch"/>
    <w:link w:val="Style_21"/>
    <w:rPr>
      <w:b w:val="1"/>
    </w:rPr>
  </w:style>
  <w:style w:styleId="Style_23" w:type="paragraph">
    <w:name w:val="heading 3"/>
    <w:next w:val="Style_2"/>
    <w:link w:val="Style_2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10" w:type="paragraph">
    <w:name w:val="ConsPlusTitle"/>
    <w:link w:val="Style_10_ch"/>
    <w:rPr>
      <w:rFonts w:ascii="Arial" w:hAnsi="Arial"/>
      <w:b w:val="1"/>
      <w:sz w:val="20"/>
    </w:rPr>
  </w:style>
  <w:style w:styleId="Style_10_ch" w:type="character">
    <w:name w:val="ConsPlusTitle"/>
    <w:link w:val="Style_10"/>
    <w:rPr>
      <w:rFonts w:ascii="Arial" w:hAnsi="Arial"/>
      <w:b w:val="1"/>
      <w:sz w:val="20"/>
    </w:rPr>
  </w:style>
  <w:style w:styleId="Style_24" w:type="paragraph">
    <w:name w:val="Заголовок №2"/>
    <w:basedOn w:val="Style_2"/>
    <w:link w:val="Style_24_ch"/>
    <w:pPr>
      <w:spacing w:after="300"/>
      <w:ind/>
      <w:jc w:val="center"/>
      <w:outlineLvl w:val="1"/>
    </w:pPr>
    <w:rPr>
      <w:b w:val="1"/>
      <w:sz w:val="28"/>
    </w:rPr>
  </w:style>
  <w:style w:styleId="Style_24_ch" w:type="character">
    <w:name w:val="Заголовок №2"/>
    <w:basedOn w:val="Style_2_ch"/>
    <w:link w:val="Style_24"/>
    <w:rPr>
      <w:b w:val="1"/>
      <w:sz w:val="28"/>
    </w:rPr>
  </w:style>
  <w:style w:styleId="Style_7" w:type="paragraph">
    <w:name w:val="ConsPlusNormal"/>
    <w:link w:val="Style_7_ch"/>
    <w:pPr>
      <w:ind w:firstLine="720" w:left="0"/>
    </w:pPr>
    <w:rPr>
      <w:rFonts w:ascii="Arial" w:hAnsi="Arial"/>
      <w:sz w:val="16"/>
    </w:rPr>
  </w:style>
  <w:style w:styleId="Style_7_ch" w:type="character">
    <w:name w:val="ConsPlusNormal"/>
    <w:link w:val="Style_7"/>
    <w:rPr>
      <w:rFonts w:ascii="Arial" w:hAnsi="Arial"/>
      <w:sz w:val="16"/>
    </w:rPr>
  </w:style>
  <w:style w:styleId="Style_1" w:type="paragraph">
    <w:name w:val="Body Text"/>
    <w:basedOn w:val="Style_2"/>
    <w:link w:val="Style_1_ch"/>
    <w:pPr>
      <w:ind w:firstLine="0" w:left="257"/>
    </w:pPr>
    <w:rPr>
      <w:sz w:val="28"/>
    </w:rPr>
  </w:style>
  <w:style w:styleId="Style_1_ch" w:type="character">
    <w:name w:val="Body Text"/>
    <w:basedOn w:val="Style_2_ch"/>
    <w:link w:val="Style_1"/>
    <w:rPr>
      <w:sz w:val="28"/>
    </w:rPr>
  </w:style>
  <w:style w:styleId="Style_25" w:type="paragraph">
    <w:name w:val="Balloon Text"/>
    <w:basedOn w:val="Style_2"/>
    <w:link w:val="Style_25_ch"/>
    <w:rPr>
      <w:rFonts w:ascii="Segoe UI" w:hAnsi="Segoe UI"/>
      <w:sz w:val="18"/>
    </w:rPr>
  </w:style>
  <w:style w:styleId="Style_25_ch" w:type="character">
    <w:name w:val="Balloon Text"/>
    <w:basedOn w:val="Style_2_ch"/>
    <w:link w:val="Style_25"/>
    <w:rPr>
      <w:rFonts w:ascii="Segoe UI" w:hAnsi="Segoe UI"/>
      <w:sz w:val="18"/>
    </w:rPr>
  </w:style>
  <w:style w:styleId="Style_26" w:type="paragraph">
    <w:name w:val="toc 3"/>
    <w:next w:val="Style_2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8" w:type="paragraph">
    <w:name w:val="Основной текст1"/>
    <w:basedOn w:val="Style_2"/>
    <w:link w:val="Style_8_ch"/>
    <w:pPr>
      <w:ind w:firstLine="400" w:left="0"/>
    </w:pPr>
    <w:rPr>
      <w:sz w:val="28"/>
    </w:rPr>
  </w:style>
  <w:style w:styleId="Style_8_ch" w:type="character">
    <w:name w:val="Основной текст1"/>
    <w:basedOn w:val="Style_2_ch"/>
    <w:link w:val="Style_8"/>
    <w:rPr>
      <w:sz w:val="28"/>
    </w:rPr>
  </w:style>
  <w:style w:styleId="Style_27" w:type="paragraph">
    <w:name w:val="heading 5"/>
    <w:next w:val="Style_2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4" w:type="paragraph">
    <w:name w:val="heading 1"/>
    <w:basedOn w:val="Style_2"/>
    <w:link w:val="Style_4_ch"/>
    <w:uiPriority w:val="9"/>
    <w:qFormat/>
    <w:pPr>
      <w:ind w:firstLine="0" w:left="950"/>
      <w:outlineLvl w:val="0"/>
    </w:pPr>
    <w:rPr>
      <w:b w:val="1"/>
      <w:sz w:val="28"/>
    </w:rPr>
  </w:style>
  <w:style w:styleId="Style_4_ch" w:type="character">
    <w:name w:val="heading 1"/>
    <w:basedOn w:val="Style_2_ch"/>
    <w:link w:val="Style_4"/>
    <w:rPr>
      <w:b w:val="1"/>
      <w:sz w:val="28"/>
    </w:rPr>
  </w:style>
  <w:style w:styleId="Style_28" w:type="paragraph">
    <w:name w:val="Hyperlink"/>
    <w:basedOn w:val="Style_19"/>
    <w:link w:val="Style_28_ch"/>
    <w:rPr>
      <w:color w:val="0000FF"/>
      <w:u w:val="single"/>
    </w:rPr>
  </w:style>
  <w:style w:styleId="Style_28_ch" w:type="character">
    <w:name w:val="Hyperlink"/>
    <w:basedOn w:val="Style_19_ch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2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22" w:type="paragraph">
    <w:name w:val="annotation text"/>
    <w:basedOn w:val="Style_2"/>
    <w:link w:val="Style_22_ch"/>
    <w:rPr>
      <w:sz w:val="20"/>
    </w:rPr>
  </w:style>
  <w:style w:styleId="Style_22_ch" w:type="character">
    <w:name w:val="annotation text"/>
    <w:basedOn w:val="Style_2_ch"/>
    <w:link w:val="Style_22"/>
    <w:rPr>
      <w:sz w:val="20"/>
    </w:rPr>
  </w:style>
  <w:style w:styleId="Style_32" w:type="paragraph">
    <w:name w:val="gwt-inlinehtml"/>
    <w:basedOn w:val="Style_19"/>
    <w:link w:val="Style_32_ch"/>
  </w:style>
  <w:style w:styleId="Style_32_ch" w:type="character">
    <w:name w:val="gwt-inlinehtml"/>
    <w:basedOn w:val="Style_19_ch"/>
    <w:link w:val="Style_32"/>
  </w:style>
  <w:style w:styleId="Style_33" w:type="paragraph">
    <w:name w:val="toc 9"/>
    <w:next w:val="Style_2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2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header"/>
    <w:basedOn w:val="Style_2"/>
    <w:link w:val="Style_35_ch"/>
    <w:pPr>
      <w:tabs>
        <w:tab w:leader="none" w:pos="4677" w:val="center"/>
        <w:tab w:leader="none" w:pos="9355" w:val="right"/>
      </w:tabs>
      <w:ind/>
    </w:pPr>
  </w:style>
  <w:style w:styleId="Style_35_ch" w:type="character">
    <w:name w:val="header"/>
    <w:basedOn w:val="Style_2_ch"/>
    <w:link w:val="Style_35"/>
  </w:style>
  <w:style w:styleId="Style_36" w:type="paragraph">
    <w:name w:val="annotation reference"/>
    <w:basedOn w:val="Style_19"/>
    <w:link w:val="Style_36_ch"/>
    <w:rPr>
      <w:sz w:val="16"/>
    </w:rPr>
  </w:style>
  <w:style w:styleId="Style_36_ch" w:type="character">
    <w:name w:val="annotation reference"/>
    <w:basedOn w:val="Style_19_ch"/>
    <w:link w:val="Style_36"/>
    <w:rPr>
      <w:sz w:val="16"/>
    </w:rPr>
  </w:style>
  <w:style w:styleId="Style_37" w:type="paragraph">
    <w:name w:val="toc 5"/>
    <w:next w:val="Style_2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next w:val="Style_2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2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2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5" w:type="paragraph">
    <w:name w:val="List Paragraph"/>
    <w:basedOn w:val="Style_2"/>
    <w:link w:val="Style_5_ch"/>
    <w:pPr>
      <w:ind w:firstLine="707" w:left="257"/>
    </w:pPr>
  </w:style>
  <w:style w:styleId="Style_5_ch" w:type="character">
    <w:name w:val="List Paragraph"/>
    <w:basedOn w:val="Style_2_ch"/>
    <w:link w:val="Style_5"/>
  </w:style>
  <w:style w:styleId="Style_41" w:type="paragraph">
    <w:name w:val="heading 2"/>
    <w:next w:val="Style_2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13" w:type="table">
    <w:name w:val="TableGrid"/>
    <w:pPr>
      <w:widowControl w:val="1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" w:type="table">
    <w:name w:val="Сетка таблицы3"/>
    <w:basedOn w:val="Style_3"/>
    <w:pPr>
      <w:widowControl w:val="1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2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9" Target="settings.xml" Type="http://schemas.openxmlformats.org/officeDocument/2006/relationships/settings"/>
  <Relationship Id="rId8" Target="fontTable.xml" Type="http://schemas.openxmlformats.org/officeDocument/2006/relationships/fontTable"/>
  <Relationship Id="rId7" Target="media/1.png" Type="http://schemas.openxmlformats.org/officeDocument/2006/relationships/image"/>
  <Relationship Id="rId14" Target="numbering.xml" Type="http://schemas.openxmlformats.org/officeDocument/2006/relationships/numbering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2" Target="webSettings.xml" Type="http://schemas.openxmlformats.org/officeDocument/2006/relationships/webSettings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2024-11-11T05:27:37Z</dcterms:modified>
</cp:coreProperties>
</file>