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7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8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12.12.2023 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none"/>
        </w:rPr>
        <w:t>№</w:t>
      </w:r>
      <w:r>
        <w:rPr>
          <w:rFonts w:ascii="Times New Roman" w:hAnsi="Times New Roman"/>
          <w:sz w:val="28"/>
          <w:u w:val="single"/>
        </w:rPr>
        <w:t xml:space="preserve"> 616-п</w:t>
      </w:r>
    </w:p>
    <w:p w14:paraId="09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0A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от 26.09.2022 №520-п</w:t>
      </w:r>
    </w:p>
    <w:p w14:paraId="0B000000">
      <w:pPr>
        <w:widowControl w:val="1"/>
        <w:ind/>
        <w:rPr>
          <w:rFonts w:ascii="Times New Roman" w:hAnsi="Times New Roman"/>
          <w:sz w:val="28"/>
        </w:rPr>
      </w:pPr>
    </w:p>
    <w:p w14:paraId="0C000000">
      <w:pPr>
        <w:widowControl w:val="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18 Федерального закона от 24.07.2007 №209-ФЗ «О развитии малого и среднего предпринимательства в Российской Федерации», на основании постановления от 19.08.2020 №604-п об утверждении Порядка формирования, ведения и обязательного </w:t>
      </w:r>
      <w:r>
        <w:rPr>
          <w:rFonts w:ascii="Times New Roman" w:hAnsi="Times New Roman"/>
          <w:sz w:val="28"/>
        </w:rPr>
        <w:t xml:space="preserve">опубликования перечня муниципального имущества, свободного от прав третьих лиц, подлежащего предоставлению во владение и(или) пользование на долгосрочной основе субъектам малого и среднего предпринимательства,  и порядке и условиях предоставления в аренду включенного в данный перечень  имущества </w:t>
      </w:r>
      <w:r>
        <w:rPr>
          <w:rFonts w:ascii="Times New Roman" w:hAnsi="Times New Roman"/>
          <w:sz w:val="28"/>
        </w:rPr>
        <w:t>:</w:t>
      </w:r>
    </w:p>
    <w:p w14:paraId="0D000000">
      <w:pPr>
        <w:widowControl w:val="1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Дополнить</w:t>
      </w:r>
      <w:r>
        <w:rPr>
          <w:rFonts w:ascii="Times New Roman" w:hAnsi="Times New Roman"/>
          <w:sz w:val="28"/>
        </w:rPr>
        <w:t xml:space="preserve"> перечень муниципального имущества муниципального образования Северный район Оренбургской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</w:t>
      </w:r>
      <w:r>
        <w:rPr>
          <w:rFonts w:ascii="Times New Roman" w:hAnsi="Times New Roman"/>
          <w:sz w:val="28"/>
        </w:rPr>
        <w:t>среднего предпринимательства), используемого в целях предоставления его во владение и (или) в пользование на долгосрочной основ</w:t>
      </w:r>
      <w:r>
        <w:rPr>
          <w:rFonts w:ascii="Times New Roman" w:hAnsi="Times New Roman"/>
          <w:sz w:val="28"/>
        </w:rPr>
        <w:t>е(</w:t>
      </w:r>
      <w:r>
        <w:rPr>
          <w:rFonts w:ascii="Times New Roman" w:hAnsi="Times New Roman"/>
          <w:sz w:val="28"/>
        </w:rPr>
        <w:t xml:space="preserve"> 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</w:t>
      </w:r>
      <w:r>
        <w:rPr>
          <w:rFonts w:ascii="Times New Roman" w:hAnsi="Times New Roman"/>
          <w:sz w:val="28"/>
        </w:rPr>
        <w:t>имательства,</w:t>
      </w:r>
      <w:r>
        <w:rPr>
          <w:rFonts w:ascii="Times New Roman" w:hAnsi="Times New Roman"/>
          <w:sz w:val="28"/>
        </w:rPr>
        <w:t xml:space="preserve"> объектом,</w:t>
      </w:r>
      <w:r>
        <w:rPr>
          <w:rFonts w:ascii="Times New Roman" w:hAnsi="Times New Roman"/>
          <w:sz w:val="28"/>
        </w:rPr>
        <w:t xml:space="preserve"> согласно приложению к настоящему постановлению.</w:t>
      </w:r>
    </w:p>
    <w:p w14:paraId="0E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Контроль  за исполнением настоящего постановления возложить на  заместителя главы администрации по оперативному управлению А.Н. Ульянова.</w:t>
      </w:r>
    </w:p>
    <w:p w14:paraId="0F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Постановление</w:t>
      </w:r>
      <w:r>
        <w:rPr>
          <w:rFonts w:ascii="Times New Roman" w:hAnsi="Times New Roman"/>
          <w:sz w:val="28"/>
        </w:rPr>
        <w:t xml:space="preserve"> вступает в силу со дня его подписания.</w:t>
      </w:r>
    </w:p>
    <w:p w14:paraId="10000000">
      <w:pPr>
        <w:widowControl w:val="1"/>
        <w:ind w:firstLine="142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1000000">
      <w:pPr>
        <w:widowControl w:val="1"/>
        <w:ind w:firstLine="142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</w:t>
      </w:r>
      <w:r>
        <w:rPr>
          <w:rFonts w:ascii="Times New Roman" w:hAnsi="Times New Roman"/>
          <w:sz w:val="28"/>
        </w:rPr>
        <w:t xml:space="preserve"> главы администрации района                                            </w:t>
      </w:r>
      <w:bookmarkStart w:id="1" w:name="_GoBack"/>
      <w:bookmarkEnd w:id="1"/>
      <w:r>
        <w:rPr>
          <w:rFonts w:ascii="Times New Roman" w:hAnsi="Times New Roman"/>
          <w:sz w:val="28"/>
        </w:rPr>
        <w:t>А.Н. Ульянов</w:t>
      </w:r>
    </w:p>
    <w:p w14:paraId="12000000">
      <w:pPr>
        <w:widowControl w:val="1"/>
        <w:ind w:firstLine="142" w:left="-142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16"/>
        </w:rPr>
        <w:t>[МЕСТО ДЛЯ ПОДПИСИ]</w:t>
      </w:r>
      <w:r>
        <w:rPr>
          <w:rFonts w:ascii="Times New Roman" w:hAnsi="Times New Roman"/>
          <w:sz w:val="16"/>
        </w:rPr>
        <w:t xml:space="preserve">             </w:t>
      </w:r>
    </w:p>
    <w:p w14:paraId="1300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1400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1500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Разослано: в дело, КУМИ</w:t>
      </w:r>
      <w:r>
        <w:rPr>
          <w:rFonts w:ascii="Times New Roman" w:hAnsi="Times New Roman"/>
          <w:sz w:val="24"/>
        </w:rPr>
        <w:t>-2</w:t>
      </w:r>
      <w:r>
        <w:rPr>
          <w:rFonts w:ascii="Times New Roman" w:hAnsi="Times New Roman"/>
          <w:sz w:val="24"/>
        </w:rPr>
        <w:t>, прокуратуру.</w:t>
      </w:r>
    </w:p>
    <w:p w14:paraId="16000000">
      <w:pPr>
        <w:tabs>
          <w:tab w:leader="none" w:pos="11624" w:val="left"/>
        </w:tabs>
        <w:ind w:firstLine="141" w:left="-282"/>
        <w:jc w:val="right"/>
        <w:rPr>
          <w:rStyle w:val="Style_1_ch"/>
          <w:rFonts w:ascii="Times New Roman" w:hAnsi="Times New Roman"/>
          <w:b w:val="0"/>
          <w:color w:themeColor="text1" w:val="000000"/>
          <w:sz w:val="28"/>
        </w:rPr>
      </w:pPr>
    </w:p>
    <w:p w14:paraId="17000000">
      <w:pPr>
        <w:tabs>
          <w:tab w:leader="none" w:pos="11624" w:val="left"/>
        </w:tabs>
        <w:ind w:firstLine="141" w:left="5387"/>
        <w:jc w:val="right"/>
        <w:rPr>
          <w:rStyle w:val="Style_1_ch"/>
          <w:rFonts w:ascii="Times New Roman" w:hAnsi="Times New Roman"/>
          <w:b w:val="0"/>
          <w:color w:themeColor="text1" w:val="000000"/>
          <w:sz w:val="28"/>
        </w:rPr>
      </w:pPr>
    </w:p>
    <w:p w14:paraId="18000000">
      <w:pPr>
        <w:tabs>
          <w:tab w:leader="none" w:pos="11624" w:val="left"/>
        </w:tabs>
        <w:ind w:firstLine="141" w:left="4679"/>
        <w:jc w:val="right"/>
        <w:rPr>
          <w:rStyle w:val="Style_1_ch"/>
          <w:rFonts w:ascii="Times New Roman" w:hAnsi="Times New Roman"/>
          <w:b w:val="0"/>
          <w:color w:themeColor="text1" w:val="000000"/>
          <w:sz w:val="28"/>
        </w:rPr>
      </w:pPr>
    </w:p>
    <w:p w14:paraId="19000000">
      <w:pPr>
        <w:tabs>
          <w:tab w:leader="none" w:pos="11624" w:val="left"/>
        </w:tabs>
        <w:ind w:firstLine="141" w:left="3970"/>
        <w:jc w:val="right"/>
        <w:rPr>
          <w:rFonts w:ascii="Times New Roman" w:hAnsi="Times New Roman"/>
          <w:b w:val="1"/>
          <w:sz w:val="28"/>
        </w:rPr>
      </w:pPr>
      <w:r>
        <w:rPr>
          <w:rStyle w:val="Style_1_ch"/>
          <w:rFonts w:ascii="Times New Roman" w:hAnsi="Times New Roman"/>
          <w:b w:val="0"/>
          <w:color w:themeColor="text1" w:val="000000"/>
          <w:sz w:val="28"/>
        </w:rPr>
        <w:t>Приложение</w:t>
      </w:r>
    </w:p>
    <w:p w14:paraId="1A000000">
      <w:pPr>
        <w:tabs>
          <w:tab w:leader="none" w:pos="6096" w:val="left"/>
          <w:tab w:leader="none" w:pos="6379" w:val="left"/>
        </w:tabs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1B000000">
      <w:pPr>
        <w:tabs>
          <w:tab w:leader="none" w:pos="5954" w:val="left"/>
        </w:tabs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u w:val="none"/>
        </w:rPr>
        <w:t xml:space="preserve">  </w:t>
      </w:r>
      <w:r>
        <w:rPr>
          <w:rFonts w:ascii="Times New Roman" w:hAnsi="Times New Roman"/>
          <w:sz w:val="28"/>
          <w:u w:val="none"/>
        </w:rPr>
        <w:t>от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single"/>
        </w:rPr>
        <w:t>12.12.2023</w:t>
      </w:r>
      <w:r>
        <w:rPr>
          <w:rFonts w:ascii="Times New Roman" w:hAnsi="Times New Roman"/>
          <w:sz w:val="28"/>
          <w:u w:val="none"/>
        </w:rPr>
        <w:t xml:space="preserve"> №</w:t>
      </w:r>
      <w:r>
        <w:rPr>
          <w:rFonts w:ascii="Times New Roman" w:hAnsi="Times New Roman"/>
          <w:sz w:val="28"/>
          <w:u w:val="single"/>
        </w:rPr>
        <w:t>616-п</w:t>
      </w:r>
    </w:p>
    <w:p w14:paraId="1C00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1D000000">
      <w:pPr>
        <w:widowControl w:val="1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Ind w:type="dxa" w:w="-743"/>
        <w:tblLayout w:type="fixed"/>
      </w:tblPr>
      <w:tblGrid>
        <w:gridCol w:w="484"/>
        <w:gridCol w:w="2635"/>
        <w:gridCol w:w="2694"/>
        <w:gridCol w:w="1701"/>
        <w:gridCol w:w="3260"/>
      </w:tblGrid>
      <w:tr>
        <w:tc>
          <w:tcPr>
            <w:tcW w:type="dxa" w:w="484"/>
          </w:tcPr>
          <w:p w14:paraId="1E000000">
            <w:pPr>
              <w:widowControl w:val="1"/>
              <w:tabs>
                <w:tab w:leader="none" w:pos="4280" w:val="left"/>
              </w:tabs>
              <w:spacing w:line="317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2635"/>
          </w:tcPr>
          <w:p w14:paraId="1F000000">
            <w:pPr>
              <w:widowControl w:val="1"/>
              <w:tabs>
                <w:tab w:leader="none" w:pos="4280" w:val="left"/>
              </w:tabs>
              <w:spacing w:line="317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имущества</w:t>
            </w:r>
          </w:p>
        </w:tc>
        <w:tc>
          <w:tcPr>
            <w:tcW w:type="dxa" w:w="2694"/>
          </w:tcPr>
          <w:p w14:paraId="20000000">
            <w:pPr>
              <w:widowControl w:val="1"/>
              <w:tabs>
                <w:tab w:leader="none" w:pos="4280" w:val="left"/>
              </w:tabs>
              <w:spacing w:line="317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Местонахождение объекта</w:t>
            </w:r>
          </w:p>
        </w:tc>
        <w:tc>
          <w:tcPr>
            <w:tcW w:type="dxa" w:w="1701"/>
          </w:tcPr>
          <w:p w14:paraId="21000000">
            <w:pPr>
              <w:widowControl w:val="1"/>
              <w:tabs>
                <w:tab w:leader="none" w:pos="4280" w:val="left"/>
              </w:tabs>
              <w:spacing w:line="317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Площадь, </w:t>
            </w:r>
            <w:r>
              <w:rPr>
                <w:rFonts w:ascii="Times New Roman" w:hAnsi="Times New Roman"/>
                <w:sz w:val="28"/>
              </w:rPr>
              <w:t>кв</w:t>
            </w:r>
            <w:r>
              <w:rPr>
                <w:rFonts w:ascii="Times New Roman" w:hAnsi="Times New Roman"/>
                <w:sz w:val="28"/>
              </w:rPr>
              <w:t xml:space="preserve"> м</w:t>
            </w:r>
          </w:p>
        </w:tc>
        <w:tc>
          <w:tcPr>
            <w:tcW w:type="dxa" w:w="3260"/>
          </w:tcPr>
          <w:p w14:paraId="22000000">
            <w:pPr>
              <w:widowControl w:val="1"/>
              <w:tabs>
                <w:tab w:leader="none" w:pos="4280" w:val="left"/>
              </w:tabs>
              <w:spacing w:line="317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 использования имущества</w:t>
            </w:r>
          </w:p>
        </w:tc>
      </w:tr>
      <w:tr>
        <w:trPr>
          <w:trHeight w:hRule="atLeast" w:val="1635"/>
        </w:trPr>
        <w:tc>
          <w:tcPr>
            <w:tcW w:type="dxa" w:w="484"/>
          </w:tcPr>
          <w:p w14:paraId="23000000">
            <w:pPr>
              <w:widowControl w:val="1"/>
              <w:tabs>
                <w:tab w:leader="none" w:pos="4280" w:val="left"/>
              </w:tabs>
              <w:spacing w:line="317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2635"/>
          </w:tcPr>
          <w:p w14:paraId="24000000">
            <w:pPr>
              <w:widowControl w:val="1"/>
              <w:tabs>
                <w:tab w:leader="none" w:pos="4280" w:val="left"/>
              </w:tabs>
              <w:spacing w:line="317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Земельный участок</w:t>
            </w:r>
          </w:p>
        </w:tc>
        <w:tc>
          <w:tcPr>
            <w:tcW w:type="dxa" w:w="2694"/>
          </w:tcPr>
          <w:p w14:paraId="25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56:28:0904002:351</w:t>
            </w:r>
          </w:p>
          <w:p w14:paraId="26000000">
            <w:pPr>
              <w:widowControl w:val="1"/>
              <w:tabs>
                <w:tab w:leader="none" w:pos="4280" w:val="left"/>
              </w:tabs>
              <w:spacing w:line="317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01"/>
          </w:tcPr>
          <w:p w14:paraId="27000000">
            <w:pPr>
              <w:widowControl w:val="1"/>
              <w:tabs>
                <w:tab w:leader="none" w:pos="4280" w:val="left"/>
              </w:tabs>
              <w:spacing w:line="317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378 494 </w:t>
            </w:r>
          </w:p>
        </w:tc>
        <w:tc>
          <w:tcPr>
            <w:tcW w:type="dxa" w:w="3260"/>
          </w:tcPr>
          <w:p w14:paraId="28000000">
            <w:pPr>
              <w:widowControl w:val="1"/>
              <w:tabs>
                <w:tab w:leader="none" w:pos="4280" w:val="left"/>
              </w:tabs>
              <w:spacing w:line="317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Сельскохозяйственное назначение</w:t>
            </w:r>
          </w:p>
        </w:tc>
      </w:tr>
    </w:tbl>
    <w:p w14:paraId="29000000">
      <w:pPr>
        <w:widowControl w:val="1"/>
        <w:tabs>
          <w:tab w:leader="none" w:pos="4280" w:val="left"/>
        </w:tabs>
        <w:spacing w:line="317" w:lineRule="exact"/>
        <w:ind w:firstLine="1162" w:left="0"/>
        <w:jc w:val="center"/>
        <w:rPr>
          <w:rFonts w:ascii="Times New Roman" w:hAnsi="Times New Roman"/>
          <w:sz w:val="28"/>
        </w:rPr>
      </w:pPr>
    </w:p>
    <w:p w14:paraId="2A000000">
      <w:pPr>
        <w:widowControl w:val="1"/>
        <w:ind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3_ch" w:type="character">
    <w:name w:val="Normal"/>
    <w:link w:val="Style_3"/>
    <w:rPr>
      <w:rFonts w:ascii="Arial" w:hAnsi="Arial"/>
      <w:sz w:val="20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Цветовое выделение"/>
    <w:link w:val="Style_1_ch"/>
    <w:rPr>
      <w:b w:val="1"/>
      <w:color w:val="000080"/>
    </w:rPr>
  </w:style>
  <w:style w:styleId="Style_1_ch" w:type="character">
    <w:name w:val="Цветовое выделение"/>
    <w:link w:val="Style_1"/>
    <w:rPr>
      <w:b w:val="1"/>
      <w:color w:val="000080"/>
    </w:rPr>
  </w:style>
  <w:style w:styleId="Style_8" w:type="paragraph">
    <w:name w:val="heading 3"/>
    <w:basedOn w:val="Style_3"/>
    <w:next w:val="Style_3"/>
    <w:link w:val="Style_8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8_ch" w:type="character">
    <w:name w:val="heading 3"/>
    <w:basedOn w:val="Style_3_ch"/>
    <w:link w:val="Style_8"/>
    <w:rPr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Balloon Text"/>
    <w:basedOn w:val="Style_3"/>
    <w:link w:val="Style_19_ch"/>
    <w:rPr>
      <w:rFonts w:ascii="Tahoma" w:hAnsi="Tahoma"/>
      <w:sz w:val="16"/>
    </w:rPr>
  </w:style>
  <w:style w:styleId="Style_19_ch" w:type="character">
    <w:name w:val="Balloon Text"/>
    <w:basedOn w:val="Style_3_ch"/>
    <w:link w:val="Style_19"/>
    <w:rPr>
      <w:rFonts w:ascii="Tahoma" w:hAnsi="Tahoma"/>
      <w:sz w:val="16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List Paragraph"/>
    <w:basedOn w:val="Style_3"/>
    <w:link w:val="Style_21_ch"/>
    <w:pPr>
      <w:ind w:firstLine="0" w:left="720"/>
      <w:contextualSpacing w:val="1"/>
    </w:pPr>
  </w:style>
  <w:style w:styleId="Style_21_ch" w:type="character">
    <w:name w:val="List Paragraph"/>
    <w:basedOn w:val="Style_3_ch"/>
    <w:link w:val="Style_21"/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Знак1"/>
    <w:basedOn w:val="Style_3"/>
    <w:link w:val="Style_26_ch"/>
    <w:pPr>
      <w:widowControl w:val="1"/>
      <w:tabs>
        <w:tab w:leader="none" w:pos="432" w:val="left"/>
      </w:tabs>
      <w:spacing w:after="160" w:before="120"/>
      <w:ind w:hanging="432" w:left="432"/>
      <w:jc w:val="both"/>
    </w:pPr>
    <w:rPr>
      <w:b w:val="1"/>
      <w:caps w:val="1"/>
      <w:sz w:val="32"/>
    </w:rPr>
  </w:style>
  <w:style w:styleId="Style_26_ch" w:type="character">
    <w:name w:val="Знак1"/>
    <w:basedOn w:val="Style_3_ch"/>
    <w:link w:val="Style_26"/>
    <w:rPr>
      <w:b w:val="1"/>
      <w:caps w:val="1"/>
      <w:sz w:val="32"/>
    </w:rPr>
  </w:style>
  <w:style w:styleId="Style_2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2023-12-12T11:46:59Z</dcterms:modified>
</cp:coreProperties>
</file>