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B7" w:rsidRPr="007975B7" w:rsidRDefault="007975B7" w:rsidP="00797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СИГНАЛ ХИМИЧЕСКАЯ ТРЕВОГА</w:t>
      </w:r>
    </w:p>
    <w:p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Сигналы гражданской обороны необходимы для оповещения населения о возникновении чрезвычайной ситуации. Они позволяют людям быстрее сориентироваться в обстановке и предпринять необходимые действия по защите себя, своих близких и своего имущества от надвигающейся угрозы.</w:t>
      </w:r>
    </w:p>
    <w:p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Большую угрозу для всего живого представляют выброс химических или опасных бактериологических веществ в воздух, вызывающий заражение местности в короткое время. Он может возникать в результате аварии на производстве или террористической атаке. В этом случае срабатывает сигнал «Химическая тревога».</w:t>
      </w:r>
    </w:p>
    <w:p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Для оповещения населения об угрозе используются имеющиеся технические средства связи. Это телекоммуникационные сети и местные радиостанции. Он может дублироваться в месте обнаружения ЧС световыми мигающими средствами.</w:t>
      </w:r>
    </w:p>
    <w:p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Способы, с помощью которых можно быстро и точно передать информацию людям, подлежат корректировке в зависимости от технических возможностей в той или иной местности.</w:t>
      </w:r>
    </w:p>
    <w:p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Сигнал «Химическая тревога» подается словами: «Внимание! Граждане! Химическая тревога!». Они повторяются в течение 2-3 минут, с перерывом 30 с.</w:t>
      </w:r>
    </w:p>
    <w:p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На железнодорожных перегонах сигнал осуществляется свистками локомотивов. Он состоит из повторяющихся 1 длинного и 1 короткого звуков. На станциях обычно сигнал представлен частыми ударами по специальным подвешенным металлическим предметам.</w:t>
      </w:r>
    </w:p>
    <w:p w:rsidR="007975B7" w:rsidRDefault="007975B7" w:rsidP="00797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Действия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при х</w:t>
      </w:r>
      <w:r w:rsidRPr="007975B7">
        <w:rPr>
          <w:rFonts w:ascii="Times New Roman" w:hAnsi="Times New Roman" w:cs="Times New Roman"/>
          <w:sz w:val="28"/>
          <w:szCs w:val="28"/>
        </w:rPr>
        <w:t>имическ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975B7">
        <w:rPr>
          <w:rFonts w:ascii="Times New Roman" w:hAnsi="Times New Roman" w:cs="Times New Roman"/>
          <w:sz w:val="28"/>
          <w:szCs w:val="28"/>
        </w:rPr>
        <w:t xml:space="preserve"> аварии</w:t>
      </w:r>
    </w:p>
    <w:p w:rsidR="007975B7" w:rsidRPr="007975B7" w:rsidRDefault="007975B7" w:rsidP="00797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Сразу после оповещения необходимо защитить кожу от химического заражения с помощью специальных костюмов либо использовать резиновые предметы одежды: дождевик, плащ, сапоги и перчатки. Оденьте противогаз (при наличии), и поспешите укрыться в безопасном защитном укрытии.</w:t>
      </w:r>
    </w:p>
    <w:p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В случае, если ближайшее убежище находится далеко или Вы в момент оповещения оказались на улице, то воспользуйтесь любым подвалом, производственным или жилым помещением. Действия населения по сигналу химическая тревога предполагают также и защиту животных. Их необходимо увести в заранее подготовленное специальное укрытие. Помните, что брать с собой питомцев в массовое убежище запрещено.</w:t>
      </w:r>
    </w:p>
    <w:p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 xml:space="preserve">Если Вам необходимо преодолеть зараженную зону при химических выбросах, то предварительно примите средство из аптечки АИ-2, которое </w:t>
      </w:r>
      <w:r w:rsidRPr="007975B7">
        <w:rPr>
          <w:rFonts w:ascii="Times New Roman" w:hAnsi="Times New Roman" w:cs="Times New Roman"/>
          <w:sz w:val="28"/>
          <w:szCs w:val="28"/>
        </w:rPr>
        <w:lastRenderedPageBreak/>
        <w:t>используется при отравлениях ФОВ (органическими веществами с фосфором)</w:t>
      </w:r>
    </w:p>
    <w:p w:rsidR="00704B94" w:rsidRDefault="007975B7" w:rsidP="007975B7">
      <w:r>
        <w:rPr>
          <w:noProof/>
          <w:lang w:eastAsia="ru-RU"/>
        </w:rPr>
        <w:drawing>
          <wp:inline distT="0" distB="0" distL="0" distR="0">
            <wp:extent cx="5940425" cy="42195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B94" w:rsidSect="00FB3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5C10"/>
    <w:rsid w:val="00704B94"/>
    <w:rsid w:val="007975B7"/>
    <w:rsid w:val="007E3018"/>
    <w:rsid w:val="00E05C10"/>
    <w:rsid w:val="00FB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ForeverJule</cp:lastModifiedBy>
  <cp:revision>2</cp:revision>
  <dcterms:created xsi:type="dcterms:W3CDTF">2022-11-09T06:36:00Z</dcterms:created>
  <dcterms:modified xsi:type="dcterms:W3CDTF">2022-11-09T06:36:00Z</dcterms:modified>
</cp:coreProperties>
</file>