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E" w:rsidRPr="00326E06" w:rsidRDefault="000C716E" w:rsidP="000C716E">
      <w:pPr>
        <w:tabs>
          <w:tab w:val="left" w:pos="1620"/>
        </w:tabs>
        <w:suppressAutoHyphens/>
        <w:autoSpaceDN w:val="0"/>
        <w:spacing w:after="0" w:line="240" w:lineRule="auto"/>
        <w:ind w:left="432"/>
        <w:textAlignment w:val="baseline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 xml:space="preserve"> </w:t>
      </w:r>
      <w:r w:rsidRPr="00326E06"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 xml:space="preserve">       АДМИНИСТРАЦИЯ</w:t>
      </w:r>
      <w:r w:rsidRPr="00326E06"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 КАМЕННОГОРСКОГО СЕЛЬСОВЕТА  </w:t>
      </w:r>
    </w:p>
    <w:p w:rsidR="000C716E" w:rsidRPr="00326E06" w:rsidRDefault="000C716E" w:rsidP="000C716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24"/>
          <w:lang w:val="zh-CN" w:eastAsia="en-US"/>
        </w:rPr>
      </w:pPr>
      <w:r w:rsidRPr="00326E06">
        <w:rPr>
          <w:rFonts w:ascii="Times New Roman" w:eastAsia="Calibri" w:hAnsi="Times New Roman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0C716E" w:rsidRPr="00326E06" w:rsidRDefault="000C716E" w:rsidP="000C71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24"/>
          <w:lang w:val="zh-CN" w:eastAsia="en-US"/>
        </w:rPr>
      </w:pPr>
      <w:r w:rsidRPr="00326E06">
        <w:rPr>
          <w:rFonts w:ascii="Times New Roman" w:hAnsi="Times New Roman"/>
          <w:noProof/>
          <w:sz w:val="26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A142A6" wp14:editId="4A86B7AA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53340" b="38100"/>
                <wp:wrapNone/>
                <wp:docPr id="551" name="Прямая соединительная линия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32D97" id="Прямая соединительная линия 55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" o:allowincell="f" strokeweight="4.5pt">
                <v:stroke linestyle="thinThick"/>
              </v:line>
            </w:pict>
          </mc:Fallback>
        </mc:AlternateContent>
      </w:r>
    </w:p>
    <w:p w:rsidR="000C716E" w:rsidRPr="00326E06" w:rsidRDefault="000C716E" w:rsidP="000C716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16"/>
          <w:lang w:val="zh-CN" w:eastAsia="en-US"/>
        </w:rPr>
      </w:pPr>
      <w:r w:rsidRPr="00326E06">
        <w:rPr>
          <w:rFonts w:ascii="Times New Roman" w:eastAsia="Calibri" w:hAnsi="Times New Roman"/>
          <w:sz w:val="16"/>
          <w:szCs w:val="16"/>
          <w:lang w:val="zh-CN" w:eastAsia="en-US"/>
        </w:rPr>
        <w:t>[МЕСТО ДЛЯ ШТАМПА]</w:t>
      </w:r>
    </w:p>
    <w:p w:rsidR="000C716E" w:rsidRPr="00326E06" w:rsidRDefault="000C716E" w:rsidP="000C716E">
      <w:pPr>
        <w:numPr>
          <w:ilvl w:val="0"/>
          <w:numId w:val="1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8"/>
          <w:szCs w:val="28"/>
          <w:lang w:eastAsia="en-US"/>
        </w:rPr>
      </w:pPr>
      <w:r w:rsidRPr="00326E06">
        <w:rPr>
          <w:rFonts w:ascii="Times New Roman" w:hAnsi="Times New Roman"/>
          <w:b/>
          <w:kern w:val="3"/>
          <w:sz w:val="28"/>
          <w:szCs w:val="28"/>
          <w:lang w:eastAsia="en-US"/>
        </w:rPr>
        <w:t>ПОСТАНОВЛЕНИЕ</w:t>
      </w:r>
    </w:p>
    <w:p w:rsidR="000C716E" w:rsidRPr="00326E06" w:rsidRDefault="000C716E" w:rsidP="000C716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en-US"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>28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.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>1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>2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.202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4 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                                                       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 xml:space="preserve">               № </w:t>
      </w:r>
      <w:r>
        <w:rPr>
          <w:rFonts w:ascii="Times New Roman" w:hAnsi="Times New Roman"/>
          <w:b/>
          <w:sz w:val="28"/>
          <w:szCs w:val="28"/>
          <w:lang w:eastAsia="en-US" w:bidi="en-US"/>
        </w:rPr>
        <w:t>186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-</w:t>
      </w:r>
      <w:r w:rsidRPr="00326E06">
        <w:rPr>
          <w:rFonts w:ascii="Times New Roman" w:hAnsi="Times New Roman"/>
          <w:b/>
          <w:sz w:val="28"/>
          <w:szCs w:val="28"/>
          <w:lang w:eastAsia="en-US" w:bidi="en-US"/>
        </w:rPr>
        <w:t xml:space="preserve">  </w:t>
      </w:r>
      <w:r w:rsidRPr="00326E06">
        <w:rPr>
          <w:rFonts w:ascii="Times New Roman" w:hAnsi="Times New Roman"/>
          <w:b/>
          <w:sz w:val="28"/>
          <w:szCs w:val="28"/>
          <w:lang w:val="en-US" w:eastAsia="en-US" w:bidi="en-US"/>
        </w:rPr>
        <w:t>п</w:t>
      </w:r>
    </w:p>
    <w:p w:rsidR="000C716E" w:rsidRPr="00326E06" w:rsidRDefault="000C716E" w:rsidP="000C716E">
      <w:pPr>
        <w:tabs>
          <w:tab w:val="left" w:pos="1620"/>
        </w:tabs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</w:pPr>
    </w:p>
    <w:p w:rsidR="000C716E" w:rsidRPr="00326E06" w:rsidRDefault="000C716E" w:rsidP="000C716E">
      <w:pPr>
        <w:tabs>
          <w:tab w:val="left" w:pos="1620"/>
        </w:tabs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</w:pPr>
    </w:p>
    <w:p w:rsidR="000C716E" w:rsidRPr="00326E06" w:rsidRDefault="000C716E" w:rsidP="000C716E">
      <w:pPr>
        <w:spacing w:after="0" w:line="240" w:lineRule="auto"/>
        <w:ind w:right="4702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>Об утверждении Реестра муниципальных услуг , предоставляемых администрацией Каменногорского сельсовета</w:t>
      </w:r>
    </w:p>
    <w:p w:rsidR="000C716E" w:rsidRPr="00326E06" w:rsidRDefault="000C716E" w:rsidP="000C716E">
      <w:pPr>
        <w:spacing w:after="0" w:line="240" w:lineRule="auto"/>
        <w:ind w:right="4702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 xml:space="preserve"> </w:t>
      </w:r>
    </w:p>
    <w:p w:rsidR="000C716E" w:rsidRPr="00326E06" w:rsidRDefault="000C716E" w:rsidP="000C716E">
      <w:pPr>
        <w:spacing w:after="0" w:line="240" w:lineRule="auto"/>
        <w:jc w:val="both"/>
        <w:rPr>
          <w:rFonts w:ascii="Times New Roman" w:eastAsia="Cambria" w:hAnsi="Times New Roman"/>
          <w:sz w:val="28"/>
          <w:szCs w:val="28"/>
        </w:rPr>
      </w:pPr>
      <w:r w:rsidRPr="00326E06">
        <w:rPr>
          <w:rFonts w:ascii="Times New Roman" w:eastAsia="Cambria" w:hAnsi="Times New Roman"/>
          <w:sz w:val="28"/>
          <w:szCs w:val="28"/>
        </w:rPr>
        <w:t xml:space="preserve">          В соответствии с </w:t>
      </w:r>
      <w:r w:rsidRPr="00326E0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 Федеральным законом от 06.10.2003 г. № 131-ФЗ «Об общих принципах организации местного самоуправления в Российской Федерации», </w:t>
      </w:r>
      <w:r w:rsidRPr="00326E06">
        <w:rPr>
          <w:rFonts w:ascii="Times New Roman" w:eastAsia="Cambria" w:hAnsi="Times New Roman"/>
          <w:sz w:val="28"/>
          <w:szCs w:val="28"/>
        </w:rPr>
        <w:t>Федеральным законом от 27.07.2010г. № 210-ФЗ «Об организации предоставления государственных и муниципальных услуг», Уставом муниципального образования Каменногорский сельсовет:</w:t>
      </w:r>
    </w:p>
    <w:p w:rsidR="000C716E" w:rsidRDefault="000C716E" w:rsidP="000C716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26E06">
        <w:rPr>
          <w:rFonts w:ascii="Times New Roman" w:hAnsi="Times New Roman"/>
          <w:sz w:val="28"/>
          <w:szCs w:val="28"/>
        </w:rPr>
        <w:t xml:space="preserve"> Утвердить Реестр муниципальных услуг, предоставляемых администрацией К</w:t>
      </w:r>
      <w:r>
        <w:rPr>
          <w:rFonts w:ascii="Times New Roman" w:hAnsi="Times New Roman"/>
          <w:sz w:val="28"/>
          <w:szCs w:val="28"/>
        </w:rPr>
        <w:t>аменногор</w:t>
      </w:r>
      <w:r w:rsidRPr="00326E06">
        <w:rPr>
          <w:rFonts w:ascii="Times New Roman" w:hAnsi="Times New Roman"/>
          <w:sz w:val="28"/>
          <w:szCs w:val="28"/>
        </w:rPr>
        <w:t>ского 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0C716E" w:rsidRPr="00326E06" w:rsidRDefault="000C716E" w:rsidP="000C7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2.Признать утратившим силу постановление от 11.10.2024 № 168-п «Об утверждении Реестра муниципальных услуг, предоставляемых администрацией Каменногорского сельсовета»</w:t>
      </w:r>
    </w:p>
    <w:p w:rsidR="000C716E" w:rsidRPr="00326E06" w:rsidRDefault="000C716E" w:rsidP="000C716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26E06">
        <w:rPr>
          <w:rFonts w:ascii="Times New Roman" w:hAnsi="Times New Roman"/>
          <w:sz w:val="28"/>
          <w:szCs w:val="28"/>
        </w:rPr>
        <w:t>Разместить настоящее постановление в сети Интернет на официальном сайте администрации Северного района.</w:t>
      </w:r>
    </w:p>
    <w:p w:rsidR="000C716E" w:rsidRPr="00326E06" w:rsidRDefault="000C716E" w:rsidP="000C716E">
      <w:pPr>
        <w:tabs>
          <w:tab w:val="left" w:pos="708"/>
          <w:tab w:val="center" w:pos="4677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326E06">
        <w:rPr>
          <w:rFonts w:ascii="Times New Roman" w:hAnsi="Times New Roman"/>
          <w:sz w:val="28"/>
          <w:szCs w:val="28"/>
          <w:lang w:eastAsia="x-none"/>
        </w:rPr>
        <w:t>3</w:t>
      </w:r>
      <w:r w:rsidRPr="00326E06">
        <w:rPr>
          <w:rFonts w:ascii="Times New Roman" w:hAnsi="Times New Roman"/>
          <w:sz w:val="28"/>
          <w:szCs w:val="28"/>
          <w:lang w:val="x-none" w:eastAsia="x-none"/>
        </w:rPr>
        <w:t xml:space="preserve">. Контроль за выполнением настоящего постановления оставляю за собой. </w:t>
      </w:r>
    </w:p>
    <w:p w:rsidR="000C716E" w:rsidRPr="00326E06" w:rsidRDefault="000C716E" w:rsidP="000C716E">
      <w:pPr>
        <w:tabs>
          <w:tab w:val="left" w:pos="708"/>
          <w:tab w:val="center" w:pos="4677"/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:rsidR="000C716E" w:rsidRPr="00326E06" w:rsidRDefault="000C716E" w:rsidP="000C716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eastAsia="x-none"/>
        </w:rPr>
      </w:pPr>
    </w:p>
    <w:p w:rsidR="000C716E" w:rsidRPr="00326E06" w:rsidRDefault="000C716E" w:rsidP="000C716E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Г</w:t>
      </w:r>
      <w:r w:rsidRPr="00326E06">
        <w:rPr>
          <w:rFonts w:ascii="Times New Roman" w:hAnsi="Times New Roman"/>
          <w:bCs/>
          <w:kern w:val="2"/>
          <w:sz w:val="28"/>
          <w:szCs w:val="28"/>
          <w:lang w:eastAsia="ar-SA"/>
        </w:rPr>
        <w:t>лава се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льсовета                     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ab/>
      </w:r>
      <w:r w:rsidRPr="00326E06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                                                Т.Н.Родичкина</w:t>
      </w:r>
    </w:p>
    <w:p w:rsidR="000C716E" w:rsidRPr="00326E06" w:rsidRDefault="000C716E" w:rsidP="000C716E">
      <w:pPr>
        <w:suppressAutoHyphens/>
        <w:spacing w:after="0" w:line="240" w:lineRule="auto"/>
        <w:ind w:left="2652" w:firstLine="888"/>
        <w:rPr>
          <w:rFonts w:ascii="Tahoma" w:eastAsia="Calibri" w:hAnsi="Tahoma" w:cs="Tahoma"/>
          <w:sz w:val="28"/>
          <w:szCs w:val="28"/>
          <w:lang w:eastAsia="en-US"/>
        </w:rPr>
      </w:pPr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 xml:space="preserve">   </w:t>
      </w:r>
      <w:r w:rsidRPr="00326E06">
        <w:rPr>
          <w:rFonts w:ascii="Tahoma" w:hAnsi="Tahoma" w:cs="Tahoma"/>
          <w:sz w:val="16"/>
          <w:szCs w:val="16"/>
        </w:rPr>
        <w:t>[МЕСТО ДЛЯ ПОДПИСИ]</w:t>
      </w:r>
    </w:p>
    <w:p w:rsidR="000C716E" w:rsidRPr="00326E06" w:rsidRDefault="000C716E" w:rsidP="000C716E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0C716E" w:rsidRPr="00326E06" w:rsidRDefault="000C716E" w:rsidP="000C716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0C716E" w:rsidRPr="00326E06" w:rsidRDefault="000C716E" w:rsidP="000C716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6E06">
        <w:rPr>
          <w:rFonts w:ascii="Times New Roman" w:hAnsi="Times New Roman"/>
          <w:kern w:val="2"/>
          <w:sz w:val="28"/>
          <w:szCs w:val="28"/>
          <w:lang w:eastAsia="ar-SA"/>
        </w:rPr>
        <w:t>Разослано: в дело, райпрокуратуру,</w:t>
      </w:r>
      <w:r w:rsidRPr="00326E06">
        <w:rPr>
          <w:rFonts w:ascii="Times New Roman" w:hAnsi="Times New Roman"/>
          <w:sz w:val="28"/>
          <w:szCs w:val="28"/>
        </w:rPr>
        <w:t xml:space="preserve"> </w:t>
      </w:r>
    </w:p>
    <w:p w:rsidR="000C716E" w:rsidRPr="00326E06" w:rsidRDefault="000C716E" w:rsidP="000C716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val="x-none" w:eastAsia="x-none"/>
        </w:rPr>
      </w:pPr>
    </w:p>
    <w:p w:rsidR="000C716E" w:rsidRPr="00326E06" w:rsidRDefault="000C716E" w:rsidP="000C716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hAnsi="Times New Roman"/>
          <w:sz w:val="28"/>
          <w:szCs w:val="28"/>
          <w:lang w:val="x-none" w:eastAsia="x-none"/>
        </w:rPr>
      </w:pPr>
    </w:p>
    <w:p w:rsidR="000C716E" w:rsidRPr="00326E06" w:rsidRDefault="000C716E" w:rsidP="000C716E">
      <w:pPr>
        <w:tabs>
          <w:tab w:val="left" w:pos="6045"/>
          <w:tab w:val="right" w:pos="10205"/>
        </w:tabs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  <w:sectPr w:rsidR="000C716E" w:rsidRPr="00326E06" w:rsidSect="00326E06">
          <w:pgSz w:w="11906" w:h="16838"/>
          <w:pgMar w:top="567" w:right="851" w:bottom="709" w:left="1276" w:header="720" w:footer="397" w:gutter="0"/>
          <w:cols w:space="720"/>
          <w:docGrid w:linePitch="272"/>
        </w:sectPr>
      </w:pPr>
    </w:p>
    <w:p w:rsidR="000C716E" w:rsidRPr="00326E06" w:rsidRDefault="000C716E" w:rsidP="000C716E">
      <w:pPr>
        <w:tabs>
          <w:tab w:val="left" w:pos="6045"/>
          <w:tab w:val="right" w:pos="10205"/>
        </w:tabs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</w:pPr>
      <w:r w:rsidRPr="00326E06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Приложение                                                                                                                       постановлению администрации</w:t>
      </w:r>
    </w:p>
    <w:p w:rsidR="000C716E" w:rsidRPr="00326E06" w:rsidRDefault="000C716E" w:rsidP="000C716E">
      <w:pPr>
        <w:shd w:val="clear" w:color="auto" w:fill="FFFFFF"/>
        <w:suppressAutoHyphens/>
        <w:spacing w:after="0" w:line="100" w:lineRule="atLeast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28.12</w:t>
      </w:r>
      <w:r w:rsidRPr="00326E06">
        <w:rPr>
          <w:rFonts w:ascii="Times New Roman" w:hAnsi="Times New Roman"/>
          <w:sz w:val="28"/>
          <w:szCs w:val="28"/>
          <w:lang w:eastAsia="ar-SA"/>
        </w:rPr>
        <w:t xml:space="preserve">.2024 № </w:t>
      </w:r>
      <w:r>
        <w:rPr>
          <w:rFonts w:ascii="Times New Roman" w:hAnsi="Times New Roman"/>
          <w:sz w:val="28"/>
          <w:szCs w:val="28"/>
          <w:lang w:eastAsia="ar-SA"/>
        </w:rPr>
        <w:t>186</w:t>
      </w:r>
      <w:r w:rsidRPr="00326E06">
        <w:rPr>
          <w:rFonts w:ascii="Times New Roman" w:hAnsi="Times New Roman"/>
          <w:sz w:val="28"/>
          <w:szCs w:val="28"/>
          <w:lang w:eastAsia="ar-SA"/>
        </w:rPr>
        <w:t>-п</w:t>
      </w:r>
    </w:p>
    <w:p w:rsidR="000C716E" w:rsidRPr="00326E06" w:rsidRDefault="000C716E" w:rsidP="000C716E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C716E" w:rsidRPr="00326E06" w:rsidRDefault="000C716E" w:rsidP="000C716E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26E06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326E06">
        <w:rPr>
          <w:rFonts w:ascii="Times New Roman" w:hAnsi="Times New Roman"/>
          <w:b/>
          <w:sz w:val="28"/>
          <w:szCs w:val="28"/>
          <w:lang w:eastAsia="ar-SA"/>
        </w:rPr>
        <w:t xml:space="preserve">РЕЕСТР </w:t>
      </w:r>
    </w:p>
    <w:p w:rsidR="000C716E" w:rsidRPr="00326E06" w:rsidRDefault="000C716E" w:rsidP="000C716E">
      <w:pPr>
        <w:widowControl w:val="0"/>
        <w:suppressAutoHyphens/>
        <w:spacing w:after="0" w:line="100" w:lineRule="atLeast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326E06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муниципальных услуг администрации Каменногорского сельсовета  </w:t>
      </w:r>
    </w:p>
    <w:p w:rsidR="000C716E" w:rsidRPr="00326E06" w:rsidRDefault="000C716E" w:rsidP="000C716E">
      <w:pPr>
        <w:widowControl w:val="0"/>
        <w:suppressAutoHyphens/>
        <w:spacing w:after="0" w:line="100" w:lineRule="atLeast"/>
        <w:ind w:firstLine="567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tbl>
      <w:tblPr>
        <w:tblW w:w="156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9"/>
        <w:gridCol w:w="3429"/>
        <w:gridCol w:w="2268"/>
        <w:gridCol w:w="2268"/>
        <w:gridCol w:w="2221"/>
        <w:gridCol w:w="1465"/>
        <w:gridCol w:w="3431"/>
      </w:tblGrid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№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муниципальной услуги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Нормативный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правовой акт, закрепляющий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 xml:space="preserve">Получатель </w:t>
            </w:r>
          </w:p>
          <w:p w:rsidR="000C716E" w:rsidRPr="00326E06" w:rsidRDefault="000C716E" w:rsidP="00B10A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</w:p>
          <w:p w:rsidR="000C716E" w:rsidRPr="00326E06" w:rsidRDefault="000C716E" w:rsidP="00B10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за предоставление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услуги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>Платная или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бесплатная услуга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Результат 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предоставления 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услуги</w:t>
            </w: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«Предоставление разрешения на условно разрешенный вид использования  земельного участка или объекта капитального строительства»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от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183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pacing w:before="102" w:beforeAutospacing="1" w:after="10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 предоставление разрешения на условно-разрешенный вид использования земельного участка или объекта капитального строительства заявителю</w:t>
            </w:r>
          </w:p>
          <w:p w:rsidR="000C716E" w:rsidRPr="00326E06" w:rsidRDefault="000C716E" w:rsidP="00B10A80">
            <w:pPr>
              <w:spacing w:before="102" w:beforeAutospacing="1" w:after="102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«Предоставление разрешения на отклонение от предельных параметров разрешенного  строительства, реконструкции объектов капитального строительства»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от 11.05.2023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24 -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</w:p>
          <w:p w:rsidR="000C716E" w:rsidRPr="00326E06" w:rsidRDefault="000C716E" w:rsidP="00B10A80">
            <w:pPr>
              <w:spacing w:before="100" w:beforeAutospacing="1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«Присвоение адреса объекту адресации, изменение и аннулирование такого адреса»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11.05.2023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 23 - п ,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внесение изменений  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постановление от 02.10.2024 № 161-п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-собственники объекта адресации;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лица, обладающие одним из следующих 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вещных прав на объект адресации: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хозяйственного ведения;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оперативного управления;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пожизненно наследуемого владения;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ab/>
              <w:t>право постоянного (бессрочного) пользования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выдача (направление) решения Уполномоченного органа о присвоении адреса объекту адресации;</w:t>
            </w:r>
          </w:p>
          <w:p w:rsidR="000C716E" w:rsidRPr="00326E06" w:rsidRDefault="000C716E" w:rsidP="00B10A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выдача (направление) решения Уполномоченного 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0C716E" w:rsidRPr="00326E06" w:rsidRDefault="000C716E" w:rsidP="00B10A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решение Уполномоченного органа об изменении адреса объекту адресации;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>-</w:t>
            </w:r>
            <w:r w:rsidRPr="00326E06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  <w:tab/>
            </w: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«Выдача выписки из похозяйственной книги» </w:t>
            </w: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166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выдача выписки из похозяйственной книги либо выдача заявителю письменного отказа в предоставлении муниципальной услуги.</w:t>
            </w:r>
          </w:p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«Выдача разрешений на вырубку зеленых насаждений»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07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10.2024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167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- разрешение на право вырубки зеленых насаждений либо решение об отказе в выдаче разрешения.</w:t>
            </w:r>
          </w:p>
          <w:p w:rsidR="000C716E" w:rsidRPr="00326E06" w:rsidRDefault="000C716E" w:rsidP="00B10A8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«Предоставление лесных участков,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расположенных на землях населенных пунктов, в аренду»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159 -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физически лица, юридические лица индивидуальные предприниматели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аренду</w:t>
            </w: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«Признание садового дома жилым домом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и жилого дома садовым домом»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№ 158 -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физически лица, юридические лица 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индивидуальные предприниматели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решение о признании садового дома жилым домом 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или жилого дома садовым домом</w:t>
            </w: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«Предоставление лесных участков,</w:t>
            </w:r>
          </w:p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расположенных на землях населенных пунктов, в безвозмездное пользование без проведения торгов»</w:t>
            </w:r>
          </w:p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162 -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«Предоставление лесных участков,</w:t>
            </w:r>
          </w:p>
          <w:p w:rsidR="000C716E" w:rsidRPr="00326E06" w:rsidRDefault="000C716E" w:rsidP="00B10A80">
            <w:pPr>
              <w:tabs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расположенных на землях населенных пунктов,</w:t>
            </w:r>
          </w:p>
          <w:p w:rsidR="000C716E" w:rsidRPr="00326E06" w:rsidRDefault="000C716E" w:rsidP="00B10A80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</w:rPr>
              <w:t>в постоянное (бессрочное) пользование»</w:t>
            </w:r>
          </w:p>
          <w:p w:rsidR="000C716E" w:rsidRPr="00326E06" w:rsidRDefault="000C716E" w:rsidP="00B10A80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E0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(типовой)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02.10.2024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№ 160 - 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 решение о предоставлении лесных участков, расположенных на землях населенных пунктов, в постоянное (бессрочное) пользование</w:t>
            </w:r>
          </w:p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0C716E" w:rsidRPr="00326E06" w:rsidTr="00B10A8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tabs>
                <w:tab w:val="left" w:pos="326"/>
                <w:tab w:val="center" w:pos="4890"/>
              </w:tabs>
              <w:spacing w:after="0" w:line="240" w:lineRule="auto"/>
              <w:ind w:right="-4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«Выдача разрешения на право организации розничного рынка»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Постановление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.2024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№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85</w:t>
            </w: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- 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Физические лица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юридические лица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Каменногорского</w:t>
            </w:r>
          </w:p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26E0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бесплатная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16E" w:rsidRPr="00326E06" w:rsidRDefault="000C716E" w:rsidP="00B1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решение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</w:tr>
    </w:tbl>
    <w:p w:rsidR="000C716E" w:rsidRDefault="000C716E" w:rsidP="000C71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C716E" w:rsidSect="00D57AD0">
          <w:pgSz w:w="16840" w:h="11907" w:orient="landscape"/>
          <w:pgMar w:top="851" w:right="851" w:bottom="851" w:left="425" w:header="720" w:footer="720" w:gutter="0"/>
          <w:cols w:space="720"/>
        </w:sectPr>
      </w:pPr>
    </w:p>
    <w:p w:rsidR="00C6238F" w:rsidRDefault="00C6238F">
      <w:bookmarkStart w:id="0" w:name="_GoBack"/>
      <w:bookmarkEnd w:id="0"/>
    </w:p>
    <w:sectPr w:rsidR="00C6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A2D"/>
    <w:multiLevelType w:val="hybridMultilevel"/>
    <w:tmpl w:val="FD068C76"/>
    <w:lvl w:ilvl="0" w:tplc="8B060340">
      <w:start w:val="1"/>
      <w:numFmt w:val="decimal"/>
      <w:lvlText w:val="%1."/>
      <w:lvlJc w:val="left"/>
      <w:pPr>
        <w:ind w:left="1069" w:hanging="360"/>
      </w:pPr>
      <w:rPr>
        <w:rFonts w:hint="default"/>
        <w:spacing w:val="-2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4F3DA5"/>
    <w:multiLevelType w:val="multilevel"/>
    <w:tmpl w:val="204F3DA5"/>
    <w:styleLink w:val="WWNum21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1F"/>
    <w:rsid w:val="000C716E"/>
    <w:rsid w:val="00402C1F"/>
    <w:rsid w:val="00C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BE7D5-0999-4B41-9F4F-DCB377CB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7">
    <w:name w:val="WWNum217"/>
    <w:basedOn w:val="a2"/>
    <w:rsid w:val="000C716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2025-02-06T07:22:00Z</dcterms:created>
  <dcterms:modified xsi:type="dcterms:W3CDTF">2025-02-06T07:22:00Z</dcterms:modified>
</cp:coreProperties>
</file>